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AB" w:rsidRDefault="000D46AB" w:rsidP="008B74A6">
      <w:pPr>
        <w:rPr>
          <w:sz w:val="28"/>
          <w:lang w:val="ru-RU"/>
        </w:rPr>
      </w:pPr>
      <w:r>
        <w:rPr>
          <w:sz w:val="28"/>
        </w:rPr>
        <w:t>УДК 631.11.1</w:t>
      </w:r>
    </w:p>
    <w:p w:rsidR="00C37B48" w:rsidRPr="00C37B48" w:rsidRDefault="00C37B48" w:rsidP="008B74A6">
      <w:pPr>
        <w:rPr>
          <w:sz w:val="28"/>
          <w:lang w:val="ru-RU"/>
        </w:rPr>
      </w:pPr>
    </w:p>
    <w:p w:rsidR="000D46AB" w:rsidRPr="00C37B48" w:rsidRDefault="00C37B48" w:rsidP="009B425D">
      <w:pPr>
        <w:jc w:val="center"/>
        <w:rPr>
          <w:b/>
          <w:sz w:val="28"/>
          <w:szCs w:val="28"/>
        </w:rPr>
      </w:pPr>
      <w:r w:rsidRPr="00C37B48">
        <w:rPr>
          <w:b/>
          <w:sz w:val="28"/>
          <w:szCs w:val="28"/>
        </w:rPr>
        <w:t>ОБҐРУНТУВАННЯ РЕСУРСОЗБЕРІГАЮЧОЇ СИСТЕМИ ЗЕМЛЕРОБСТВА ЗА МІЖГАЛУЗЕВОЇ ОПТИМІЗАЦІЇ  МЕЛІОРОВАНИХ АГРОЕКОСИСТЕМ ПОЛІССЯ</w:t>
      </w:r>
    </w:p>
    <w:p w:rsidR="000D46AB" w:rsidRPr="00C37B48" w:rsidRDefault="000D46AB" w:rsidP="009B425D">
      <w:pPr>
        <w:jc w:val="center"/>
        <w:rPr>
          <w:sz w:val="28"/>
        </w:rPr>
      </w:pPr>
    </w:p>
    <w:p w:rsidR="000D46AB" w:rsidRPr="00C37B48" w:rsidRDefault="00C37B48" w:rsidP="00C41121">
      <w:pPr>
        <w:shd w:val="clear" w:color="auto" w:fill="FFFFFF"/>
        <w:jc w:val="both"/>
        <w:rPr>
          <w:color w:val="000000"/>
        </w:rPr>
      </w:pPr>
      <w:r>
        <w:rPr>
          <w:color w:val="000000"/>
        </w:rPr>
        <w:t>Ю. О. ТАРАРІКО, док. с-</w:t>
      </w:r>
      <w:r>
        <w:rPr>
          <w:color w:val="000000"/>
          <w:lang w:val="ru-RU"/>
        </w:rPr>
        <w:t>г</w:t>
      </w:r>
      <w:r w:rsidR="000D46AB" w:rsidRPr="00C37B48">
        <w:rPr>
          <w:color w:val="000000"/>
        </w:rPr>
        <w:t>. наук</w:t>
      </w:r>
    </w:p>
    <w:p w:rsidR="000D46AB" w:rsidRPr="00C37B48" w:rsidRDefault="000D46AB" w:rsidP="00C41121">
      <w:pPr>
        <w:shd w:val="clear" w:color="auto" w:fill="FFFFFF"/>
        <w:jc w:val="both"/>
        <w:rPr>
          <w:color w:val="000000"/>
        </w:rPr>
      </w:pPr>
      <w:r w:rsidRPr="00C37B48">
        <w:rPr>
          <w:color w:val="000000"/>
        </w:rPr>
        <w:t>Інститут водних проблем і меліорації</w:t>
      </w:r>
    </w:p>
    <w:p w:rsidR="000D46AB" w:rsidRDefault="000D46AB" w:rsidP="009B425D">
      <w:pPr>
        <w:jc w:val="center"/>
        <w:rPr>
          <w:sz w:val="28"/>
        </w:rPr>
      </w:pPr>
    </w:p>
    <w:p w:rsidR="000D46AB" w:rsidRDefault="000D46AB" w:rsidP="00C41121">
      <w:pPr>
        <w:ind w:firstLine="709"/>
        <w:jc w:val="both"/>
        <w:rPr>
          <w:i/>
          <w:lang w:val="ru-RU"/>
        </w:rPr>
      </w:pPr>
      <w:r w:rsidRPr="00C37B48">
        <w:rPr>
          <w:i/>
        </w:rPr>
        <w:t xml:space="preserve">На інформаційній базі стаціонарного досліду обґрунтовано потенціал </w:t>
      </w:r>
      <w:proofErr w:type="spellStart"/>
      <w:r w:rsidRPr="00C37B48">
        <w:rPr>
          <w:i/>
        </w:rPr>
        <w:t>біопродуктивності</w:t>
      </w:r>
      <w:proofErr w:type="spellEnd"/>
      <w:r w:rsidRPr="00C37B48">
        <w:rPr>
          <w:i/>
        </w:rPr>
        <w:t xml:space="preserve"> осушуваних земель Правобережного Полісся. На цій основі розроблено перспективні варіанти розвитку типового сільськогосподарського підприємства на засадах ресурсозберігаючої системи землеробства з мінімальним застосуванням промислових мінеральних добрив. У результаті формується невисока собівартість кінцевої продукції, що забезпечує прибутковість на рівні 7-8 тис. </w:t>
      </w:r>
      <w:proofErr w:type="spellStart"/>
      <w:r w:rsidRPr="00C37B48">
        <w:rPr>
          <w:i/>
        </w:rPr>
        <w:t>у.о</w:t>
      </w:r>
      <w:proofErr w:type="spellEnd"/>
      <w:r w:rsidRPr="00C37B48">
        <w:rPr>
          <w:i/>
        </w:rPr>
        <w:t>./га.</w:t>
      </w:r>
    </w:p>
    <w:p w:rsidR="00C37B48" w:rsidRPr="00C37B48" w:rsidRDefault="00C37B48" w:rsidP="00C41121">
      <w:pPr>
        <w:ind w:firstLine="709"/>
        <w:jc w:val="both"/>
        <w:rPr>
          <w:i/>
          <w:lang w:val="ru-RU"/>
        </w:rPr>
      </w:pPr>
    </w:p>
    <w:p w:rsidR="000D46AB" w:rsidRPr="00C37B48" w:rsidRDefault="000D46AB" w:rsidP="00C41121">
      <w:pPr>
        <w:shd w:val="clear" w:color="auto" w:fill="FFFFFF"/>
        <w:ind w:firstLine="708"/>
        <w:jc w:val="both"/>
        <w:rPr>
          <w:i/>
          <w:color w:val="000000"/>
        </w:rPr>
      </w:pPr>
      <w:r w:rsidRPr="00C37B48">
        <w:rPr>
          <w:b/>
          <w:i/>
        </w:rPr>
        <w:t>Ключові слова:</w:t>
      </w:r>
      <w:r w:rsidRPr="00C37B48">
        <w:rPr>
          <w:i/>
        </w:rPr>
        <w:t xml:space="preserve"> меліоровані </w:t>
      </w:r>
      <w:proofErr w:type="spellStart"/>
      <w:r w:rsidRPr="00C37B48">
        <w:rPr>
          <w:i/>
        </w:rPr>
        <w:t>агроекосистеми</w:t>
      </w:r>
      <w:proofErr w:type="spellEnd"/>
      <w:r w:rsidRPr="00C37B48">
        <w:rPr>
          <w:i/>
          <w:color w:val="000000"/>
        </w:rPr>
        <w:t xml:space="preserve"> Полісся,</w:t>
      </w:r>
      <w:r w:rsidRPr="00C37B48">
        <w:rPr>
          <w:i/>
        </w:rPr>
        <w:t xml:space="preserve"> </w:t>
      </w:r>
      <w:r w:rsidRPr="00C37B48">
        <w:rPr>
          <w:i/>
          <w:color w:val="000000"/>
        </w:rPr>
        <w:t xml:space="preserve">імітаційне моделювання, галузева структура, підприємство, </w:t>
      </w:r>
      <w:r w:rsidRPr="00C37B48">
        <w:rPr>
          <w:i/>
        </w:rPr>
        <w:t xml:space="preserve">системи землеробства, </w:t>
      </w:r>
      <w:r w:rsidRPr="00C37B48">
        <w:rPr>
          <w:i/>
          <w:color w:val="000000"/>
        </w:rPr>
        <w:t xml:space="preserve">економічна ефективність. </w:t>
      </w:r>
    </w:p>
    <w:p w:rsidR="000D46AB" w:rsidRDefault="000D46AB" w:rsidP="00C41121">
      <w:pPr>
        <w:ind w:firstLine="709"/>
        <w:jc w:val="both"/>
        <w:rPr>
          <w:sz w:val="28"/>
        </w:rPr>
      </w:pPr>
    </w:p>
    <w:p w:rsidR="000D46AB" w:rsidRPr="00357A8B" w:rsidRDefault="000D46AB" w:rsidP="003B3705">
      <w:pPr>
        <w:ind w:firstLine="567"/>
        <w:jc w:val="both"/>
        <w:rPr>
          <w:sz w:val="28"/>
          <w:szCs w:val="28"/>
          <w:lang w:eastAsia="en-US"/>
        </w:rPr>
      </w:pPr>
      <w:r>
        <w:rPr>
          <w:b/>
          <w:sz w:val="28"/>
          <w:szCs w:val="28"/>
          <w:lang w:eastAsia="en-US"/>
        </w:rPr>
        <w:t>Проблема та її а</w:t>
      </w:r>
      <w:r w:rsidRPr="009B425D">
        <w:rPr>
          <w:b/>
          <w:sz w:val="28"/>
          <w:szCs w:val="28"/>
          <w:lang w:eastAsia="en-US"/>
        </w:rPr>
        <w:t xml:space="preserve">ктуальність. </w:t>
      </w:r>
      <w:r w:rsidRPr="003B3705">
        <w:rPr>
          <w:sz w:val="28"/>
          <w:szCs w:val="28"/>
          <w:lang w:eastAsia="en-US"/>
        </w:rPr>
        <w:t xml:space="preserve">Імітаційне </w:t>
      </w:r>
      <w:r>
        <w:rPr>
          <w:sz w:val="28"/>
          <w:szCs w:val="28"/>
          <w:lang w:eastAsia="en-US"/>
        </w:rPr>
        <w:t xml:space="preserve">комп’ютерне </w:t>
      </w:r>
      <w:r w:rsidRPr="003B3705">
        <w:rPr>
          <w:sz w:val="28"/>
          <w:szCs w:val="28"/>
          <w:lang w:eastAsia="en-US"/>
        </w:rPr>
        <w:t>моделювання сценаріїв аграрного виробництва різної спеціалізації</w:t>
      </w:r>
      <w:r>
        <w:rPr>
          <w:sz w:val="28"/>
          <w:szCs w:val="28"/>
          <w:lang w:eastAsia="en-US"/>
        </w:rPr>
        <w:t>,</w:t>
      </w:r>
      <w:r w:rsidRPr="003B3705">
        <w:rPr>
          <w:sz w:val="28"/>
          <w:szCs w:val="28"/>
          <w:lang w:eastAsia="en-US"/>
        </w:rPr>
        <w:t xml:space="preserve"> </w:t>
      </w:r>
      <w:r>
        <w:rPr>
          <w:sz w:val="28"/>
          <w:szCs w:val="28"/>
          <w:lang w:eastAsia="en-US"/>
        </w:rPr>
        <w:t xml:space="preserve">крім його інших очікуваних параметрів, </w:t>
      </w:r>
      <w:r w:rsidRPr="003B3705">
        <w:rPr>
          <w:sz w:val="28"/>
          <w:szCs w:val="28"/>
          <w:lang w:eastAsia="en-US"/>
        </w:rPr>
        <w:t xml:space="preserve">дає змогу встановити особливості </w:t>
      </w:r>
      <w:proofErr w:type="spellStart"/>
      <w:r w:rsidRPr="003B3705">
        <w:rPr>
          <w:sz w:val="28"/>
          <w:szCs w:val="28"/>
          <w:lang w:eastAsia="en-US"/>
        </w:rPr>
        <w:t>кругоообігу</w:t>
      </w:r>
      <w:proofErr w:type="spellEnd"/>
      <w:r w:rsidRPr="003B3705">
        <w:rPr>
          <w:sz w:val="28"/>
          <w:szCs w:val="28"/>
          <w:lang w:eastAsia="en-US"/>
        </w:rPr>
        <w:t xml:space="preserve"> біогенних елементів стосовно конкретної галузевої структури</w:t>
      </w:r>
      <w:r w:rsidRPr="00357A8B">
        <w:rPr>
          <w:sz w:val="28"/>
          <w:szCs w:val="28"/>
          <w:lang w:eastAsia="en-US"/>
        </w:rPr>
        <w:t xml:space="preserve"> [1,2]</w:t>
      </w:r>
      <w:r w:rsidRPr="003B3705">
        <w:rPr>
          <w:sz w:val="28"/>
          <w:szCs w:val="28"/>
          <w:lang w:eastAsia="en-US"/>
        </w:rPr>
        <w:t xml:space="preserve">. За найбільш поширеної рослинницької практики з ґрунту виноситься значна кількість </w:t>
      </w:r>
      <w:proofErr w:type="spellStart"/>
      <w:r w:rsidRPr="003B3705">
        <w:rPr>
          <w:sz w:val="28"/>
          <w:szCs w:val="28"/>
          <w:lang w:eastAsia="en-US"/>
        </w:rPr>
        <w:t>макро-</w:t>
      </w:r>
      <w:proofErr w:type="spellEnd"/>
      <w:r w:rsidRPr="003B3705">
        <w:rPr>
          <w:sz w:val="28"/>
          <w:szCs w:val="28"/>
          <w:lang w:eastAsia="en-US"/>
        </w:rPr>
        <w:t xml:space="preserve"> і мікроелементів, компенсація яких потребує застосування промислових мінеральних добрив</w:t>
      </w:r>
      <w:r>
        <w:rPr>
          <w:sz w:val="28"/>
          <w:szCs w:val="28"/>
          <w:lang w:val="ru-RU" w:eastAsia="en-US"/>
        </w:rPr>
        <w:t xml:space="preserve"> </w:t>
      </w:r>
      <w:r w:rsidRPr="00357A8B">
        <w:rPr>
          <w:sz w:val="28"/>
          <w:szCs w:val="28"/>
          <w:lang w:val="ru-RU" w:eastAsia="en-US"/>
        </w:rPr>
        <w:t>[</w:t>
      </w:r>
      <w:r>
        <w:rPr>
          <w:sz w:val="28"/>
          <w:szCs w:val="28"/>
          <w:lang w:val="ru-RU" w:eastAsia="en-US"/>
        </w:rPr>
        <w:t>2,3</w:t>
      </w:r>
      <w:r w:rsidRPr="00357A8B">
        <w:rPr>
          <w:sz w:val="28"/>
          <w:szCs w:val="28"/>
          <w:lang w:val="ru-RU" w:eastAsia="en-US"/>
        </w:rPr>
        <w:t>]</w:t>
      </w:r>
      <w:r w:rsidRPr="003B3705">
        <w:rPr>
          <w:sz w:val="28"/>
          <w:szCs w:val="28"/>
          <w:lang w:eastAsia="en-US"/>
        </w:rPr>
        <w:t>. Безповоротне тривале їх відчуження супроводжується зниженням забезпеченості ґрунту елементами живлення та його агрохімічною деградацією</w:t>
      </w:r>
      <w:r>
        <w:rPr>
          <w:sz w:val="28"/>
          <w:szCs w:val="28"/>
          <w:lang w:eastAsia="en-US"/>
        </w:rPr>
        <w:t xml:space="preserve"> </w:t>
      </w:r>
      <w:r w:rsidRPr="00357A8B">
        <w:rPr>
          <w:sz w:val="28"/>
          <w:szCs w:val="28"/>
          <w:lang w:eastAsia="en-US"/>
        </w:rPr>
        <w:t>[</w:t>
      </w:r>
      <w:r>
        <w:rPr>
          <w:sz w:val="28"/>
          <w:szCs w:val="28"/>
          <w:lang w:eastAsia="en-US"/>
        </w:rPr>
        <w:t>4,5</w:t>
      </w:r>
      <w:r w:rsidRPr="00357A8B">
        <w:rPr>
          <w:sz w:val="28"/>
          <w:szCs w:val="28"/>
          <w:lang w:eastAsia="en-US"/>
        </w:rPr>
        <w:t>]</w:t>
      </w:r>
      <w:r w:rsidRPr="003B3705">
        <w:rPr>
          <w:sz w:val="28"/>
          <w:szCs w:val="28"/>
          <w:lang w:eastAsia="en-US"/>
        </w:rPr>
        <w:t xml:space="preserve">. Формування </w:t>
      </w:r>
      <w:proofErr w:type="spellStart"/>
      <w:r w:rsidRPr="003B3705">
        <w:rPr>
          <w:sz w:val="28"/>
          <w:szCs w:val="28"/>
          <w:lang w:eastAsia="en-US"/>
        </w:rPr>
        <w:t>різносекторного</w:t>
      </w:r>
      <w:proofErr w:type="spellEnd"/>
      <w:r w:rsidRPr="003B3705">
        <w:rPr>
          <w:sz w:val="28"/>
          <w:szCs w:val="28"/>
          <w:lang w:eastAsia="en-US"/>
        </w:rPr>
        <w:t xml:space="preserve"> аграрного виробництва </w:t>
      </w:r>
      <w:r>
        <w:rPr>
          <w:sz w:val="28"/>
          <w:szCs w:val="28"/>
          <w:lang w:eastAsia="en-US"/>
        </w:rPr>
        <w:t>дозволяє</w:t>
      </w:r>
      <w:r w:rsidRPr="003B3705">
        <w:rPr>
          <w:sz w:val="28"/>
          <w:szCs w:val="28"/>
          <w:lang w:eastAsia="en-US"/>
        </w:rPr>
        <w:t xml:space="preserve"> досягти високого рівня рециркуляції біогенних елементів, значно скоротити компенсаційні дози мінеральних туків, забезпечити бездефіцитний баланс органічного вуглецю та перейти на засади органічного землеробства</w:t>
      </w:r>
      <w:r>
        <w:rPr>
          <w:sz w:val="28"/>
          <w:szCs w:val="28"/>
          <w:lang w:eastAsia="en-US"/>
        </w:rPr>
        <w:t xml:space="preserve"> </w:t>
      </w:r>
      <w:r w:rsidRPr="00357A8B">
        <w:rPr>
          <w:sz w:val="28"/>
          <w:szCs w:val="28"/>
          <w:lang w:eastAsia="en-US"/>
        </w:rPr>
        <w:t>[</w:t>
      </w:r>
      <w:r>
        <w:rPr>
          <w:sz w:val="28"/>
          <w:szCs w:val="28"/>
          <w:lang w:eastAsia="en-US"/>
        </w:rPr>
        <w:t>6</w:t>
      </w:r>
      <w:r w:rsidRPr="00357A8B">
        <w:rPr>
          <w:sz w:val="28"/>
          <w:szCs w:val="28"/>
          <w:lang w:eastAsia="en-US"/>
        </w:rPr>
        <w:t>]</w:t>
      </w:r>
      <w:r w:rsidRPr="003B3705">
        <w:rPr>
          <w:sz w:val="28"/>
          <w:szCs w:val="28"/>
          <w:lang w:eastAsia="en-US"/>
        </w:rPr>
        <w:t xml:space="preserve">.  Для точної кількісної оцінки цих можливостей стосовно різнопрофільних </w:t>
      </w:r>
      <w:proofErr w:type="spellStart"/>
      <w:r w:rsidRPr="003B3705">
        <w:rPr>
          <w:sz w:val="28"/>
          <w:szCs w:val="28"/>
          <w:lang w:eastAsia="en-US"/>
        </w:rPr>
        <w:t>агроекосистем</w:t>
      </w:r>
      <w:proofErr w:type="spellEnd"/>
      <w:r w:rsidRPr="003B3705">
        <w:rPr>
          <w:sz w:val="28"/>
          <w:szCs w:val="28"/>
          <w:lang w:eastAsia="en-US"/>
        </w:rPr>
        <w:t xml:space="preserve"> в умовах </w:t>
      </w:r>
      <w:r w:rsidRPr="00357A8B">
        <w:rPr>
          <w:sz w:val="28"/>
          <w:szCs w:val="28"/>
          <w:lang w:eastAsia="en-US"/>
        </w:rPr>
        <w:t>Правобережного</w:t>
      </w:r>
      <w:r w:rsidRPr="003B3705">
        <w:rPr>
          <w:sz w:val="28"/>
          <w:szCs w:val="28"/>
          <w:lang w:eastAsia="en-US"/>
        </w:rPr>
        <w:t xml:space="preserve"> Полісся проведено балансові дослідження</w:t>
      </w:r>
      <w:r w:rsidRPr="00357A8B">
        <w:rPr>
          <w:sz w:val="28"/>
          <w:szCs w:val="28"/>
          <w:lang w:eastAsia="en-US"/>
        </w:rPr>
        <w:t xml:space="preserve"> [</w:t>
      </w:r>
      <w:r>
        <w:rPr>
          <w:sz w:val="28"/>
          <w:szCs w:val="28"/>
          <w:lang w:eastAsia="en-US"/>
        </w:rPr>
        <w:t>7</w:t>
      </w:r>
      <w:r w:rsidRPr="00357A8B">
        <w:rPr>
          <w:sz w:val="28"/>
          <w:szCs w:val="28"/>
          <w:lang w:eastAsia="en-US"/>
        </w:rPr>
        <w:t>]</w:t>
      </w:r>
      <w:r>
        <w:rPr>
          <w:sz w:val="28"/>
          <w:szCs w:val="28"/>
          <w:lang w:eastAsia="en-US"/>
        </w:rPr>
        <w:t xml:space="preserve"> </w:t>
      </w:r>
      <w:r w:rsidRPr="00357A8B">
        <w:rPr>
          <w:sz w:val="28"/>
          <w:szCs w:val="28"/>
          <w:lang w:eastAsia="en-US"/>
        </w:rPr>
        <w:t xml:space="preserve">кругообігу </w:t>
      </w:r>
      <w:r w:rsidRPr="003B3705">
        <w:rPr>
          <w:sz w:val="28"/>
        </w:rPr>
        <w:t>біогенних елементів</w:t>
      </w:r>
      <w:r w:rsidRPr="003B3705">
        <w:rPr>
          <w:b/>
          <w:sz w:val="28"/>
        </w:rPr>
        <w:t xml:space="preserve"> </w:t>
      </w:r>
      <w:r w:rsidRPr="00357A8B">
        <w:rPr>
          <w:sz w:val="28"/>
          <w:szCs w:val="28"/>
          <w:lang w:eastAsia="en-US"/>
        </w:rPr>
        <w:t xml:space="preserve">за різних сценаріїв розвитку типового сільськогосподарського підприємства. </w:t>
      </w:r>
    </w:p>
    <w:p w:rsidR="000D46AB" w:rsidRDefault="000D46AB" w:rsidP="00C37B48">
      <w:pPr>
        <w:spacing w:before="120"/>
        <w:ind w:firstLine="567"/>
        <w:jc w:val="both"/>
        <w:rPr>
          <w:sz w:val="28"/>
          <w:szCs w:val="28"/>
          <w:lang w:eastAsia="en-US"/>
        </w:rPr>
      </w:pPr>
      <w:r w:rsidRPr="001D1D30">
        <w:rPr>
          <w:b/>
          <w:color w:val="000000"/>
          <w:sz w:val="28"/>
          <w:szCs w:val="28"/>
        </w:rPr>
        <w:t>Завдання та методика досліджень.</w:t>
      </w:r>
      <w:r>
        <w:rPr>
          <w:b/>
          <w:color w:val="000000"/>
          <w:sz w:val="28"/>
          <w:szCs w:val="28"/>
        </w:rPr>
        <w:t xml:space="preserve"> </w:t>
      </w:r>
      <w:r w:rsidRPr="00514129">
        <w:rPr>
          <w:color w:val="000000"/>
          <w:sz w:val="28"/>
          <w:szCs w:val="28"/>
        </w:rPr>
        <w:t xml:space="preserve">Мета </w:t>
      </w:r>
      <w:r>
        <w:rPr>
          <w:sz w:val="28"/>
          <w:szCs w:val="28"/>
          <w:lang w:eastAsia="en-US"/>
        </w:rPr>
        <w:t xml:space="preserve">роботи - </w:t>
      </w:r>
      <w:r w:rsidRPr="003B3705">
        <w:rPr>
          <w:sz w:val="28"/>
          <w:szCs w:val="28"/>
          <w:lang w:eastAsia="en-US"/>
        </w:rPr>
        <w:t>висвіт</w:t>
      </w:r>
      <w:r>
        <w:rPr>
          <w:sz w:val="28"/>
          <w:szCs w:val="28"/>
          <w:lang w:eastAsia="en-US"/>
        </w:rPr>
        <w:t xml:space="preserve">лити </w:t>
      </w:r>
      <w:r w:rsidRPr="003B3705">
        <w:rPr>
          <w:sz w:val="28"/>
          <w:szCs w:val="28"/>
          <w:lang w:eastAsia="en-US"/>
        </w:rPr>
        <w:t>особливост</w:t>
      </w:r>
      <w:r>
        <w:rPr>
          <w:sz w:val="28"/>
          <w:szCs w:val="28"/>
          <w:lang w:eastAsia="en-US"/>
        </w:rPr>
        <w:t>і</w:t>
      </w:r>
      <w:r w:rsidRPr="003B3705">
        <w:rPr>
          <w:sz w:val="28"/>
          <w:szCs w:val="28"/>
          <w:lang w:eastAsia="en-US"/>
        </w:rPr>
        <w:t xml:space="preserve"> </w:t>
      </w:r>
      <w:r>
        <w:rPr>
          <w:sz w:val="28"/>
          <w:szCs w:val="28"/>
          <w:lang w:eastAsia="en-US"/>
        </w:rPr>
        <w:t xml:space="preserve">формування </w:t>
      </w:r>
      <w:r w:rsidRPr="003B3705">
        <w:rPr>
          <w:sz w:val="28"/>
          <w:szCs w:val="28"/>
          <w:lang w:eastAsia="en-US"/>
        </w:rPr>
        <w:t xml:space="preserve">кругообігу органічного вуглецю, азоту, фосфору і калію </w:t>
      </w:r>
      <w:r>
        <w:rPr>
          <w:sz w:val="28"/>
          <w:szCs w:val="28"/>
          <w:lang w:eastAsia="en-US"/>
        </w:rPr>
        <w:t xml:space="preserve">за різної галузевої структури аграрного виробництва </w:t>
      </w:r>
      <w:r w:rsidRPr="003B3705">
        <w:rPr>
          <w:sz w:val="28"/>
          <w:szCs w:val="28"/>
          <w:lang w:eastAsia="en-US"/>
        </w:rPr>
        <w:t xml:space="preserve">та </w:t>
      </w:r>
      <w:r>
        <w:rPr>
          <w:sz w:val="28"/>
          <w:szCs w:val="28"/>
          <w:lang w:eastAsia="en-US"/>
        </w:rPr>
        <w:t xml:space="preserve">обґрунтувати ресурсозберігаючу </w:t>
      </w:r>
      <w:r w:rsidRPr="003B3705">
        <w:rPr>
          <w:sz w:val="28"/>
          <w:szCs w:val="28"/>
          <w:lang w:eastAsia="en-US"/>
        </w:rPr>
        <w:t>систем</w:t>
      </w:r>
      <w:r>
        <w:rPr>
          <w:sz w:val="28"/>
          <w:szCs w:val="28"/>
          <w:lang w:eastAsia="en-US"/>
        </w:rPr>
        <w:t>у землеробства</w:t>
      </w:r>
      <w:r w:rsidRPr="003B3705">
        <w:rPr>
          <w:sz w:val="28"/>
          <w:szCs w:val="28"/>
          <w:lang w:eastAsia="en-US"/>
        </w:rPr>
        <w:t>, що забезпеч</w:t>
      </w:r>
      <w:r>
        <w:rPr>
          <w:sz w:val="28"/>
          <w:szCs w:val="28"/>
          <w:lang w:eastAsia="en-US"/>
        </w:rPr>
        <w:t xml:space="preserve">ить </w:t>
      </w:r>
      <w:r w:rsidRPr="003B3705">
        <w:rPr>
          <w:sz w:val="28"/>
          <w:szCs w:val="28"/>
          <w:lang w:eastAsia="en-US"/>
        </w:rPr>
        <w:t xml:space="preserve">відтворення родючості </w:t>
      </w:r>
      <w:r>
        <w:rPr>
          <w:sz w:val="28"/>
          <w:szCs w:val="28"/>
          <w:lang w:eastAsia="en-US"/>
        </w:rPr>
        <w:t xml:space="preserve">осушуваного </w:t>
      </w:r>
      <w:r w:rsidRPr="003B3705">
        <w:rPr>
          <w:sz w:val="28"/>
          <w:szCs w:val="28"/>
          <w:lang w:eastAsia="en-US"/>
        </w:rPr>
        <w:t>дерново-підзолистого ґрунту.</w:t>
      </w:r>
      <w:r>
        <w:rPr>
          <w:sz w:val="28"/>
          <w:szCs w:val="28"/>
          <w:lang w:eastAsia="en-US"/>
        </w:rPr>
        <w:t xml:space="preserve"> Для оцінювання потенціалу продуктивності орних земель на різних фонах удобрення використовували </w:t>
      </w:r>
      <w:r w:rsidRPr="00BB3330">
        <w:rPr>
          <w:sz w:val="28"/>
          <w:szCs w:val="28"/>
          <w:lang w:eastAsia="en-US"/>
        </w:rPr>
        <w:t xml:space="preserve">результати досліджень </w:t>
      </w:r>
      <w:r>
        <w:rPr>
          <w:sz w:val="28"/>
          <w:szCs w:val="28"/>
          <w:lang w:eastAsia="en-US"/>
        </w:rPr>
        <w:t>у стаціонарному</w:t>
      </w:r>
      <w:r w:rsidRPr="00BB3330">
        <w:rPr>
          <w:sz w:val="28"/>
          <w:szCs w:val="28"/>
          <w:lang w:eastAsia="en-US"/>
        </w:rPr>
        <w:t xml:space="preserve"> дослід</w:t>
      </w:r>
      <w:r>
        <w:rPr>
          <w:sz w:val="28"/>
          <w:szCs w:val="28"/>
          <w:lang w:eastAsia="en-US"/>
        </w:rPr>
        <w:t xml:space="preserve">і Інституту сільського господарства Полісся НААН (с. </w:t>
      </w:r>
      <w:proofErr w:type="spellStart"/>
      <w:r>
        <w:rPr>
          <w:sz w:val="28"/>
          <w:szCs w:val="28"/>
          <w:lang w:eastAsia="en-US"/>
        </w:rPr>
        <w:t>Грозіне</w:t>
      </w:r>
      <w:proofErr w:type="spellEnd"/>
      <w:r>
        <w:rPr>
          <w:sz w:val="28"/>
          <w:szCs w:val="28"/>
          <w:lang w:eastAsia="en-US"/>
        </w:rPr>
        <w:t xml:space="preserve">, </w:t>
      </w:r>
      <w:proofErr w:type="spellStart"/>
      <w:r w:rsidRPr="003B3705">
        <w:rPr>
          <w:sz w:val="28"/>
        </w:rPr>
        <w:t>Коростенськ</w:t>
      </w:r>
      <w:r>
        <w:rPr>
          <w:sz w:val="28"/>
        </w:rPr>
        <w:t>ого</w:t>
      </w:r>
      <w:proofErr w:type="spellEnd"/>
      <w:r>
        <w:rPr>
          <w:sz w:val="28"/>
        </w:rPr>
        <w:t xml:space="preserve"> району Житомирської області) </w:t>
      </w:r>
      <w:r w:rsidRPr="00357A8B">
        <w:rPr>
          <w:sz w:val="28"/>
          <w:szCs w:val="28"/>
          <w:lang w:eastAsia="en-US"/>
        </w:rPr>
        <w:t>[</w:t>
      </w:r>
      <w:r>
        <w:rPr>
          <w:sz w:val="28"/>
          <w:szCs w:val="28"/>
          <w:lang w:eastAsia="en-US"/>
        </w:rPr>
        <w:t>8,9,10</w:t>
      </w:r>
      <w:r w:rsidRPr="00357A8B">
        <w:rPr>
          <w:sz w:val="28"/>
          <w:szCs w:val="28"/>
          <w:lang w:eastAsia="en-US"/>
        </w:rPr>
        <w:t>]</w:t>
      </w:r>
      <w:r>
        <w:rPr>
          <w:sz w:val="28"/>
          <w:szCs w:val="28"/>
          <w:lang w:eastAsia="en-US"/>
        </w:rPr>
        <w:t>, закладеному</w:t>
      </w:r>
      <w:r w:rsidRPr="00BB3330">
        <w:rPr>
          <w:sz w:val="28"/>
          <w:szCs w:val="28"/>
          <w:lang w:eastAsia="en-US"/>
        </w:rPr>
        <w:t xml:space="preserve"> на дерново-середньо</w:t>
      </w:r>
      <w:r>
        <w:rPr>
          <w:sz w:val="28"/>
          <w:szCs w:val="28"/>
          <w:lang w:eastAsia="en-US"/>
        </w:rPr>
        <w:t>-</w:t>
      </w:r>
      <w:r w:rsidRPr="00BB3330">
        <w:rPr>
          <w:sz w:val="28"/>
          <w:szCs w:val="28"/>
          <w:lang w:eastAsia="en-US"/>
        </w:rPr>
        <w:t xml:space="preserve">підзолистому супіщаному ґрунті, що має </w:t>
      </w:r>
      <w:r>
        <w:rPr>
          <w:sz w:val="28"/>
          <w:szCs w:val="28"/>
          <w:lang w:eastAsia="en-US"/>
        </w:rPr>
        <w:t>таку</w:t>
      </w:r>
      <w:r w:rsidRPr="00BB3330">
        <w:rPr>
          <w:sz w:val="28"/>
          <w:szCs w:val="28"/>
          <w:lang w:eastAsia="en-US"/>
        </w:rPr>
        <w:t xml:space="preserve"> агрохімічну характеристику: </w:t>
      </w:r>
      <w:r>
        <w:rPr>
          <w:sz w:val="28"/>
          <w:szCs w:val="28"/>
          <w:lang w:eastAsia="en-US"/>
        </w:rPr>
        <w:t xml:space="preserve">уміст </w:t>
      </w:r>
      <w:r w:rsidRPr="00BB3330">
        <w:rPr>
          <w:sz w:val="28"/>
          <w:szCs w:val="28"/>
          <w:lang w:eastAsia="en-US"/>
        </w:rPr>
        <w:t>гумусу – 0,86-0,94 %, заг</w:t>
      </w:r>
      <w:r>
        <w:rPr>
          <w:sz w:val="28"/>
          <w:szCs w:val="28"/>
          <w:lang w:eastAsia="en-US"/>
        </w:rPr>
        <w:t xml:space="preserve">ального азоту – 0,05%, рухомих сполук </w:t>
      </w:r>
      <w:r>
        <w:rPr>
          <w:sz w:val="28"/>
          <w:szCs w:val="28"/>
          <w:lang w:eastAsia="en-US"/>
        </w:rPr>
        <w:lastRenderedPageBreak/>
        <w:t>фосфору  - 23-24 мг/кг ґрунту</w:t>
      </w:r>
      <w:r w:rsidRPr="00BB3330">
        <w:rPr>
          <w:sz w:val="28"/>
          <w:szCs w:val="28"/>
          <w:lang w:eastAsia="en-US"/>
        </w:rPr>
        <w:t xml:space="preserve"> </w:t>
      </w:r>
      <w:r>
        <w:rPr>
          <w:sz w:val="28"/>
          <w:szCs w:val="28"/>
          <w:lang w:eastAsia="en-US"/>
        </w:rPr>
        <w:t>та калію – 14-2</w:t>
      </w:r>
      <w:r w:rsidRPr="00BB3330">
        <w:rPr>
          <w:sz w:val="28"/>
          <w:szCs w:val="28"/>
          <w:lang w:eastAsia="en-US"/>
        </w:rPr>
        <w:t>3 мг</w:t>
      </w:r>
      <w:r>
        <w:rPr>
          <w:sz w:val="28"/>
          <w:szCs w:val="28"/>
          <w:lang w:eastAsia="en-US"/>
        </w:rPr>
        <w:t>/кг</w:t>
      </w:r>
      <w:r w:rsidRPr="00BB3330">
        <w:rPr>
          <w:sz w:val="28"/>
          <w:szCs w:val="28"/>
          <w:lang w:eastAsia="en-US"/>
        </w:rPr>
        <w:t xml:space="preserve"> ґрунту, </w:t>
      </w:r>
      <w:proofErr w:type="spellStart"/>
      <w:r w:rsidRPr="00BB3330">
        <w:rPr>
          <w:sz w:val="28"/>
          <w:szCs w:val="28"/>
          <w:lang w:eastAsia="en-US"/>
        </w:rPr>
        <w:t>рН</w:t>
      </w:r>
      <w:r w:rsidRPr="00BB3330">
        <w:rPr>
          <w:sz w:val="28"/>
          <w:szCs w:val="28"/>
          <w:vertAlign w:val="subscript"/>
          <w:lang w:eastAsia="en-US"/>
        </w:rPr>
        <w:t>сол</w:t>
      </w:r>
      <w:proofErr w:type="spellEnd"/>
      <w:r w:rsidRPr="00BB3330">
        <w:rPr>
          <w:sz w:val="28"/>
          <w:szCs w:val="28"/>
          <w:vertAlign w:val="subscript"/>
          <w:lang w:eastAsia="en-US"/>
        </w:rPr>
        <w:t>.</w:t>
      </w:r>
      <w:r w:rsidRPr="00BB3330">
        <w:rPr>
          <w:sz w:val="28"/>
          <w:szCs w:val="28"/>
          <w:lang w:eastAsia="en-US"/>
        </w:rPr>
        <w:t xml:space="preserve"> – 4,5, </w:t>
      </w:r>
      <w:proofErr w:type="spellStart"/>
      <w:r>
        <w:rPr>
          <w:sz w:val="28"/>
          <w:szCs w:val="28"/>
          <w:lang w:eastAsia="en-US"/>
        </w:rPr>
        <w:t>Нг</w:t>
      </w:r>
      <w:proofErr w:type="spellEnd"/>
      <w:r w:rsidRPr="00BB3330">
        <w:rPr>
          <w:sz w:val="28"/>
          <w:szCs w:val="28"/>
          <w:lang w:eastAsia="en-US"/>
        </w:rPr>
        <w:t xml:space="preserve"> – 2,4 мг </w:t>
      </w:r>
      <w:proofErr w:type="spellStart"/>
      <w:r w:rsidRPr="00BB3330">
        <w:rPr>
          <w:sz w:val="28"/>
          <w:szCs w:val="28"/>
          <w:lang w:eastAsia="en-US"/>
        </w:rPr>
        <w:t>екв</w:t>
      </w:r>
      <w:proofErr w:type="spellEnd"/>
      <w:r w:rsidRPr="00BB3330">
        <w:rPr>
          <w:sz w:val="28"/>
          <w:szCs w:val="28"/>
          <w:lang w:eastAsia="en-US"/>
        </w:rPr>
        <w:t xml:space="preserve">. на </w:t>
      </w:r>
      <w:smartTag w:uri="urn:schemas-microsoft-com:office:smarttags" w:element="metricconverter">
        <w:smartTagPr>
          <w:attr w:name="ProductID" w:val="100 г"/>
        </w:smartTagPr>
        <w:r w:rsidRPr="00BB3330">
          <w:rPr>
            <w:sz w:val="28"/>
            <w:szCs w:val="28"/>
            <w:lang w:eastAsia="en-US"/>
          </w:rPr>
          <w:t>100 г</w:t>
        </w:r>
      </w:smartTag>
      <w:r w:rsidRPr="00BB3330">
        <w:rPr>
          <w:sz w:val="28"/>
          <w:szCs w:val="28"/>
          <w:lang w:eastAsia="en-US"/>
        </w:rPr>
        <w:t xml:space="preserve"> ґрунту. </w:t>
      </w:r>
      <w:r w:rsidRPr="003B1584">
        <w:rPr>
          <w:sz w:val="28"/>
          <w:szCs w:val="28"/>
          <w:lang w:eastAsia="en-US"/>
        </w:rPr>
        <w:t xml:space="preserve">Посівна площа ділянки </w:t>
      </w:r>
      <w:smartTag w:uri="urn:schemas-microsoft-com:office:smarttags" w:element="metricconverter">
        <w:smartTagPr>
          <w:attr w:name="ProductID" w:val="102 м2"/>
        </w:smartTagPr>
        <w:r w:rsidRPr="003B1584">
          <w:rPr>
            <w:sz w:val="28"/>
            <w:szCs w:val="28"/>
            <w:lang w:eastAsia="en-US"/>
          </w:rPr>
          <w:t>102 м</w:t>
        </w:r>
        <w:r w:rsidRPr="003B1584">
          <w:rPr>
            <w:sz w:val="28"/>
            <w:szCs w:val="28"/>
            <w:vertAlign w:val="superscript"/>
            <w:lang w:eastAsia="en-US"/>
          </w:rPr>
          <w:t>2</w:t>
        </w:r>
      </w:smartTag>
      <w:r w:rsidRPr="003B1584">
        <w:rPr>
          <w:sz w:val="28"/>
          <w:szCs w:val="28"/>
          <w:lang w:eastAsia="en-US"/>
        </w:rPr>
        <w:t xml:space="preserve">, облікова – </w:t>
      </w:r>
      <w:smartTag w:uri="urn:schemas-microsoft-com:office:smarttags" w:element="metricconverter">
        <w:smartTagPr>
          <w:attr w:name="ProductID" w:val="60 м2"/>
        </w:smartTagPr>
        <w:r w:rsidRPr="003B1584">
          <w:rPr>
            <w:sz w:val="28"/>
            <w:szCs w:val="28"/>
            <w:lang w:eastAsia="en-US"/>
          </w:rPr>
          <w:t>60 м</w:t>
        </w:r>
        <w:r w:rsidRPr="003B1584">
          <w:rPr>
            <w:sz w:val="28"/>
            <w:szCs w:val="28"/>
            <w:vertAlign w:val="superscript"/>
            <w:lang w:eastAsia="en-US"/>
          </w:rPr>
          <w:t>2</w:t>
        </w:r>
      </w:smartTag>
      <w:r w:rsidRPr="003B1584">
        <w:rPr>
          <w:sz w:val="28"/>
          <w:szCs w:val="28"/>
          <w:lang w:eastAsia="en-US"/>
        </w:rPr>
        <w:t xml:space="preserve">, повторення </w:t>
      </w:r>
      <w:r>
        <w:rPr>
          <w:sz w:val="28"/>
          <w:szCs w:val="28"/>
          <w:lang w:eastAsia="en-US"/>
        </w:rPr>
        <w:t>4-</w:t>
      </w:r>
      <w:r w:rsidRPr="003B1584">
        <w:rPr>
          <w:sz w:val="28"/>
          <w:szCs w:val="28"/>
          <w:lang w:eastAsia="en-US"/>
        </w:rPr>
        <w:t>разове</w:t>
      </w:r>
      <w:r>
        <w:rPr>
          <w:sz w:val="28"/>
          <w:szCs w:val="28"/>
          <w:lang w:eastAsia="en-US"/>
        </w:rPr>
        <w:t xml:space="preserve">, розміщення - </w:t>
      </w:r>
      <w:proofErr w:type="spellStart"/>
      <w:r>
        <w:rPr>
          <w:sz w:val="28"/>
          <w:szCs w:val="28"/>
          <w:lang w:eastAsia="en-US"/>
        </w:rPr>
        <w:t>рендомізоване</w:t>
      </w:r>
      <w:proofErr w:type="spellEnd"/>
      <w:r w:rsidRPr="003B1584">
        <w:rPr>
          <w:sz w:val="28"/>
          <w:szCs w:val="28"/>
          <w:lang w:eastAsia="en-US"/>
        </w:rPr>
        <w:t>.</w:t>
      </w:r>
      <w:r w:rsidRPr="004E5E31">
        <w:rPr>
          <w:sz w:val="28"/>
          <w:szCs w:val="28"/>
          <w:lang w:eastAsia="en-US"/>
        </w:rPr>
        <w:t xml:space="preserve"> </w:t>
      </w:r>
    </w:p>
    <w:p w:rsidR="000D46AB" w:rsidRPr="00357A8B" w:rsidRDefault="000D46AB" w:rsidP="003B3705">
      <w:pPr>
        <w:ind w:firstLine="567"/>
        <w:jc w:val="both"/>
        <w:rPr>
          <w:sz w:val="28"/>
          <w:szCs w:val="28"/>
          <w:lang w:eastAsia="en-US"/>
        </w:rPr>
      </w:pPr>
      <w:r>
        <w:rPr>
          <w:sz w:val="28"/>
          <w:szCs w:val="28"/>
          <w:lang w:eastAsia="en-US"/>
        </w:rPr>
        <w:t>Показники урожайності культур сівозміни на мінеральному фоні удобрення використовували при моделюванні рослинницької спеціалізації аграрного виробництва, на органо-мінеральному фоні – за наявності в галузевій структурі тваринництва. Для моделювання використовували усереднені і максимальні за історію спостережень урожайні дані: врожайність середня на удобрених фонах імітує оптимізацію поживного режиму ґрунту, максимальна на удобрених фонах – одночасне поліпшення водно-повітряного і поживного режимів ґрунту.</w:t>
      </w:r>
    </w:p>
    <w:p w:rsidR="000D46AB" w:rsidRDefault="000D46AB" w:rsidP="003B3705">
      <w:pPr>
        <w:ind w:firstLine="567"/>
        <w:jc w:val="both"/>
        <w:rPr>
          <w:sz w:val="28"/>
        </w:rPr>
      </w:pPr>
      <w:r>
        <w:rPr>
          <w:sz w:val="28"/>
        </w:rPr>
        <w:t xml:space="preserve">Господарство </w:t>
      </w:r>
      <w:r w:rsidRPr="003B3705">
        <w:rPr>
          <w:sz w:val="28"/>
        </w:rPr>
        <w:t xml:space="preserve">ТОВ «Український харчовий альянс» </w:t>
      </w:r>
      <w:r>
        <w:rPr>
          <w:sz w:val="28"/>
        </w:rPr>
        <w:t xml:space="preserve">також </w:t>
      </w:r>
      <w:r w:rsidRPr="003B3705">
        <w:rPr>
          <w:sz w:val="28"/>
        </w:rPr>
        <w:t xml:space="preserve">розташоване в </w:t>
      </w:r>
      <w:proofErr w:type="spellStart"/>
      <w:r w:rsidRPr="003B3705">
        <w:rPr>
          <w:sz w:val="28"/>
        </w:rPr>
        <w:t>Коростенсько</w:t>
      </w:r>
      <w:r>
        <w:rPr>
          <w:sz w:val="28"/>
        </w:rPr>
        <w:t>му</w:t>
      </w:r>
      <w:proofErr w:type="spellEnd"/>
      <w:r>
        <w:rPr>
          <w:sz w:val="28"/>
        </w:rPr>
        <w:t xml:space="preserve"> районі Житомирської області, має в</w:t>
      </w:r>
      <w:r w:rsidRPr="003B3705">
        <w:rPr>
          <w:sz w:val="28"/>
        </w:rPr>
        <w:t xml:space="preserve"> </w:t>
      </w:r>
      <w:r>
        <w:rPr>
          <w:sz w:val="28"/>
        </w:rPr>
        <w:t xml:space="preserve">оренді </w:t>
      </w:r>
      <w:smartTag w:uri="urn:schemas-microsoft-com:office:smarttags" w:element="metricconverter">
        <w:smartTagPr>
          <w:attr w:name="ProductID" w:val="703 га"/>
        </w:smartTagPr>
        <w:r w:rsidRPr="003B3705">
          <w:rPr>
            <w:sz w:val="28"/>
          </w:rPr>
          <w:t>2850,5 га</w:t>
        </w:r>
      </w:smartTag>
      <w:r w:rsidRPr="003B3705">
        <w:rPr>
          <w:sz w:val="28"/>
        </w:rPr>
        <w:t xml:space="preserve"> ріллі, що розміщуються в межах сільських рад с. </w:t>
      </w:r>
      <w:proofErr w:type="spellStart"/>
      <w:r w:rsidRPr="003B3705">
        <w:rPr>
          <w:sz w:val="28"/>
        </w:rPr>
        <w:t>Холосне</w:t>
      </w:r>
      <w:proofErr w:type="spellEnd"/>
      <w:r w:rsidRPr="003B3705">
        <w:rPr>
          <w:sz w:val="28"/>
        </w:rPr>
        <w:t xml:space="preserve">, с. </w:t>
      </w:r>
      <w:proofErr w:type="spellStart"/>
      <w:r w:rsidRPr="003B3705">
        <w:rPr>
          <w:sz w:val="28"/>
        </w:rPr>
        <w:t>Домолоч</w:t>
      </w:r>
      <w:proofErr w:type="spellEnd"/>
      <w:r w:rsidRPr="003B3705">
        <w:rPr>
          <w:sz w:val="28"/>
        </w:rPr>
        <w:t xml:space="preserve"> і с. </w:t>
      </w:r>
      <w:proofErr w:type="spellStart"/>
      <w:r w:rsidRPr="003B3705">
        <w:rPr>
          <w:sz w:val="28"/>
        </w:rPr>
        <w:t>Обиходи</w:t>
      </w:r>
      <w:proofErr w:type="spellEnd"/>
      <w:r w:rsidRPr="003B3705">
        <w:rPr>
          <w:sz w:val="28"/>
        </w:rPr>
        <w:t>.</w:t>
      </w:r>
      <w:r w:rsidRPr="00B075C8">
        <w:t xml:space="preserve"> </w:t>
      </w:r>
      <w:r w:rsidRPr="00B075C8">
        <w:rPr>
          <w:sz w:val="28"/>
        </w:rPr>
        <w:t xml:space="preserve">Багатоваріантне </w:t>
      </w:r>
      <w:r>
        <w:rPr>
          <w:sz w:val="28"/>
        </w:rPr>
        <w:t xml:space="preserve">комп’ютерне </w:t>
      </w:r>
      <w:r w:rsidRPr="00B075C8">
        <w:rPr>
          <w:sz w:val="28"/>
        </w:rPr>
        <w:t xml:space="preserve">моделювання </w:t>
      </w:r>
      <w:r>
        <w:rPr>
          <w:sz w:val="28"/>
        </w:rPr>
        <w:t xml:space="preserve">його виробничої діяльності </w:t>
      </w:r>
      <w:r w:rsidRPr="00B075C8">
        <w:rPr>
          <w:sz w:val="28"/>
        </w:rPr>
        <w:t>проводил</w:t>
      </w:r>
      <w:r>
        <w:rPr>
          <w:sz w:val="28"/>
        </w:rPr>
        <w:t>и за допомогою інформаційно-обчислювального комплексу «</w:t>
      </w:r>
      <w:proofErr w:type="spellStart"/>
      <w:r>
        <w:rPr>
          <w:sz w:val="28"/>
        </w:rPr>
        <w:t>Агроекосистема</w:t>
      </w:r>
      <w:proofErr w:type="spellEnd"/>
      <w:r>
        <w:rPr>
          <w:sz w:val="28"/>
        </w:rPr>
        <w:t xml:space="preserve">» </w:t>
      </w:r>
      <w:r w:rsidRPr="00357A8B">
        <w:rPr>
          <w:sz w:val="28"/>
          <w:szCs w:val="28"/>
          <w:lang w:val="ru-RU" w:eastAsia="en-US"/>
        </w:rPr>
        <w:t>[</w:t>
      </w:r>
      <w:r>
        <w:rPr>
          <w:sz w:val="28"/>
          <w:szCs w:val="28"/>
          <w:lang w:eastAsia="en-US"/>
        </w:rPr>
        <w:t>11</w:t>
      </w:r>
      <w:r w:rsidRPr="00357A8B">
        <w:rPr>
          <w:sz w:val="28"/>
          <w:szCs w:val="28"/>
          <w:lang w:val="ru-RU" w:eastAsia="en-US"/>
        </w:rPr>
        <w:t>]</w:t>
      </w:r>
      <w:r>
        <w:rPr>
          <w:sz w:val="28"/>
        </w:rPr>
        <w:t xml:space="preserve"> </w:t>
      </w:r>
      <w:r w:rsidRPr="00B075C8">
        <w:rPr>
          <w:sz w:val="28"/>
        </w:rPr>
        <w:t xml:space="preserve"> засобами EXESS</w:t>
      </w:r>
      <w:r>
        <w:rPr>
          <w:sz w:val="28"/>
        </w:rPr>
        <w:t xml:space="preserve">. Балансові розрахунки також здійснювали за </w:t>
      </w:r>
      <w:r w:rsidRPr="00357A8B">
        <w:rPr>
          <w:sz w:val="28"/>
          <w:szCs w:val="28"/>
          <w:lang w:val="ru-RU" w:eastAsia="en-US"/>
        </w:rPr>
        <w:t>[</w:t>
      </w:r>
      <w:r>
        <w:rPr>
          <w:sz w:val="28"/>
          <w:szCs w:val="28"/>
          <w:lang w:eastAsia="en-US"/>
        </w:rPr>
        <w:t>7</w:t>
      </w:r>
      <w:r w:rsidRPr="00357A8B">
        <w:rPr>
          <w:sz w:val="28"/>
          <w:szCs w:val="28"/>
          <w:lang w:val="ru-RU" w:eastAsia="en-US"/>
        </w:rPr>
        <w:t>]</w:t>
      </w:r>
      <w:r w:rsidRPr="0041064E">
        <w:rPr>
          <w:sz w:val="28"/>
        </w:rPr>
        <w:t>.</w:t>
      </w:r>
    </w:p>
    <w:p w:rsidR="000D46AB" w:rsidRPr="0041064E" w:rsidRDefault="000D46AB" w:rsidP="001408EF">
      <w:pPr>
        <w:spacing w:before="120"/>
        <w:ind w:firstLine="709"/>
        <w:jc w:val="both"/>
        <w:rPr>
          <w:sz w:val="28"/>
          <w:szCs w:val="28"/>
          <w:lang w:eastAsia="en-US"/>
        </w:rPr>
      </w:pPr>
      <w:r w:rsidRPr="00DB5FF9">
        <w:rPr>
          <w:b/>
          <w:color w:val="000000"/>
          <w:sz w:val="28"/>
          <w:szCs w:val="28"/>
        </w:rPr>
        <w:t>Результати досліджень</w:t>
      </w:r>
      <w:r>
        <w:rPr>
          <w:b/>
          <w:color w:val="000000"/>
          <w:sz w:val="28"/>
          <w:szCs w:val="28"/>
        </w:rPr>
        <w:t xml:space="preserve">. </w:t>
      </w:r>
      <w:r>
        <w:rPr>
          <w:sz w:val="28"/>
        </w:rPr>
        <w:t>Розглянуто</w:t>
      </w:r>
      <w:r w:rsidRPr="0041064E">
        <w:rPr>
          <w:sz w:val="28"/>
          <w:szCs w:val="28"/>
          <w:lang w:eastAsia="en-US"/>
        </w:rPr>
        <w:t xml:space="preserve"> перспективн</w:t>
      </w:r>
      <w:r>
        <w:rPr>
          <w:sz w:val="28"/>
          <w:szCs w:val="28"/>
          <w:lang w:eastAsia="en-US"/>
        </w:rPr>
        <w:t>і</w:t>
      </w:r>
      <w:r w:rsidRPr="0041064E">
        <w:rPr>
          <w:sz w:val="28"/>
          <w:szCs w:val="28"/>
          <w:lang w:eastAsia="en-US"/>
        </w:rPr>
        <w:t xml:space="preserve"> сценарії розвитку </w:t>
      </w:r>
      <w:r w:rsidRPr="003B3705">
        <w:rPr>
          <w:sz w:val="28"/>
        </w:rPr>
        <w:t>ТОВ «Український харчовий альянс»</w:t>
      </w:r>
      <w:r>
        <w:rPr>
          <w:sz w:val="28"/>
        </w:rPr>
        <w:t xml:space="preserve">: </w:t>
      </w:r>
    </w:p>
    <w:p w:rsidR="000D46AB" w:rsidRPr="0041064E" w:rsidRDefault="000D46AB" w:rsidP="0041064E">
      <w:pPr>
        <w:ind w:firstLine="709"/>
        <w:jc w:val="both"/>
        <w:rPr>
          <w:sz w:val="28"/>
          <w:szCs w:val="28"/>
          <w:lang w:eastAsia="en-US"/>
        </w:rPr>
      </w:pPr>
      <w:r w:rsidRPr="0041064E">
        <w:rPr>
          <w:sz w:val="28"/>
          <w:szCs w:val="28"/>
          <w:lang w:eastAsia="en-US"/>
        </w:rPr>
        <w:t xml:space="preserve">Модель №1 «Рослинницька </w:t>
      </w:r>
      <w:r>
        <w:rPr>
          <w:sz w:val="28"/>
          <w:szCs w:val="28"/>
          <w:lang w:eastAsia="en-US"/>
        </w:rPr>
        <w:t>спеціалізація</w:t>
      </w:r>
      <w:r w:rsidRPr="0041064E">
        <w:rPr>
          <w:sz w:val="28"/>
          <w:szCs w:val="28"/>
          <w:lang w:eastAsia="en-US"/>
        </w:rPr>
        <w:t>» - вирощування зернових і льону</w:t>
      </w:r>
      <w:r>
        <w:rPr>
          <w:sz w:val="28"/>
          <w:szCs w:val="28"/>
          <w:lang w:eastAsia="en-US"/>
        </w:rPr>
        <w:t xml:space="preserve"> з врожайністю на фоні </w:t>
      </w:r>
      <w:r>
        <w:rPr>
          <w:sz w:val="28"/>
          <w:szCs w:val="28"/>
          <w:lang w:val="en-US" w:eastAsia="en-US"/>
        </w:rPr>
        <w:t>NPK</w:t>
      </w:r>
      <w:r>
        <w:rPr>
          <w:sz w:val="28"/>
          <w:szCs w:val="28"/>
          <w:lang w:eastAsia="en-US"/>
        </w:rPr>
        <w:t xml:space="preserve"> у</w:t>
      </w:r>
      <w:r w:rsidRPr="0041064E">
        <w:rPr>
          <w:sz w:val="28"/>
          <w:szCs w:val="28"/>
          <w:lang w:eastAsia="en-US"/>
        </w:rPr>
        <w:t xml:space="preserve"> системі меліоративного землеробства з переробкою трести до кінцевої продукції</w:t>
      </w:r>
      <w:r>
        <w:rPr>
          <w:sz w:val="28"/>
          <w:szCs w:val="28"/>
          <w:lang w:eastAsia="en-US"/>
        </w:rPr>
        <w:t xml:space="preserve"> (нитка, шпагат)</w:t>
      </w:r>
      <w:r w:rsidRPr="0041064E">
        <w:rPr>
          <w:sz w:val="28"/>
          <w:szCs w:val="28"/>
          <w:lang w:eastAsia="en-US"/>
        </w:rPr>
        <w:t xml:space="preserve">. </w:t>
      </w:r>
    </w:p>
    <w:p w:rsidR="000D46AB" w:rsidRPr="0041064E" w:rsidRDefault="000D46AB" w:rsidP="0041064E">
      <w:pPr>
        <w:ind w:firstLine="709"/>
        <w:jc w:val="both"/>
        <w:rPr>
          <w:sz w:val="28"/>
          <w:szCs w:val="28"/>
          <w:lang w:eastAsia="en-US"/>
        </w:rPr>
      </w:pPr>
      <w:r w:rsidRPr="0041064E">
        <w:rPr>
          <w:sz w:val="28"/>
          <w:szCs w:val="28"/>
          <w:lang w:eastAsia="en-US"/>
        </w:rPr>
        <w:t>Модель №2 «Тваринниц</w:t>
      </w:r>
      <w:r>
        <w:rPr>
          <w:sz w:val="28"/>
          <w:szCs w:val="28"/>
          <w:lang w:eastAsia="en-US"/>
        </w:rPr>
        <w:t>ька</w:t>
      </w:r>
      <w:r w:rsidRPr="0041064E">
        <w:rPr>
          <w:sz w:val="28"/>
          <w:szCs w:val="28"/>
          <w:lang w:eastAsia="en-US"/>
        </w:rPr>
        <w:t>»  - розвиток молочного скотарства до рівня</w:t>
      </w:r>
      <w:r w:rsidR="00EA7ED6">
        <w:rPr>
          <w:sz w:val="28"/>
          <w:szCs w:val="28"/>
          <w:lang w:eastAsia="en-US"/>
        </w:rPr>
        <w:t>,</w:t>
      </w:r>
      <w:r w:rsidRPr="0041064E">
        <w:rPr>
          <w:sz w:val="28"/>
          <w:szCs w:val="28"/>
          <w:lang w:eastAsia="en-US"/>
        </w:rPr>
        <w:t xml:space="preserve"> </w:t>
      </w:r>
      <w:r w:rsidR="00EA7ED6">
        <w:rPr>
          <w:sz w:val="28"/>
          <w:szCs w:val="28"/>
          <w:lang w:eastAsia="en-US"/>
        </w:rPr>
        <w:t>який</w:t>
      </w:r>
      <w:r w:rsidRPr="0041064E">
        <w:rPr>
          <w:sz w:val="28"/>
          <w:szCs w:val="28"/>
          <w:lang w:eastAsia="en-US"/>
        </w:rPr>
        <w:t xml:space="preserve"> забезпечує сівозміна з люпином і кукурудзою та врожайністю на фоні органо-мінеральної системи удо</w:t>
      </w:r>
      <w:r>
        <w:rPr>
          <w:sz w:val="28"/>
          <w:szCs w:val="28"/>
          <w:lang w:eastAsia="en-US"/>
        </w:rPr>
        <w:t>брення у стаціонарному досліді в</w:t>
      </w:r>
      <w:r w:rsidRPr="0041064E">
        <w:rPr>
          <w:sz w:val="28"/>
          <w:szCs w:val="28"/>
          <w:lang w:eastAsia="en-US"/>
        </w:rPr>
        <w:t xml:space="preserve"> середньому за роки спостережень (без регулювання умов зволоження). Продукція реалізується у вигляді незбираного молока і живої ваги.</w:t>
      </w:r>
    </w:p>
    <w:p w:rsidR="000D46AB" w:rsidRPr="0041064E" w:rsidRDefault="000D46AB" w:rsidP="0041064E">
      <w:pPr>
        <w:ind w:firstLine="709"/>
        <w:jc w:val="both"/>
        <w:rPr>
          <w:sz w:val="28"/>
          <w:szCs w:val="28"/>
          <w:lang w:eastAsia="en-US"/>
        </w:rPr>
      </w:pPr>
      <w:r w:rsidRPr="0041064E">
        <w:rPr>
          <w:sz w:val="28"/>
          <w:szCs w:val="28"/>
          <w:lang w:eastAsia="en-US"/>
        </w:rPr>
        <w:t>Модель №3 «Модель №2 + переробка і зберігання» - залучення до інфраструктури потужностей з переробки  молока і м’яса, монтаж складських приміщень зберігання кінцевих продуктів на реалізацію.</w:t>
      </w:r>
    </w:p>
    <w:p w:rsidR="000D46AB" w:rsidRPr="0041064E" w:rsidRDefault="000D46AB" w:rsidP="0041064E">
      <w:pPr>
        <w:ind w:firstLine="709"/>
        <w:jc w:val="both"/>
        <w:rPr>
          <w:sz w:val="28"/>
          <w:szCs w:val="28"/>
          <w:lang w:eastAsia="en-US"/>
        </w:rPr>
      </w:pPr>
      <w:r w:rsidRPr="0041064E">
        <w:rPr>
          <w:sz w:val="28"/>
          <w:szCs w:val="28"/>
          <w:lang w:eastAsia="en-US"/>
        </w:rPr>
        <w:t xml:space="preserve">Модель №4 «Модель №3 + </w:t>
      </w:r>
      <w:proofErr w:type="spellStart"/>
      <w:r w:rsidRPr="0041064E">
        <w:rPr>
          <w:sz w:val="28"/>
          <w:szCs w:val="28"/>
          <w:lang w:eastAsia="en-US"/>
        </w:rPr>
        <w:t>біо</w:t>
      </w:r>
      <w:r>
        <w:rPr>
          <w:sz w:val="28"/>
          <w:szCs w:val="28"/>
          <w:lang w:eastAsia="en-US"/>
        </w:rPr>
        <w:t>газова</w:t>
      </w:r>
      <w:proofErr w:type="spellEnd"/>
      <w:r>
        <w:rPr>
          <w:sz w:val="28"/>
          <w:szCs w:val="28"/>
          <w:lang w:eastAsia="en-US"/>
        </w:rPr>
        <w:t xml:space="preserve"> установка</w:t>
      </w:r>
      <w:r w:rsidRPr="0041064E">
        <w:rPr>
          <w:sz w:val="28"/>
          <w:szCs w:val="28"/>
          <w:lang w:eastAsia="en-US"/>
        </w:rPr>
        <w:t xml:space="preserve">» - модель аналогічна попередній з додатковим будівництвом </w:t>
      </w:r>
      <w:proofErr w:type="spellStart"/>
      <w:r w:rsidRPr="0041064E">
        <w:rPr>
          <w:sz w:val="28"/>
          <w:szCs w:val="28"/>
          <w:lang w:eastAsia="en-US"/>
        </w:rPr>
        <w:t>біогазової</w:t>
      </w:r>
      <w:proofErr w:type="spellEnd"/>
      <w:r w:rsidRPr="0041064E">
        <w:rPr>
          <w:sz w:val="28"/>
          <w:szCs w:val="28"/>
          <w:lang w:eastAsia="en-US"/>
        </w:rPr>
        <w:t xml:space="preserve"> станції</w:t>
      </w:r>
      <w:r>
        <w:rPr>
          <w:sz w:val="28"/>
          <w:szCs w:val="28"/>
          <w:lang w:eastAsia="en-US"/>
        </w:rPr>
        <w:t xml:space="preserve"> і</w:t>
      </w:r>
      <w:r w:rsidRPr="0041064E">
        <w:rPr>
          <w:sz w:val="28"/>
          <w:szCs w:val="28"/>
          <w:lang w:eastAsia="en-US"/>
        </w:rPr>
        <w:t xml:space="preserve"> переробкою усіх відходів на біоенергетичні ресурси і органічні добрива.</w:t>
      </w:r>
    </w:p>
    <w:p w:rsidR="000D46AB" w:rsidRPr="0041064E" w:rsidRDefault="000D46AB" w:rsidP="0041064E">
      <w:pPr>
        <w:ind w:firstLine="709"/>
        <w:jc w:val="both"/>
        <w:rPr>
          <w:sz w:val="28"/>
          <w:szCs w:val="28"/>
          <w:lang w:eastAsia="en-US"/>
        </w:rPr>
      </w:pPr>
      <w:r w:rsidRPr="0041064E">
        <w:rPr>
          <w:sz w:val="28"/>
          <w:szCs w:val="28"/>
          <w:lang w:eastAsia="en-US"/>
        </w:rPr>
        <w:t xml:space="preserve">Модель №5 «Модель №4 + осушувально–зволожувальна система» - регулювання водно-повітряного режиму ґрунту з підвищенням продуктивності </w:t>
      </w:r>
      <w:proofErr w:type="spellStart"/>
      <w:r w:rsidRPr="0041064E">
        <w:rPr>
          <w:sz w:val="28"/>
          <w:szCs w:val="28"/>
          <w:lang w:eastAsia="en-US"/>
        </w:rPr>
        <w:t>агроекосистеми</w:t>
      </w:r>
      <w:proofErr w:type="spellEnd"/>
      <w:r w:rsidRPr="0041064E">
        <w:rPr>
          <w:sz w:val="28"/>
          <w:szCs w:val="28"/>
          <w:lang w:eastAsia="en-US"/>
        </w:rPr>
        <w:t xml:space="preserve"> і відповідним зростанням потужності усіх складових інфраструктури.</w:t>
      </w:r>
    </w:p>
    <w:p w:rsidR="000D46AB" w:rsidRPr="0041064E" w:rsidRDefault="000D46AB" w:rsidP="0041064E">
      <w:pPr>
        <w:ind w:firstLine="709"/>
        <w:jc w:val="both"/>
        <w:rPr>
          <w:sz w:val="28"/>
          <w:szCs w:val="28"/>
          <w:lang w:eastAsia="en-US"/>
        </w:rPr>
      </w:pPr>
      <w:r w:rsidRPr="0041064E">
        <w:rPr>
          <w:sz w:val="28"/>
          <w:szCs w:val="28"/>
          <w:lang w:eastAsia="en-US"/>
        </w:rPr>
        <w:t xml:space="preserve">Модель №6 «Модель №5 + льон» - залучення до сівозміни льону, а до інфраструктури – обладнання з переробки сировини (треста) до готової продукції  (нитка і шпагат). Скорочення на 20% площі кормових культур та виробництва продуктів харчування, </w:t>
      </w:r>
      <w:proofErr w:type="spellStart"/>
      <w:r w:rsidRPr="0041064E">
        <w:rPr>
          <w:sz w:val="28"/>
          <w:szCs w:val="28"/>
          <w:lang w:eastAsia="en-US"/>
        </w:rPr>
        <w:t>біоенергії</w:t>
      </w:r>
      <w:proofErr w:type="spellEnd"/>
      <w:r w:rsidRPr="0041064E">
        <w:rPr>
          <w:sz w:val="28"/>
          <w:szCs w:val="28"/>
          <w:lang w:eastAsia="en-US"/>
        </w:rPr>
        <w:t xml:space="preserve"> і добрив.</w:t>
      </w:r>
    </w:p>
    <w:p w:rsidR="000D46AB" w:rsidRPr="0041064E" w:rsidRDefault="000D46AB" w:rsidP="0041064E">
      <w:pPr>
        <w:ind w:firstLine="567"/>
        <w:jc w:val="both"/>
        <w:rPr>
          <w:sz w:val="28"/>
          <w:szCs w:val="28"/>
          <w:lang w:eastAsia="en-US"/>
        </w:rPr>
      </w:pPr>
      <w:r w:rsidRPr="0041064E">
        <w:rPr>
          <w:sz w:val="28"/>
          <w:szCs w:val="28"/>
          <w:lang w:eastAsia="en-US"/>
        </w:rPr>
        <w:lastRenderedPageBreak/>
        <w:t xml:space="preserve">Модель №7 (Модель №6 + 7 тис. га ріллі) – розширення площі ріллі до 10 тис. га для забезпечення повного </w:t>
      </w:r>
      <w:r>
        <w:rPr>
          <w:sz w:val="28"/>
          <w:szCs w:val="28"/>
          <w:lang w:eastAsia="en-US"/>
        </w:rPr>
        <w:t>з</w:t>
      </w:r>
      <w:r w:rsidRPr="0041064E">
        <w:rPr>
          <w:sz w:val="28"/>
          <w:szCs w:val="28"/>
          <w:lang w:eastAsia="en-US"/>
        </w:rPr>
        <w:t>авантаження обладнання з переробки льону.</w:t>
      </w:r>
    </w:p>
    <w:p w:rsidR="000D46AB" w:rsidRPr="003B3705" w:rsidRDefault="000D46AB" w:rsidP="00EB6E23">
      <w:pPr>
        <w:ind w:firstLine="567"/>
        <w:jc w:val="both"/>
        <w:rPr>
          <w:b/>
          <w:sz w:val="28"/>
          <w:szCs w:val="28"/>
          <w:u w:val="single"/>
          <w:lang w:eastAsia="en-US"/>
        </w:rPr>
      </w:pPr>
      <w:r w:rsidRPr="003B3705">
        <w:rPr>
          <w:sz w:val="28"/>
          <w:u w:val="single"/>
        </w:rPr>
        <w:t>Баланс гумусу.</w:t>
      </w:r>
      <w:r>
        <w:rPr>
          <w:sz w:val="28"/>
        </w:rPr>
        <w:t xml:space="preserve"> Згідно зі</w:t>
      </w:r>
      <w:r w:rsidRPr="003B3705">
        <w:rPr>
          <w:sz w:val="28"/>
        </w:rPr>
        <w:t xml:space="preserve"> сценарієм Моделі №1 з</w:t>
      </w:r>
      <w:r w:rsidRPr="003B3705">
        <w:rPr>
          <w:sz w:val="28"/>
          <w:szCs w:val="28"/>
          <w:lang w:eastAsia="en-US"/>
        </w:rPr>
        <w:t xml:space="preserve">а рослинницької спеціалізації підприємства з перевагою у структурі посівних площ зернових культур із реалізацією основної і побічної продукції складається від’ємний </w:t>
      </w:r>
      <w:r>
        <w:rPr>
          <w:sz w:val="28"/>
          <w:szCs w:val="28"/>
          <w:lang w:eastAsia="en-US"/>
        </w:rPr>
        <w:t xml:space="preserve">  </w:t>
      </w:r>
      <w:r w:rsidRPr="003B3705">
        <w:rPr>
          <w:sz w:val="28"/>
          <w:szCs w:val="28"/>
          <w:lang w:eastAsia="en-US"/>
        </w:rPr>
        <w:t xml:space="preserve">баланс гумусу – -0,58 т/га (табл. </w:t>
      </w:r>
      <w:r>
        <w:rPr>
          <w:sz w:val="28"/>
          <w:szCs w:val="28"/>
          <w:lang w:eastAsia="en-US"/>
        </w:rPr>
        <w:t>1</w:t>
      </w:r>
      <w:r w:rsidRPr="003B3705">
        <w:rPr>
          <w:sz w:val="28"/>
          <w:szCs w:val="28"/>
          <w:lang w:eastAsia="en-US"/>
        </w:rPr>
        <w:t>). Для його компенсації за таких умов потрібно щорічно вносити 11,6 т/га гною стандартної якості.</w:t>
      </w:r>
    </w:p>
    <w:p w:rsidR="000D46AB" w:rsidRPr="003B3705" w:rsidRDefault="000D46AB" w:rsidP="003B3705">
      <w:pPr>
        <w:autoSpaceDE w:val="0"/>
        <w:autoSpaceDN w:val="0"/>
        <w:adjustRightInd w:val="0"/>
        <w:ind w:firstLine="709"/>
        <w:jc w:val="both"/>
        <w:rPr>
          <w:sz w:val="28"/>
        </w:rPr>
      </w:pPr>
      <w:r w:rsidRPr="003B3705">
        <w:rPr>
          <w:sz w:val="28"/>
          <w:szCs w:val="28"/>
          <w:lang w:eastAsia="en-US"/>
        </w:rPr>
        <w:t xml:space="preserve">За сценаріями Моделей №2-7 у разі впровадження 4-пільної сівозміни з люпином і кукурудзою кількість кореневих і післязбиральних решток буде забезпечувати накопичення гумусу у значно більшій кількості ніж обсяги його мінералізації. При цьому за виробництва та внесення значної кількості органічних добрив досягатиметься розширене відтворення гумусного стану ґрунту. За такого положення усі відходи виробництва, зокрема свіжий гній, відходи бойні і зберігання грубих і соковитих кормів доцільно використати для отримання теплової і електроенергії. У результаті метанового бродіння у реакторах </w:t>
      </w:r>
      <w:proofErr w:type="spellStart"/>
      <w:r w:rsidRPr="003B3705">
        <w:rPr>
          <w:sz w:val="28"/>
          <w:szCs w:val="28"/>
          <w:lang w:eastAsia="en-US"/>
        </w:rPr>
        <w:t>біогазової</w:t>
      </w:r>
      <w:proofErr w:type="spellEnd"/>
      <w:r w:rsidRPr="003B3705">
        <w:rPr>
          <w:sz w:val="28"/>
          <w:szCs w:val="28"/>
          <w:lang w:eastAsia="en-US"/>
        </w:rPr>
        <w:t xml:space="preserve"> установки приблизно половина маси органічної речовини трансформується у біогаз, який містить 60% метану і 40% вуглекислого газу. Половина ж залишається </w:t>
      </w:r>
      <w:proofErr w:type="spellStart"/>
      <w:r w:rsidRPr="003B3705">
        <w:rPr>
          <w:sz w:val="28"/>
          <w:szCs w:val="28"/>
          <w:lang w:eastAsia="en-US"/>
        </w:rPr>
        <w:t>нерозкладеною</w:t>
      </w:r>
      <w:proofErr w:type="spellEnd"/>
      <w:r w:rsidRPr="003B3705">
        <w:rPr>
          <w:sz w:val="28"/>
          <w:szCs w:val="28"/>
          <w:lang w:eastAsia="en-US"/>
        </w:rPr>
        <w:t xml:space="preserve"> у вигляді так званого </w:t>
      </w:r>
      <w:proofErr w:type="spellStart"/>
      <w:r w:rsidRPr="003B3705">
        <w:rPr>
          <w:sz w:val="28"/>
          <w:szCs w:val="28"/>
          <w:lang w:eastAsia="en-US"/>
        </w:rPr>
        <w:t>біогумусу</w:t>
      </w:r>
      <w:proofErr w:type="spellEnd"/>
      <w:r w:rsidRPr="003B3705">
        <w:rPr>
          <w:sz w:val="28"/>
          <w:szCs w:val="28"/>
          <w:lang w:eastAsia="en-US"/>
        </w:rPr>
        <w:t xml:space="preserve"> – повністю знезараженого органічного добрива, в якому зосереджен</w:t>
      </w:r>
      <w:r>
        <w:rPr>
          <w:sz w:val="28"/>
          <w:szCs w:val="28"/>
          <w:lang w:eastAsia="en-US"/>
        </w:rPr>
        <w:t>а</w:t>
      </w:r>
      <w:r w:rsidRPr="003B3705">
        <w:rPr>
          <w:sz w:val="28"/>
          <w:szCs w:val="28"/>
          <w:lang w:eastAsia="en-US"/>
        </w:rPr>
        <w:t xml:space="preserve"> більша частина винесених рослинною біомасою з ґрунту </w:t>
      </w:r>
      <w:proofErr w:type="spellStart"/>
      <w:r w:rsidRPr="003B3705">
        <w:rPr>
          <w:sz w:val="28"/>
          <w:szCs w:val="28"/>
          <w:lang w:eastAsia="en-US"/>
        </w:rPr>
        <w:t>макро-</w:t>
      </w:r>
      <w:proofErr w:type="spellEnd"/>
      <w:r w:rsidRPr="003B3705">
        <w:rPr>
          <w:sz w:val="28"/>
          <w:szCs w:val="28"/>
          <w:lang w:eastAsia="en-US"/>
        </w:rPr>
        <w:t xml:space="preserve"> і мікроелементів. Тобто за доповнення інфраструктури </w:t>
      </w:r>
      <w:proofErr w:type="spellStart"/>
      <w:r w:rsidRPr="003B3705">
        <w:rPr>
          <w:sz w:val="28"/>
          <w:szCs w:val="28"/>
          <w:lang w:eastAsia="en-US"/>
        </w:rPr>
        <w:t>біогазовим</w:t>
      </w:r>
      <w:proofErr w:type="spellEnd"/>
      <w:r w:rsidRPr="003B3705">
        <w:rPr>
          <w:sz w:val="28"/>
          <w:szCs w:val="28"/>
          <w:lang w:eastAsia="en-US"/>
        </w:rPr>
        <w:t xml:space="preserve"> комплексом та при внесе</w:t>
      </w:r>
      <w:r>
        <w:rPr>
          <w:sz w:val="28"/>
          <w:szCs w:val="28"/>
          <w:lang w:eastAsia="en-US"/>
        </w:rPr>
        <w:t>н</w:t>
      </w:r>
      <w:r w:rsidRPr="003B3705">
        <w:rPr>
          <w:sz w:val="28"/>
          <w:szCs w:val="28"/>
          <w:lang w:eastAsia="en-US"/>
        </w:rPr>
        <w:t xml:space="preserve">ні </w:t>
      </w:r>
      <w:proofErr w:type="spellStart"/>
      <w:r w:rsidRPr="003B3705">
        <w:rPr>
          <w:sz w:val="28"/>
          <w:szCs w:val="28"/>
          <w:lang w:eastAsia="en-US"/>
        </w:rPr>
        <w:t>біогумусу</w:t>
      </w:r>
      <w:proofErr w:type="spellEnd"/>
      <w:r w:rsidRPr="003B3705">
        <w:rPr>
          <w:sz w:val="28"/>
          <w:szCs w:val="28"/>
          <w:lang w:eastAsia="en-US"/>
        </w:rPr>
        <w:t xml:space="preserve"> досягається також розширене відтворення гумусного стану ґрунту з додатковим отриманням біоенергетичних ресурсів для повного задоволення власних виробничих потреб. При цьому</w:t>
      </w:r>
      <w:r w:rsidRPr="003B3705">
        <w:rPr>
          <w:sz w:val="28"/>
        </w:rPr>
        <w:t xml:space="preserve"> за в</w:t>
      </w:r>
      <w:r>
        <w:rPr>
          <w:sz w:val="28"/>
        </w:rPr>
        <w:t>ведення в</w:t>
      </w:r>
      <w:r w:rsidRPr="003B3705">
        <w:rPr>
          <w:sz w:val="28"/>
        </w:rPr>
        <w:t xml:space="preserve"> структуру посівних площ льону (Моделі № 6 і 7) баланс гумусу виявився більш напруженим </w:t>
      </w:r>
      <w:r>
        <w:rPr>
          <w:sz w:val="28"/>
        </w:rPr>
        <w:t>у</w:t>
      </w:r>
      <w:r w:rsidRPr="003B3705">
        <w:rPr>
          <w:sz w:val="28"/>
        </w:rPr>
        <w:t xml:space="preserve"> зв’язку з меншими обсягами надходження </w:t>
      </w:r>
      <w:r>
        <w:rPr>
          <w:sz w:val="28"/>
        </w:rPr>
        <w:t>в</w:t>
      </w:r>
      <w:r w:rsidRPr="003B3705">
        <w:rPr>
          <w:sz w:val="28"/>
        </w:rPr>
        <w:t xml:space="preserve"> ґрунт рослинних решток.</w:t>
      </w:r>
    </w:p>
    <w:p w:rsidR="000D46AB" w:rsidRPr="001408EF" w:rsidRDefault="000D46AB" w:rsidP="001408EF">
      <w:pPr>
        <w:keepNext/>
        <w:keepLines/>
        <w:spacing w:before="120" w:after="120"/>
        <w:jc w:val="center"/>
        <w:outlineLvl w:val="4"/>
        <w:rPr>
          <w:b/>
          <w:sz w:val="28"/>
          <w:szCs w:val="28"/>
          <w:lang w:eastAsia="en-US"/>
        </w:rPr>
      </w:pPr>
      <w:r w:rsidRPr="001408EF">
        <w:rPr>
          <w:b/>
          <w:sz w:val="28"/>
          <w:szCs w:val="28"/>
          <w:lang w:eastAsia="en-US"/>
        </w:rPr>
        <w:t>1. Баланс гумусу і органічних добрив за різних систем удобрення, т/га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20"/>
        <w:gridCol w:w="1380"/>
        <w:gridCol w:w="1524"/>
        <w:gridCol w:w="1187"/>
        <w:gridCol w:w="1342"/>
        <w:gridCol w:w="1629"/>
        <w:gridCol w:w="1189"/>
      </w:tblGrid>
      <w:tr w:rsidR="000D46AB" w:rsidRPr="003B3705" w:rsidTr="00C958B2">
        <w:trPr>
          <w:cantSplit/>
          <w:jc w:val="center"/>
        </w:trPr>
        <w:tc>
          <w:tcPr>
            <w:tcW w:w="690" w:type="pct"/>
            <w:vMerge w:val="restart"/>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Модель</w:t>
            </w:r>
          </w:p>
        </w:tc>
        <w:tc>
          <w:tcPr>
            <w:tcW w:w="2137" w:type="pct"/>
            <w:gridSpan w:val="3"/>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Баланс гумусу</w:t>
            </w:r>
          </w:p>
        </w:tc>
        <w:tc>
          <w:tcPr>
            <w:tcW w:w="2173" w:type="pct"/>
            <w:gridSpan w:val="3"/>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Баланс органічних добрив</w:t>
            </w:r>
          </w:p>
        </w:tc>
      </w:tr>
      <w:tr w:rsidR="000D46AB" w:rsidRPr="003B3705" w:rsidTr="00C958B2">
        <w:trPr>
          <w:cantSplit/>
          <w:trHeight w:val="645"/>
          <w:jc w:val="center"/>
        </w:trPr>
        <w:tc>
          <w:tcPr>
            <w:tcW w:w="690" w:type="pct"/>
            <w:vMerge/>
            <w:tcMar>
              <w:left w:w="108" w:type="dxa"/>
              <w:right w:w="108" w:type="dxa"/>
            </w:tcMar>
            <w:vAlign w:val="center"/>
          </w:tcPr>
          <w:p w:rsidR="000D46AB" w:rsidRPr="003B3705" w:rsidRDefault="000D46AB" w:rsidP="00C958B2">
            <w:pPr>
              <w:spacing w:line="240" w:lineRule="atLeast"/>
              <w:jc w:val="both"/>
              <w:rPr>
                <w:snapToGrid w:val="0"/>
                <w:lang w:eastAsia="en-US"/>
              </w:rPr>
            </w:pPr>
          </w:p>
        </w:tc>
        <w:tc>
          <w:tcPr>
            <w:tcW w:w="721" w:type="pct"/>
            <w:tcMar>
              <w:left w:w="108" w:type="dxa"/>
              <w:right w:w="108" w:type="dxa"/>
            </w:tcMar>
            <w:vAlign w:val="center"/>
          </w:tcPr>
          <w:p w:rsidR="000D46AB" w:rsidRPr="003B3705" w:rsidRDefault="000D46AB" w:rsidP="00C958B2">
            <w:pPr>
              <w:spacing w:line="240" w:lineRule="atLeast"/>
              <w:jc w:val="center"/>
              <w:rPr>
                <w:snapToGrid w:val="0"/>
                <w:lang w:eastAsia="en-US"/>
              </w:rPr>
            </w:pPr>
            <w:proofErr w:type="spellStart"/>
            <w:r w:rsidRPr="003B3705">
              <w:rPr>
                <w:snapToGrid w:val="0"/>
                <w:lang w:eastAsia="en-US"/>
              </w:rPr>
              <w:t>утворю-</w:t>
            </w:r>
            <w:proofErr w:type="spellEnd"/>
          </w:p>
          <w:p w:rsidR="000D46AB" w:rsidRPr="003B3705" w:rsidRDefault="000D46AB" w:rsidP="00C958B2">
            <w:pPr>
              <w:spacing w:line="240" w:lineRule="atLeast"/>
              <w:jc w:val="center"/>
              <w:rPr>
                <w:snapToGrid w:val="0"/>
                <w:lang w:eastAsia="en-US"/>
              </w:rPr>
            </w:pPr>
            <w:proofErr w:type="spellStart"/>
            <w:r w:rsidRPr="003B3705">
              <w:rPr>
                <w:snapToGrid w:val="0"/>
                <w:lang w:eastAsia="en-US"/>
              </w:rPr>
              <w:t>ється</w:t>
            </w:r>
            <w:proofErr w:type="spellEnd"/>
          </w:p>
        </w:tc>
        <w:tc>
          <w:tcPr>
            <w:tcW w:w="796" w:type="pct"/>
            <w:tcMar>
              <w:left w:w="108" w:type="dxa"/>
              <w:right w:w="108" w:type="dxa"/>
            </w:tcMar>
            <w:vAlign w:val="center"/>
          </w:tcPr>
          <w:p w:rsidR="000D46AB" w:rsidRPr="003B3705" w:rsidRDefault="000D46AB" w:rsidP="00C958B2">
            <w:pPr>
              <w:spacing w:line="240" w:lineRule="atLeast"/>
              <w:jc w:val="center"/>
              <w:rPr>
                <w:snapToGrid w:val="0"/>
                <w:lang w:eastAsia="en-US"/>
              </w:rPr>
            </w:pPr>
            <w:proofErr w:type="spellStart"/>
            <w:r w:rsidRPr="003B3705">
              <w:rPr>
                <w:snapToGrid w:val="0"/>
                <w:lang w:eastAsia="en-US"/>
              </w:rPr>
              <w:t>мінералі-</w:t>
            </w:r>
            <w:proofErr w:type="spellEnd"/>
          </w:p>
          <w:p w:rsidR="000D46AB" w:rsidRPr="003B3705" w:rsidRDefault="000D46AB" w:rsidP="00C958B2">
            <w:pPr>
              <w:spacing w:line="240" w:lineRule="atLeast"/>
              <w:jc w:val="center"/>
              <w:rPr>
                <w:snapToGrid w:val="0"/>
                <w:lang w:eastAsia="en-US"/>
              </w:rPr>
            </w:pPr>
            <w:proofErr w:type="spellStart"/>
            <w:r w:rsidRPr="003B3705">
              <w:rPr>
                <w:snapToGrid w:val="0"/>
                <w:lang w:eastAsia="en-US"/>
              </w:rPr>
              <w:t>зується</w:t>
            </w:r>
            <w:proofErr w:type="spellEnd"/>
          </w:p>
        </w:tc>
        <w:tc>
          <w:tcPr>
            <w:tcW w:w="620" w:type="pct"/>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баланс</w:t>
            </w:r>
          </w:p>
        </w:tc>
        <w:tc>
          <w:tcPr>
            <w:tcW w:w="701" w:type="pct"/>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 xml:space="preserve">потреба </w:t>
            </w:r>
          </w:p>
        </w:tc>
        <w:tc>
          <w:tcPr>
            <w:tcW w:w="851" w:type="pct"/>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 xml:space="preserve">вноситься </w:t>
            </w:r>
          </w:p>
        </w:tc>
        <w:tc>
          <w:tcPr>
            <w:tcW w:w="620" w:type="pct"/>
            <w:tcMar>
              <w:left w:w="108" w:type="dxa"/>
              <w:right w:w="108" w:type="dxa"/>
            </w:tcMar>
            <w:vAlign w:val="center"/>
          </w:tcPr>
          <w:p w:rsidR="000D46AB" w:rsidRPr="003B3705" w:rsidRDefault="000D46AB" w:rsidP="00C958B2">
            <w:pPr>
              <w:spacing w:line="240" w:lineRule="atLeast"/>
              <w:jc w:val="center"/>
              <w:rPr>
                <w:snapToGrid w:val="0"/>
                <w:lang w:eastAsia="en-US"/>
              </w:rPr>
            </w:pPr>
            <w:r w:rsidRPr="003B3705">
              <w:rPr>
                <w:snapToGrid w:val="0"/>
                <w:lang w:eastAsia="en-US"/>
              </w:rPr>
              <w:t xml:space="preserve">баланс </w:t>
            </w:r>
          </w:p>
        </w:tc>
      </w:tr>
      <w:tr w:rsidR="000D46AB" w:rsidRPr="003B3705" w:rsidTr="00C958B2">
        <w:trPr>
          <w:cantSplit/>
          <w:jc w:val="center"/>
        </w:trPr>
        <w:tc>
          <w:tcPr>
            <w:tcW w:w="690" w:type="pct"/>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№1</w:t>
            </w:r>
          </w:p>
        </w:tc>
        <w:tc>
          <w:tcPr>
            <w:tcW w:w="721" w:type="pct"/>
            <w:tcMar>
              <w:left w:w="108" w:type="dxa"/>
              <w:right w:w="108" w:type="dxa"/>
            </w:tcMar>
          </w:tcPr>
          <w:p w:rsidR="000D46AB" w:rsidRPr="003B3705" w:rsidRDefault="000D46AB" w:rsidP="00C958B2">
            <w:pPr>
              <w:autoSpaceDE w:val="0"/>
              <w:autoSpaceDN w:val="0"/>
              <w:adjustRightInd w:val="0"/>
              <w:spacing w:line="240" w:lineRule="atLeast"/>
              <w:jc w:val="center"/>
              <w:rPr>
                <w:lang w:val="en-US" w:eastAsia="en-US"/>
              </w:rPr>
            </w:pPr>
            <w:r w:rsidRPr="003B3705">
              <w:rPr>
                <w:lang w:val="en-US" w:eastAsia="en-US"/>
              </w:rPr>
              <w:t>0,54</w:t>
            </w:r>
          </w:p>
        </w:tc>
        <w:tc>
          <w:tcPr>
            <w:tcW w:w="796"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1,12</w:t>
            </w:r>
          </w:p>
        </w:tc>
        <w:tc>
          <w:tcPr>
            <w:tcW w:w="620"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-0,58</w:t>
            </w:r>
          </w:p>
        </w:tc>
        <w:tc>
          <w:tcPr>
            <w:tcW w:w="701"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11,6</w:t>
            </w:r>
          </w:p>
        </w:tc>
        <w:tc>
          <w:tcPr>
            <w:tcW w:w="851"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0</w:t>
            </w:r>
          </w:p>
        </w:tc>
        <w:tc>
          <w:tcPr>
            <w:tcW w:w="620"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-11,6</w:t>
            </w:r>
          </w:p>
        </w:tc>
      </w:tr>
      <w:tr w:rsidR="000D46AB" w:rsidRPr="003B3705" w:rsidTr="00C958B2">
        <w:trPr>
          <w:cantSplit/>
          <w:jc w:val="center"/>
        </w:trPr>
        <w:tc>
          <w:tcPr>
            <w:tcW w:w="5000" w:type="pct"/>
            <w:gridSpan w:val="7"/>
            <w:tcMar>
              <w:left w:w="108" w:type="dxa"/>
              <w:right w:w="108" w:type="dxa"/>
            </w:tcMar>
            <w:vAlign w:val="cente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Гній, 75% вологості</w:t>
            </w:r>
          </w:p>
        </w:tc>
      </w:tr>
      <w:tr w:rsidR="000D46AB" w:rsidRPr="003B3705" w:rsidTr="00C958B2">
        <w:trPr>
          <w:cantSplit/>
          <w:jc w:val="center"/>
        </w:trPr>
        <w:tc>
          <w:tcPr>
            <w:tcW w:w="690" w:type="pct"/>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№2</w:t>
            </w:r>
          </w:p>
        </w:tc>
        <w:tc>
          <w:tcPr>
            <w:tcW w:w="721" w:type="pct"/>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0,87</w:t>
            </w:r>
          </w:p>
        </w:tc>
        <w:tc>
          <w:tcPr>
            <w:tcW w:w="796" w:type="pct"/>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0,98</w:t>
            </w:r>
          </w:p>
        </w:tc>
        <w:tc>
          <w:tcPr>
            <w:tcW w:w="620" w:type="pct"/>
            <w:tcMar>
              <w:left w:w="108" w:type="dxa"/>
              <w:right w:w="108" w:type="dxa"/>
            </w:tcMar>
            <w:vAlign w:val="center"/>
          </w:tcPr>
          <w:p w:rsidR="000D46AB" w:rsidRPr="003B3705" w:rsidRDefault="000D46AB" w:rsidP="00C958B2">
            <w:pPr>
              <w:jc w:val="center"/>
              <w:rPr>
                <w:lang w:eastAsia="en-US"/>
              </w:rPr>
            </w:pPr>
            <w:r w:rsidRPr="003B3705">
              <w:rPr>
                <w:lang w:val="ru-RU" w:eastAsia="en-US"/>
              </w:rPr>
              <w:t>-0,1</w:t>
            </w:r>
          </w:p>
        </w:tc>
        <w:tc>
          <w:tcPr>
            <w:tcW w:w="701"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2,0</w:t>
            </w:r>
          </w:p>
        </w:tc>
        <w:tc>
          <w:tcPr>
            <w:tcW w:w="851"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8,65</w:t>
            </w:r>
          </w:p>
        </w:tc>
        <w:tc>
          <w:tcPr>
            <w:tcW w:w="620" w:type="pct"/>
            <w:tcMar>
              <w:left w:w="108" w:type="dxa"/>
              <w:right w:w="108" w:type="dxa"/>
            </w:tcMar>
          </w:tcPr>
          <w:p w:rsidR="000D46AB" w:rsidRPr="003B3705" w:rsidRDefault="000D46AB" w:rsidP="00C958B2">
            <w:pPr>
              <w:autoSpaceDE w:val="0"/>
              <w:autoSpaceDN w:val="0"/>
              <w:adjustRightInd w:val="0"/>
              <w:spacing w:line="240" w:lineRule="atLeast"/>
              <w:jc w:val="center"/>
              <w:rPr>
                <w:lang w:eastAsia="en-US"/>
              </w:rPr>
            </w:pPr>
            <w:r w:rsidRPr="003B3705">
              <w:rPr>
                <w:lang w:eastAsia="en-US"/>
              </w:rPr>
              <w:t>6,65</w:t>
            </w:r>
          </w:p>
        </w:tc>
      </w:tr>
      <w:tr w:rsidR="000D46AB" w:rsidRPr="003B3705" w:rsidTr="00C958B2">
        <w:trPr>
          <w:cantSplit/>
          <w:jc w:val="center"/>
        </w:trPr>
        <w:tc>
          <w:tcPr>
            <w:tcW w:w="690" w:type="pct"/>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№3</w:t>
            </w:r>
          </w:p>
        </w:tc>
        <w:tc>
          <w:tcPr>
            <w:tcW w:w="721" w:type="pct"/>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0,87</w:t>
            </w:r>
          </w:p>
        </w:tc>
        <w:tc>
          <w:tcPr>
            <w:tcW w:w="796" w:type="pct"/>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0,98</w:t>
            </w:r>
          </w:p>
        </w:tc>
        <w:tc>
          <w:tcPr>
            <w:tcW w:w="620" w:type="pct"/>
            <w:tcMar>
              <w:left w:w="108" w:type="dxa"/>
              <w:right w:w="108" w:type="dxa"/>
            </w:tcMar>
            <w:vAlign w:val="center"/>
          </w:tcPr>
          <w:p w:rsidR="000D46AB" w:rsidRPr="003B3705" w:rsidRDefault="000D46AB" w:rsidP="00C958B2">
            <w:pPr>
              <w:jc w:val="center"/>
              <w:rPr>
                <w:lang w:eastAsia="en-US"/>
              </w:rPr>
            </w:pPr>
            <w:r w:rsidRPr="003B3705">
              <w:rPr>
                <w:lang w:val="ru-RU" w:eastAsia="en-US"/>
              </w:rPr>
              <w:t>-0,1</w:t>
            </w:r>
          </w:p>
        </w:tc>
        <w:tc>
          <w:tcPr>
            <w:tcW w:w="701" w:type="pct"/>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2,0</w:t>
            </w:r>
          </w:p>
        </w:tc>
        <w:tc>
          <w:tcPr>
            <w:tcW w:w="851" w:type="pct"/>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8,75</w:t>
            </w:r>
          </w:p>
        </w:tc>
        <w:tc>
          <w:tcPr>
            <w:tcW w:w="620" w:type="pct"/>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6,75</w:t>
            </w:r>
          </w:p>
        </w:tc>
      </w:tr>
      <w:tr w:rsidR="000D46AB" w:rsidRPr="003B3705" w:rsidTr="00C958B2">
        <w:trPr>
          <w:cantSplit/>
          <w:jc w:val="center"/>
        </w:trPr>
        <w:tc>
          <w:tcPr>
            <w:tcW w:w="5000" w:type="pct"/>
            <w:gridSpan w:val="7"/>
            <w:tcBorders>
              <w:bottom w:val="single" w:sz="4" w:space="0" w:color="auto"/>
            </w:tcBorders>
            <w:tcMar>
              <w:left w:w="108" w:type="dxa"/>
              <w:right w:w="108" w:type="dxa"/>
            </w:tcMar>
            <w:vAlign w:val="center"/>
          </w:tcPr>
          <w:p w:rsidR="000D46AB" w:rsidRPr="003B3705" w:rsidRDefault="000D46AB" w:rsidP="00C958B2">
            <w:pPr>
              <w:widowControl w:val="0"/>
              <w:autoSpaceDE w:val="0"/>
              <w:autoSpaceDN w:val="0"/>
              <w:adjustRightInd w:val="0"/>
              <w:spacing w:line="240" w:lineRule="atLeast"/>
              <w:jc w:val="center"/>
              <w:rPr>
                <w:lang w:eastAsia="en-US"/>
              </w:rPr>
            </w:pPr>
            <w:proofErr w:type="spellStart"/>
            <w:r w:rsidRPr="003B3705">
              <w:rPr>
                <w:lang w:eastAsia="en-US"/>
              </w:rPr>
              <w:t>Біогумус</w:t>
            </w:r>
            <w:proofErr w:type="spellEnd"/>
            <w:r w:rsidRPr="003B3705">
              <w:rPr>
                <w:lang w:eastAsia="en-US"/>
              </w:rPr>
              <w:t xml:space="preserve"> – </w:t>
            </w:r>
            <w:r>
              <w:rPr>
                <w:lang w:eastAsia="en-US"/>
              </w:rPr>
              <w:t xml:space="preserve">залишки </w:t>
            </w:r>
            <w:r w:rsidRPr="003B3705">
              <w:rPr>
                <w:lang w:eastAsia="en-US"/>
              </w:rPr>
              <w:t>гн</w:t>
            </w:r>
            <w:r>
              <w:rPr>
                <w:lang w:eastAsia="en-US"/>
              </w:rPr>
              <w:t>ою</w:t>
            </w:r>
            <w:r w:rsidRPr="003B3705">
              <w:rPr>
                <w:lang w:eastAsia="en-US"/>
              </w:rPr>
              <w:t xml:space="preserve"> після газогенерації (суха речовина)</w:t>
            </w:r>
          </w:p>
        </w:tc>
      </w:tr>
      <w:tr w:rsidR="000D46AB" w:rsidRPr="003B3705" w:rsidTr="00C958B2">
        <w:trPr>
          <w:cantSplit/>
          <w:jc w:val="center"/>
        </w:trPr>
        <w:tc>
          <w:tcPr>
            <w:tcW w:w="690" w:type="pct"/>
            <w:tcBorders>
              <w:bottom w:val="single" w:sz="4" w:space="0" w:color="auto"/>
            </w:tcBorders>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№4</w:t>
            </w:r>
          </w:p>
        </w:tc>
        <w:tc>
          <w:tcPr>
            <w:tcW w:w="721" w:type="pct"/>
            <w:tcBorders>
              <w:bottom w:val="single" w:sz="4" w:space="0" w:color="auto"/>
            </w:tcBorders>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0,87</w:t>
            </w:r>
          </w:p>
        </w:tc>
        <w:tc>
          <w:tcPr>
            <w:tcW w:w="796" w:type="pct"/>
            <w:tcBorders>
              <w:bottom w:val="single" w:sz="4" w:space="0" w:color="auto"/>
            </w:tcBorders>
            <w:tcMar>
              <w:left w:w="108" w:type="dxa"/>
              <w:right w:w="108" w:type="dxa"/>
            </w:tcMar>
            <w:vAlign w:val="center"/>
          </w:tcPr>
          <w:p w:rsidR="000D46AB" w:rsidRPr="003B3705" w:rsidRDefault="000D46AB" w:rsidP="00C958B2">
            <w:pPr>
              <w:jc w:val="center"/>
              <w:rPr>
                <w:lang w:val="ru-RU" w:eastAsia="en-US"/>
              </w:rPr>
            </w:pPr>
            <w:r w:rsidRPr="003B3705">
              <w:rPr>
                <w:lang w:val="ru-RU" w:eastAsia="en-US"/>
              </w:rPr>
              <w:t>0,98</w:t>
            </w:r>
          </w:p>
        </w:tc>
        <w:tc>
          <w:tcPr>
            <w:tcW w:w="620" w:type="pct"/>
            <w:tcBorders>
              <w:bottom w:val="single" w:sz="4" w:space="0" w:color="auto"/>
            </w:tcBorders>
            <w:tcMar>
              <w:left w:w="108" w:type="dxa"/>
              <w:right w:w="108" w:type="dxa"/>
            </w:tcMar>
            <w:vAlign w:val="center"/>
          </w:tcPr>
          <w:p w:rsidR="000D46AB" w:rsidRPr="003B3705" w:rsidRDefault="000D46AB" w:rsidP="00C958B2">
            <w:pPr>
              <w:jc w:val="center"/>
              <w:rPr>
                <w:lang w:eastAsia="en-US"/>
              </w:rPr>
            </w:pPr>
            <w:r w:rsidRPr="003B3705">
              <w:rPr>
                <w:lang w:val="ru-RU" w:eastAsia="en-US"/>
              </w:rPr>
              <w:t>-0,1</w:t>
            </w:r>
          </w:p>
        </w:tc>
        <w:tc>
          <w:tcPr>
            <w:tcW w:w="70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0,24</w:t>
            </w:r>
          </w:p>
        </w:tc>
        <w:tc>
          <w:tcPr>
            <w:tcW w:w="85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1,2*</w:t>
            </w:r>
          </w:p>
        </w:tc>
        <w:tc>
          <w:tcPr>
            <w:tcW w:w="620"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0,96</w:t>
            </w:r>
          </w:p>
        </w:tc>
      </w:tr>
      <w:tr w:rsidR="000D46AB" w:rsidRPr="003B3705" w:rsidTr="00C958B2">
        <w:trPr>
          <w:cantSplit/>
          <w:jc w:val="center"/>
        </w:trPr>
        <w:tc>
          <w:tcPr>
            <w:tcW w:w="690" w:type="pct"/>
            <w:tcBorders>
              <w:bottom w:val="single" w:sz="4" w:space="0" w:color="auto"/>
            </w:tcBorders>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№5</w:t>
            </w:r>
          </w:p>
        </w:tc>
        <w:tc>
          <w:tcPr>
            <w:tcW w:w="721"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1,43</w:t>
            </w:r>
          </w:p>
        </w:tc>
        <w:tc>
          <w:tcPr>
            <w:tcW w:w="796"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0,98</w:t>
            </w:r>
          </w:p>
        </w:tc>
        <w:tc>
          <w:tcPr>
            <w:tcW w:w="620" w:type="pct"/>
            <w:tcBorders>
              <w:bottom w:val="single" w:sz="4" w:space="0" w:color="auto"/>
            </w:tcBorders>
            <w:tcMar>
              <w:left w:w="108" w:type="dxa"/>
              <w:right w:w="108" w:type="dxa"/>
            </w:tcMar>
            <w:vAlign w:val="bottom"/>
          </w:tcPr>
          <w:p w:rsidR="000D46AB" w:rsidRPr="003B3705" w:rsidRDefault="000D46AB" w:rsidP="00C958B2">
            <w:pPr>
              <w:jc w:val="center"/>
              <w:rPr>
                <w:lang w:val="ru-RU" w:eastAsia="en-US"/>
              </w:rPr>
            </w:pPr>
            <w:r w:rsidRPr="003B3705">
              <w:rPr>
                <w:lang w:val="ru-RU" w:eastAsia="en-US"/>
              </w:rPr>
              <w:t>0,46</w:t>
            </w:r>
          </w:p>
        </w:tc>
        <w:tc>
          <w:tcPr>
            <w:tcW w:w="70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0</w:t>
            </w:r>
          </w:p>
        </w:tc>
        <w:tc>
          <w:tcPr>
            <w:tcW w:w="85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1,95</w:t>
            </w:r>
          </w:p>
        </w:tc>
        <w:tc>
          <w:tcPr>
            <w:tcW w:w="620"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1,95</w:t>
            </w:r>
          </w:p>
        </w:tc>
      </w:tr>
      <w:tr w:rsidR="000D46AB" w:rsidRPr="003B3705" w:rsidTr="00C958B2">
        <w:trPr>
          <w:cantSplit/>
          <w:jc w:val="center"/>
        </w:trPr>
        <w:tc>
          <w:tcPr>
            <w:tcW w:w="690" w:type="pct"/>
            <w:tcBorders>
              <w:bottom w:val="single" w:sz="4" w:space="0" w:color="auto"/>
            </w:tcBorders>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№6</w:t>
            </w:r>
          </w:p>
        </w:tc>
        <w:tc>
          <w:tcPr>
            <w:tcW w:w="721"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1,03</w:t>
            </w:r>
          </w:p>
        </w:tc>
        <w:tc>
          <w:tcPr>
            <w:tcW w:w="796"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0,95</w:t>
            </w:r>
          </w:p>
        </w:tc>
        <w:tc>
          <w:tcPr>
            <w:tcW w:w="620"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0,08</w:t>
            </w:r>
          </w:p>
        </w:tc>
        <w:tc>
          <w:tcPr>
            <w:tcW w:w="70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0</w:t>
            </w:r>
          </w:p>
        </w:tc>
        <w:tc>
          <w:tcPr>
            <w:tcW w:w="85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1,03</w:t>
            </w:r>
          </w:p>
        </w:tc>
        <w:tc>
          <w:tcPr>
            <w:tcW w:w="620"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1,03</w:t>
            </w:r>
          </w:p>
        </w:tc>
      </w:tr>
      <w:tr w:rsidR="000D46AB" w:rsidRPr="003B3705" w:rsidTr="00C958B2">
        <w:trPr>
          <w:cantSplit/>
          <w:jc w:val="center"/>
        </w:trPr>
        <w:tc>
          <w:tcPr>
            <w:tcW w:w="690" w:type="pct"/>
            <w:tcBorders>
              <w:bottom w:val="single" w:sz="4" w:space="0" w:color="auto"/>
            </w:tcBorders>
            <w:tcMar>
              <w:left w:w="108" w:type="dxa"/>
              <w:right w:w="108" w:type="dxa"/>
            </w:tcMar>
            <w:vAlign w:val="center"/>
          </w:tcPr>
          <w:p w:rsidR="000D46AB" w:rsidRPr="003B3705" w:rsidRDefault="000D46AB" w:rsidP="00C958B2">
            <w:pPr>
              <w:jc w:val="both"/>
              <w:rPr>
                <w:bCs/>
                <w:color w:val="000000"/>
                <w:lang w:eastAsia="en-US"/>
              </w:rPr>
            </w:pPr>
            <w:r w:rsidRPr="003B3705">
              <w:rPr>
                <w:bCs/>
                <w:color w:val="000000"/>
                <w:lang w:eastAsia="en-US"/>
              </w:rPr>
              <w:t>№7</w:t>
            </w:r>
          </w:p>
        </w:tc>
        <w:tc>
          <w:tcPr>
            <w:tcW w:w="721"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1,03</w:t>
            </w:r>
          </w:p>
        </w:tc>
        <w:tc>
          <w:tcPr>
            <w:tcW w:w="796"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0,95</w:t>
            </w:r>
          </w:p>
        </w:tc>
        <w:tc>
          <w:tcPr>
            <w:tcW w:w="620" w:type="pct"/>
            <w:tcBorders>
              <w:bottom w:val="single" w:sz="4" w:space="0" w:color="auto"/>
            </w:tcBorders>
            <w:tcMar>
              <w:left w:w="108" w:type="dxa"/>
              <w:right w:w="108" w:type="dxa"/>
            </w:tcMar>
          </w:tcPr>
          <w:p w:rsidR="000D46AB" w:rsidRPr="003B3705" w:rsidRDefault="000D46AB" w:rsidP="00C958B2">
            <w:pPr>
              <w:jc w:val="center"/>
              <w:rPr>
                <w:lang w:val="ru-RU" w:eastAsia="en-US"/>
              </w:rPr>
            </w:pPr>
            <w:r w:rsidRPr="003B3705">
              <w:rPr>
                <w:lang w:val="ru-RU" w:eastAsia="en-US"/>
              </w:rPr>
              <w:t>0,08</w:t>
            </w:r>
          </w:p>
        </w:tc>
        <w:tc>
          <w:tcPr>
            <w:tcW w:w="70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0</w:t>
            </w:r>
          </w:p>
        </w:tc>
        <w:tc>
          <w:tcPr>
            <w:tcW w:w="851"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1,03</w:t>
            </w:r>
          </w:p>
        </w:tc>
        <w:tc>
          <w:tcPr>
            <w:tcW w:w="620" w:type="pct"/>
            <w:tcBorders>
              <w:bottom w:val="single" w:sz="4" w:space="0" w:color="auto"/>
            </w:tcBorders>
            <w:tcMar>
              <w:left w:w="108" w:type="dxa"/>
              <w:right w:w="108" w:type="dxa"/>
            </w:tcMar>
          </w:tcPr>
          <w:p w:rsidR="000D46AB" w:rsidRPr="003B3705" w:rsidRDefault="000D46AB" w:rsidP="00C958B2">
            <w:pPr>
              <w:widowControl w:val="0"/>
              <w:autoSpaceDE w:val="0"/>
              <w:autoSpaceDN w:val="0"/>
              <w:adjustRightInd w:val="0"/>
              <w:spacing w:line="240" w:lineRule="atLeast"/>
              <w:jc w:val="center"/>
              <w:rPr>
                <w:lang w:eastAsia="en-US"/>
              </w:rPr>
            </w:pPr>
            <w:r w:rsidRPr="003B3705">
              <w:rPr>
                <w:lang w:eastAsia="en-US"/>
              </w:rPr>
              <w:t>1,03</w:t>
            </w:r>
          </w:p>
        </w:tc>
      </w:tr>
    </w:tbl>
    <w:p w:rsidR="000D46AB" w:rsidRPr="001408EF" w:rsidRDefault="000D46AB" w:rsidP="0089323E">
      <w:pPr>
        <w:ind w:firstLine="567"/>
        <w:jc w:val="both"/>
        <w:rPr>
          <w:i/>
          <w:lang w:eastAsia="en-US"/>
        </w:rPr>
      </w:pPr>
      <w:r w:rsidRPr="001408EF">
        <w:rPr>
          <w:i/>
          <w:lang w:eastAsia="en-US"/>
        </w:rPr>
        <w:t xml:space="preserve">* коефіцієнт гуміфікації сухої речовини </w:t>
      </w:r>
      <w:proofErr w:type="spellStart"/>
      <w:r w:rsidRPr="001408EF">
        <w:rPr>
          <w:i/>
          <w:lang w:eastAsia="en-US"/>
        </w:rPr>
        <w:t>біогумусу</w:t>
      </w:r>
      <w:proofErr w:type="spellEnd"/>
      <w:r w:rsidRPr="001408EF">
        <w:rPr>
          <w:i/>
          <w:lang w:eastAsia="en-US"/>
        </w:rPr>
        <w:t xml:space="preserve"> – 0,43</w:t>
      </w:r>
    </w:p>
    <w:p w:rsidR="000D46AB" w:rsidRPr="003B3705" w:rsidRDefault="000D46AB" w:rsidP="0089323E">
      <w:pPr>
        <w:autoSpaceDE w:val="0"/>
        <w:autoSpaceDN w:val="0"/>
        <w:adjustRightInd w:val="0"/>
        <w:ind w:firstLine="709"/>
        <w:jc w:val="both"/>
        <w:rPr>
          <w:sz w:val="28"/>
        </w:rPr>
      </w:pPr>
    </w:p>
    <w:p w:rsidR="000D46AB" w:rsidRPr="003B3705" w:rsidRDefault="000D46AB" w:rsidP="001408EF">
      <w:pPr>
        <w:autoSpaceDE w:val="0"/>
        <w:autoSpaceDN w:val="0"/>
        <w:adjustRightInd w:val="0"/>
        <w:ind w:firstLine="567"/>
        <w:jc w:val="both"/>
        <w:rPr>
          <w:sz w:val="28"/>
        </w:rPr>
      </w:pPr>
      <w:r>
        <w:rPr>
          <w:sz w:val="28"/>
          <w:szCs w:val="28"/>
          <w:lang w:eastAsia="en-US"/>
        </w:rPr>
        <w:t>Отже,</w:t>
      </w:r>
      <w:r w:rsidRPr="003B3705">
        <w:rPr>
          <w:sz w:val="28"/>
          <w:szCs w:val="28"/>
          <w:lang w:eastAsia="en-US"/>
        </w:rPr>
        <w:t xml:space="preserve"> з усіх запропонованих сценаріїв розвитку даної виробничої системи лише за умовами Моделі №1 із зерновою спеціалізацією  і </w:t>
      </w:r>
      <w:r w:rsidRPr="003B3705">
        <w:rPr>
          <w:sz w:val="28"/>
          <w:szCs w:val="28"/>
          <w:lang w:eastAsia="en-US"/>
        </w:rPr>
        <w:lastRenderedPageBreak/>
        <w:t xml:space="preserve">відчуженням з поля усієї продукції рослинництва буде формуватися </w:t>
      </w:r>
      <w:proofErr w:type="spellStart"/>
      <w:r w:rsidRPr="003B3705">
        <w:rPr>
          <w:sz w:val="28"/>
          <w:szCs w:val="28"/>
          <w:lang w:eastAsia="en-US"/>
        </w:rPr>
        <w:t>гостро</w:t>
      </w:r>
      <w:r>
        <w:rPr>
          <w:sz w:val="28"/>
          <w:szCs w:val="28"/>
          <w:lang w:eastAsia="en-US"/>
        </w:rPr>
        <w:t>-</w:t>
      </w:r>
      <w:r w:rsidRPr="003B3705">
        <w:rPr>
          <w:sz w:val="28"/>
          <w:szCs w:val="28"/>
          <w:lang w:eastAsia="en-US"/>
        </w:rPr>
        <w:t>дефіцитний</w:t>
      </w:r>
      <w:proofErr w:type="spellEnd"/>
      <w:r w:rsidRPr="003B3705">
        <w:rPr>
          <w:sz w:val="28"/>
          <w:szCs w:val="28"/>
          <w:lang w:eastAsia="en-US"/>
        </w:rPr>
        <w:t xml:space="preserve"> баланс гумусу. У 5 - </w:t>
      </w:r>
      <w:proofErr w:type="spellStart"/>
      <w:r w:rsidRPr="003B3705">
        <w:rPr>
          <w:sz w:val="28"/>
          <w:szCs w:val="28"/>
          <w:lang w:eastAsia="en-US"/>
        </w:rPr>
        <w:t>пільній</w:t>
      </w:r>
      <w:proofErr w:type="spellEnd"/>
      <w:r w:rsidRPr="003B3705">
        <w:rPr>
          <w:sz w:val="28"/>
          <w:szCs w:val="28"/>
          <w:lang w:eastAsia="en-US"/>
        </w:rPr>
        <w:t xml:space="preserve"> сівозміні: 1-3 - кукурудза на зерно, 4 - люпин, 5- льон є можливість не тільки підтримувати бездефіцитний баланс гумусу, а й забезпечити систематичне нарощування запасів органічної речовини в орному шарі ґрунту.</w:t>
      </w:r>
    </w:p>
    <w:p w:rsidR="000D46AB" w:rsidRPr="003B3705" w:rsidRDefault="000D46AB" w:rsidP="005617D8">
      <w:pPr>
        <w:ind w:firstLine="567"/>
        <w:jc w:val="both"/>
        <w:rPr>
          <w:sz w:val="28"/>
          <w:szCs w:val="28"/>
          <w:lang w:eastAsia="en-US"/>
        </w:rPr>
      </w:pPr>
      <w:r w:rsidRPr="003B3705">
        <w:rPr>
          <w:sz w:val="28"/>
          <w:szCs w:val="28"/>
          <w:lang w:eastAsia="en-US"/>
        </w:rPr>
        <w:t>За сучасної виробничої структури ТОВ «Український харчовий альянс»</w:t>
      </w:r>
      <w:r>
        <w:rPr>
          <w:sz w:val="28"/>
          <w:szCs w:val="28"/>
          <w:lang w:eastAsia="en-US"/>
        </w:rPr>
        <w:t>,</w:t>
      </w:r>
      <w:r w:rsidRPr="003B3705">
        <w:rPr>
          <w:sz w:val="28"/>
          <w:szCs w:val="28"/>
          <w:lang w:eastAsia="en-US"/>
        </w:rPr>
        <w:t xml:space="preserve"> при вирощува</w:t>
      </w:r>
      <w:r>
        <w:rPr>
          <w:sz w:val="28"/>
          <w:szCs w:val="28"/>
          <w:lang w:eastAsia="en-US"/>
        </w:rPr>
        <w:t>нні тільки зернових культур, вино</w:t>
      </w:r>
      <w:r w:rsidRPr="003B3705">
        <w:rPr>
          <w:sz w:val="28"/>
          <w:szCs w:val="28"/>
          <w:lang w:eastAsia="en-US"/>
        </w:rPr>
        <w:t>с з ґ</w:t>
      </w:r>
      <w:r>
        <w:rPr>
          <w:sz w:val="28"/>
          <w:szCs w:val="28"/>
          <w:lang w:eastAsia="en-US"/>
        </w:rPr>
        <w:t>рунту поживних речовин і втрати на вимивання</w:t>
      </w:r>
      <w:r w:rsidRPr="003B3705">
        <w:rPr>
          <w:sz w:val="28"/>
          <w:szCs w:val="28"/>
          <w:lang w:eastAsia="en-US"/>
        </w:rPr>
        <w:t xml:space="preserve"> набагато вищі за надходження. Баланс поживних речовин згідно з</w:t>
      </w:r>
      <w:r>
        <w:rPr>
          <w:sz w:val="28"/>
          <w:szCs w:val="28"/>
          <w:lang w:eastAsia="en-US"/>
        </w:rPr>
        <w:t>і</w:t>
      </w:r>
      <w:r w:rsidRPr="003B3705">
        <w:rPr>
          <w:sz w:val="28"/>
          <w:szCs w:val="28"/>
          <w:lang w:eastAsia="en-US"/>
        </w:rPr>
        <w:t xml:space="preserve"> сценарієм Моделі №1 формується від’ємним і становить за азотом – 61, фосфором – 21 та калієм – 60 кг/га (табл. </w:t>
      </w:r>
      <w:r>
        <w:rPr>
          <w:sz w:val="28"/>
          <w:szCs w:val="28"/>
          <w:lang w:eastAsia="en-US"/>
        </w:rPr>
        <w:t>2</w:t>
      </w:r>
      <w:r w:rsidRPr="003B3705">
        <w:rPr>
          <w:sz w:val="28"/>
          <w:szCs w:val="28"/>
          <w:lang w:eastAsia="en-US"/>
        </w:rPr>
        <w:t>).</w:t>
      </w:r>
    </w:p>
    <w:p w:rsidR="000D46AB" w:rsidRPr="003B3705" w:rsidRDefault="000D46AB" w:rsidP="005617D8">
      <w:pPr>
        <w:ind w:firstLine="567"/>
        <w:jc w:val="both"/>
        <w:rPr>
          <w:sz w:val="28"/>
          <w:szCs w:val="28"/>
          <w:lang w:eastAsia="en-US"/>
        </w:rPr>
      </w:pPr>
      <w:r w:rsidRPr="003B3705">
        <w:rPr>
          <w:sz w:val="28"/>
          <w:szCs w:val="28"/>
          <w:lang w:eastAsia="en-US"/>
        </w:rPr>
        <w:t xml:space="preserve">За внесення гною (Моделі № 2 та №3) збільшується врожайність люпину та кукурудзи на зерно, а отже зростає винос поживних речовин. Проте застосування гною у нормі 17,5 т/га забезпечує позитивний баланс азоту (25 </w:t>
      </w:r>
    </w:p>
    <w:p w:rsidR="000D46AB" w:rsidRPr="003B3705" w:rsidRDefault="000D46AB" w:rsidP="005617D8">
      <w:pPr>
        <w:jc w:val="both"/>
        <w:rPr>
          <w:sz w:val="28"/>
          <w:szCs w:val="28"/>
          <w:lang w:eastAsia="en-US"/>
        </w:rPr>
      </w:pPr>
      <w:r w:rsidRPr="003B3705">
        <w:rPr>
          <w:sz w:val="28"/>
          <w:szCs w:val="28"/>
          <w:lang w:eastAsia="en-US"/>
        </w:rPr>
        <w:t>кг/га), однак цієї кількості недостатньо для</w:t>
      </w:r>
      <w:r>
        <w:rPr>
          <w:sz w:val="28"/>
          <w:szCs w:val="28"/>
          <w:lang w:eastAsia="en-US"/>
        </w:rPr>
        <w:t xml:space="preserve"> досягнення</w:t>
      </w:r>
      <w:r w:rsidRPr="003B3705">
        <w:rPr>
          <w:sz w:val="28"/>
          <w:szCs w:val="28"/>
          <w:lang w:eastAsia="en-US"/>
        </w:rPr>
        <w:t xml:space="preserve"> позитивного балансу фосфору і калію.</w:t>
      </w:r>
    </w:p>
    <w:p w:rsidR="000D46AB" w:rsidRPr="003B3705" w:rsidRDefault="000D46AB" w:rsidP="005617D8">
      <w:pPr>
        <w:ind w:firstLine="567"/>
        <w:jc w:val="both"/>
        <w:rPr>
          <w:sz w:val="28"/>
          <w:szCs w:val="28"/>
          <w:lang w:eastAsia="en-US"/>
        </w:rPr>
      </w:pPr>
      <w:r w:rsidRPr="003B3705">
        <w:rPr>
          <w:sz w:val="28"/>
          <w:szCs w:val="28"/>
          <w:lang w:eastAsia="en-US"/>
        </w:rPr>
        <w:t xml:space="preserve">Передбачене Моделями №4-№7 збільшення поголів’я ВРХ буде супроводжуватися значним зростанням обсягів повернення біогенних елементів з </w:t>
      </w:r>
      <w:proofErr w:type="spellStart"/>
      <w:r w:rsidRPr="003B3705">
        <w:rPr>
          <w:sz w:val="28"/>
          <w:szCs w:val="28"/>
          <w:lang w:eastAsia="en-US"/>
        </w:rPr>
        <w:t>біогумусом</w:t>
      </w:r>
      <w:proofErr w:type="spellEnd"/>
      <w:r w:rsidRPr="003B3705">
        <w:rPr>
          <w:sz w:val="28"/>
          <w:szCs w:val="28"/>
          <w:lang w:eastAsia="en-US"/>
        </w:rPr>
        <w:t xml:space="preserve">. Однак і за цими сценаріями позитивний баланс складається лише за азотом. </w:t>
      </w:r>
    </w:p>
    <w:p w:rsidR="000D46AB" w:rsidRPr="003B3705" w:rsidRDefault="000D46AB" w:rsidP="005617D8">
      <w:pPr>
        <w:ind w:firstLine="567"/>
        <w:jc w:val="both"/>
        <w:rPr>
          <w:sz w:val="28"/>
          <w:szCs w:val="28"/>
          <w:lang w:eastAsia="en-US"/>
        </w:rPr>
      </w:pPr>
      <w:r>
        <w:rPr>
          <w:sz w:val="28"/>
          <w:szCs w:val="28"/>
          <w:lang w:eastAsia="en-US"/>
        </w:rPr>
        <w:t>О</w:t>
      </w:r>
      <w:r w:rsidRPr="003B3705">
        <w:rPr>
          <w:sz w:val="28"/>
          <w:szCs w:val="28"/>
          <w:lang w:eastAsia="en-US"/>
        </w:rPr>
        <w:t>птимальна інтенсивність балансу азоту для дерново-підзолистих ґрунтів Полісся становить 105%</w:t>
      </w:r>
      <w:r>
        <w:rPr>
          <w:sz w:val="28"/>
          <w:szCs w:val="28"/>
          <w:lang w:eastAsia="en-US"/>
        </w:rPr>
        <w:t xml:space="preserve"> </w:t>
      </w:r>
      <w:r w:rsidRPr="00357A8B">
        <w:rPr>
          <w:sz w:val="28"/>
          <w:szCs w:val="28"/>
          <w:lang w:val="ru-RU" w:eastAsia="en-US"/>
        </w:rPr>
        <w:t>[</w:t>
      </w:r>
      <w:r>
        <w:rPr>
          <w:sz w:val="28"/>
          <w:szCs w:val="28"/>
          <w:lang w:eastAsia="en-US"/>
        </w:rPr>
        <w:t>7</w:t>
      </w:r>
      <w:r w:rsidRPr="00357A8B">
        <w:rPr>
          <w:sz w:val="28"/>
          <w:szCs w:val="28"/>
          <w:lang w:val="ru-RU" w:eastAsia="en-US"/>
        </w:rPr>
        <w:t>]</w:t>
      </w:r>
      <w:r w:rsidRPr="003B3705">
        <w:rPr>
          <w:sz w:val="28"/>
          <w:szCs w:val="28"/>
          <w:lang w:eastAsia="en-US"/>
        </w:rPr>
        <w:t xml:space="preserve">, а за умовами Моделей №2-№7 забезпечується інтенсивність балансу на рівні 105–117%. </w:t>
      </w:r>
    </w:p>
    <w:p w:rsidR="000D46AB" w:rsidRPr="003B3705" w:rsidRDefault="000D46AB" w:rsidP="005617D8">
      <w:pPr>
        <w:ind w:firstLine="567"/>
        <w:jc w:val="both"/>
        <w:rPr>
          <w:sz w:val="28"/>
          <w:szCs w:val="28"/>
          <w:lang w:eastAsia="en-US"/>
        </w:rPr>
      </w:pPr>
      <w:r w:rsidRPr="003B3705">
        <w:rPr>
          <w:sz w:val="28"/>
          <w:szCs w:val="28"/>
          <w:lang w:eastAsia="en-US"/>
        </w:rPr>
        <w:t>Усі поля господарства мають середній вміст рухомих сполук фо</w:t>
      </w:r>
      <w:r>
        <w:rPr>
          <w:sz w:val="28"/>
          <w:szCs w:val="28"/>
          <w:lang w:eastAsia="en-US"/>
        </w:rPr>
        <w:t>сфору та низький</w:t>
      </w:r>
      <w:r w:rsidRPr="003B3705">
        <w:rPr>
          <w:sz w:val="28"/>
          <w:szCs w:val="28"/>
          <w:lang w:eastAsia="en-US"/>
        </w:rPr>
        <w:t xml:space="preserve"> калію, тому у такому випадку екологічно безпечні нормативи інтенсивності балансу для середнього вмісту фосфору становлять 200 %, та низького калію </w:t>
      </w:r>
      <w:r>
        <w:rPr>
          <w:sz w:val="28"/>
          <w:szCs w:val="28"/>
          <w:lang w:eastAsia="en-US"/>
        </w:rPr>
        <w:t>–</w:t>
      </w:r>
      <w:r w:rsidRPr="003B3705">
        <w:rPr>
          <w:sz w:val="28"/>
          <w:szCs w:val="28"/>
          <w:lang w:eastAsia="en-US"/>
        </w:rPr>
        <w:t xml:space="preserve"> 130</w:t>
      </w:r>
      <w:r>
        <w:rPr>
          <w:sz w:val="28"/>
          <w:szCs w:val="28"/>
          <w:lang w:eastAsia="en-US"/>
        </w:rPr>
        <w:t>.</w:t>
      </w:r>
      <w:r w:rsidRPr="003B3705">
        <w:rPr>
          <w:sz w:val="28"/>
          <w:szCs w:val="28"/>
          <w:lang w:eastAsia="en-US"/>
        </w:rPr>
        <w:t xml:space="preserve"> Цього рівня повернення не забезпечує наявна </w:t>
      </w:r>
      <w:r>
        <w:rPr>
          <w:sz w:val="28"/>
          <w:szCs w:val="28"/>
          <w:lang w:eastAsia="en-US"/>
        </w:rPr>
        <w:t>кількість органічних добрив по в</w:t>
      </w:r>
      <w:r w:rsidRPr="003B3705">
        <w:rPr>
          <w:sz w:val="28"/>
          <w:szCs w:val="28"/>
          <w:lang w:eastAsia="en-US"/>
        </w:rPr>
        <w:t xml:space="preserve">сіх досліджуваних Моделях, тому </w:t>
      </w:r>
      <w:proofErr w:type="spellStart"/>
      <w:r w:rsidRPr="003B3705">
        <w:rPr>
          <w:sz w:val="28"/>
          <w:szCs w:val="28"/>
          <w:lang w:eastAsia="en-US"/>
        </w:rPr>
        <w:t>компенсуючі</w:t>
      </w:r>
      <w:proofErr w:type="spellEnd"/>
      <w:r w:rsidRPr="003B3705">
        <w:rPr>
          <w:sz w:val="28"/>
          <w:szCs w:val="28"/>
          <w:lang w:eastAsia="en-US"/>
        </w:rPr>
        <w:t xml:space="preserve"> норми фосфорних мінеральних добрив мають становити від 44 до 91 кг/га, а калійних – від 71 до 143 кг/га </w:t>
      </w:r>
      <w:proofErr w:type="spellStart"/>
      <w:r w:rsidRPr="003B3705">
        <w:rPr>
          <w:sz w:val="28"/>
          <w:szCs w:val="28"/>
          <w:lang w:eastAsia="en-US"/>
        </w:rPr>
        <w:t>д.р</w:t>
      </w:r>
      <w:proofErr w:type="spellEnd"/>
      <w:r w:rsidRPr="003B3705">
        <w:rPr>
          <w:sz w:val="28"/>
          <w:szCs w:val="28"/>
          <w:lang w:eastAsia="en-US"/>
        </w:rPr>
        <w:t>.</w:t>
      </w:r>
    </w:p>
    <w:p w:rsidR="000D46AB" w:rsidRPr="003B3705" w:rsidRDefault="000D46AB" w:rsidP="005617D8">
      <w:pPr>
        <w:ind w:firstLine="567"/>
        <w:jc w:val="both"/>
        <w:rPr>
          <w:sz w:val="28"/>
          <w:szCs w:val="28"/>
          <w:lang w:eastAsia="en-US"/>
        </w:rPr>
      </w:pPr>
      <w:r>
        <w:rPr>
          <w:sz w:val="28"/>
          <w:szCs w:val="28"/>
          <w:lang w:eastAsia="en-US"/>
        </w:rPr>
        <w:t>Отже</w:t>
      </w:r>
      <w:r w:rsidRPr="003B3705">
        <w:rPr>
          <w:sz w:val="28"/>
          <w:szCs w:val="28"/>
          <w:lang w:eastAsia="en-US"/>
        </w:rPr>
        <w:t>, враховуючи, що стосовно умов досліджуваних Моделей за рахунок органічних добрив оптимальна інтенсивність балансу досягається тільки за азотом, для даного сільськогосподарського підприємства потрібно рекомендувати органо-мінеральну систему удобрення із сумісним застосуванням органічних та фосфорно-калійних мінеральних добрив.</w:t>
      </w:r>
    </w:p>
    <w:p w:rsidR="000D46AB" w:rsidRPr="003B3705" w:rsidRDefault="000D46AB" w:rsidP="005617D8">
      <w:pPr>
        <w:ind w:firstLine="567"/>
        <w:jc w:val="both"/>
        <w:rPr>
          <w:sz w:val="28"/>
          <w:szCs w:val="28"/>
          <w:lang w:eastAsia="en-US"/>
        </w:rPr>
      </w:pPr>
      <w:r w:rsidRPr="003B3705">
        <w:rPr>
          <w:sz w:val="28"/>
          <w:szCs w:val="28"/>
          <w:lang w:eastAsia="en-US"/>
        </w:rPr>
        <w:t xml:space="preserve">При визначенні складу полів господарства слід прагнути до того, щоб фактична площа кожного з них була максимально близькою до </w:t>
      </w:r>
      <w:proofErr w:type="spellStart"/>
      <w:r w:rsidRPr="003B3705">
        <w:rPr>
          <w:sz w:val="28"/>
          <w:szCs w:val="28"/>
          <w:lang w:eastAsia="en-US"/>
        </w:rPr>
        <w:t>середньо</w:t>
      </w:r>
      <w:r>
        <w:rPr>
          <w:sz w:val="28"/>
          <w:szCs w:val="28"/>
          <w:lang w:eastAsia="en-US"/>
        </w:rPr>
        <w:t>-</w:t>
      </w:r>
      <w:r w:rsidRPr="003B3705">
        <w:rPr>
          <w:sz w:val="28"/>
          <w:szCs w:val="28"/>
          <w:lang w:eastAsia="en-US"/>
        </w:rPr>
        <w:t>арифметичного</w:t>
      </w:r>
      <w:proofErr w:type="spellEnd"/>
      <w:r w:rsidRPr="003B3705">
        <w:rPr>
          <w:sz w:val="28"/>
          <w:szCs w:val="28"/>
          <w:lang w:eastAsia="en-US"/>
        </w:rPr>
        <w:t xml:space="preserve"> розміру поля. За загальної площі ріллі 2850,5 га у </w:t>
      </w:r>
      <w:r>
        <w:rPr>
          <w:sz w:val="28"/>
          <w:szCs w:val="28"/>
          <w:lang w:eastAsia="en-US"/>
        </w:rPr>
        <w:t>4-</w:t>
      </w:r>
      <w:r w:rsidRPr="003B3705">
        <w:rPr>
          <w:sz w:val="28"/>
          <w:szCs w:val="28"/>
          <w:lang w:eastAsia="en-US"/>
        </w:rPr>
        <w:t xml:space="preserve">пільній сівозміні середній розмір поля буде становити 712,6 га, а у п’ятипільній - 570,1 га. </w:t>
      </w:r>
      <w:r w:rsidRPr="003B3705">
        <w:rPr>
          <w:sz w:val="28"/>
          <w:szCs w:val="22"/>
          <w:lang w:eastAsia="en-US"/>
        </w:rPr>
        <w:t xml:space="preserve"> </w:t>
      </w:r>
      <w:r>
        <w:rPr>
          <w:sz w:val="28"/>
          <w:szCs w:val="22"/>
          <w:lang w:eastAsia="en-US"/>
        </w:rPr>
        <w:t>Ц</w:t>
      </w:r>
      <w:r w:rsidRPr="003B3705">
        <w:rPr>
          <w:sz w:val="28"/>
          <w:szCs w:val="28"/>
          <w:lang w:eastAsia="en-US"/>
        </w:rPr>
        <w:t>е дає змогу організувати технологічні процеси у рослинництві максимально ефективно і стабільно за роками.</w:t>
      </w:r>
    </w:p>
    <w:p w:rsidR="000D46AB" w:rsidRPr="003B3705" w:rsidRDefault="000D46AB" w:rsidP="00514129">
      <w:pPr>
        <w:autoSpaceDE w:val="0"/>
        <w:autoSpaceDN w:val="0"/>
        <w:adjustRightInd w:val="0"/>
        <w:ind w:firstLine="709"/>
        <w:jc w:val="both"/>
        <w:rPr>
          <w:sz w:val="28"/>
          <w:szCs w:val="28"/>
          <w:lang w:eastAsia="en-US"/>
        </w:rPr>
      </w:pPr>
    </w:p>
    <w:p w:rsidR="000D46AB" w:rsidRPr="003B3705" w:rsidRDefault="000D46AB" w:rsidP="003B3705">
      <w:pPr>
        <w:ind w:firstLine="567"/>
        <w:jc w:val="both"/>
        <w:rPr>
          <w:sz w:val="28"/>
          <w:szCs w:val="28"/>
          <w:lang w:eastAsia="en-US"/>
        </w:rPr>
        <w:sectPr w:rsidR="000D46AB" w:rsidRPr="003B3705" w:rsidSect="003B3705">
          <w:footerReference w:type="even" r:id="rId8"/>
          <w:footerReference w:type="default" r:id="rId9"/>
          <w:pgSz w:w="11906" w:h="16838"/>
          <w:pgMar w:top="1134" w:right="850" w:bottom="1134" w:left="1701" w:header="708" w:footer="708" w:gutter="0"/>
          <w:cols w:space="708"/>
          <w:docGrid w:linePitch="360"/>
        </w:sectPr>
      </w:pPr>
    </w:p>
    <w:p w:rsidR="000D46AB" w:rsidRPr="001408EF" w:rsidRDefault="000D46AB" w:rsidP="001408EF">
      <w:pPr>
        <w:tabs>
          <w:tab w:val="center" w:pos="6978"/>
        </w:tabs>
        <w:spacing w:before="120" w:after="120" w:line="240" w:lineRule="atLeast"/>
        <w:jc w:val="center"/>
        <w:rPr>
          <w:b/>
          <w:snapToGrid w:val="0"/>
          <w:sz w:val="28"/>
          <w:szCs w:val="28"/>
          <w:lang w:eastAsia="en-US"/>
        </w:rPr>
      </w:pPr>
      <w:r w:rsidRPr="001408EF">
        <w:rPr>
          <w:b/>
          <w:snapToGrid w:val="0"/>
          <w:sz w:val="28"/>
          <w:szCs w:val="28"/>
          <w:lang w:eastAsia="en-US"/>
        </w:rPr>
        <w:lastRenderedPageBreak/>
        <w:t>2. Баланс азоту, фосфору і калію, кг/га</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761"/>
        <w:gridCol w:w="1923"/>
        <w:gridCol w:w="1911"/>
        <w:gridCol w:w="943"/>
        <w:gridCol w:w="810"/>
        <w:gridCol w:w="1122"/>
        <w:gridCol w:w="848"/>
        <w:gridCol w:w="598"/>
        <w:gridCol w:w="822"/>
        <w:gridCol w:w="810"/>
        <w:gridCol w:w="922"/>
        <w:gridCol w:w="720"/>
        <w:gridCol w:w="1917"/>
      </w:tblGrid>
      <w:tr w:rsidR="000D46AB" w:rsidRPr="003B3705" w:rsidTr="00380788">
        <w:trPr>
          <w:cantSplit/>
        </w:trPr>
        <w:tc>
          <w:tcPr>
            <w:tcW w:w="0" w:type="auto"/>
            <w:vMerge w:val="restart"/>
            <w:vAlign w:val="center"/>
          </w:tcPr>
          <w:p w:rsidR="000D46AB" w:rsidRPr="003B3705" w:rsidRDefault="000D46AB" w:rsidP="003B3705">
            <w:pPr>
              <w:spacing w:line="240" w:lineRule="atLeast"/>
              <w:jc w:val="center"/>
              <w:rPr>
                <w:snapToGrid w:val="0"/>
                <w:sz w:val="28"/>
                <w:lang w:eastAsia="en-US"/>
              </w:rPr>
            </w:pPr>
            <w:r w:rsidRPr="003B3705">
              <w:rPr>
                <w:snapToGrid w:val="0"/>
                <w:sz w:val="28"/>
                <w:szCs w:val="22"/>
                <w:lang w:eastAsia="en-US"/>
              </w:rPr>
              <w:t>Моделі</w:t>
            </w:r>
          </w:p>
        </w:tc>
        <w:tc>
          <w:tcPr>
            <w:tcW w:w="0" w:type="auto"/>
            <w:vMerge w:val="restart"/>
            <w:vAlign w:val="center"/>
          </w:tcPr>
          <w:p w:rsidR="000D46AB" w:rsidRPr="003B3705" w:rsidRDefault="000D46AB" w:rsidP="003B3705">
            <w:pPr>
              <w:spacing w:line="240" w:lineRule="atLeast"/>
              <w:jc w:val="center"/>
              <w:rPr>
                <w:snapToGrid w:val="0"/>
                <w:sz w:val="28"/>
                <w:lang w:eastAsia="en-US"/>
              </w:rPr>
            </w:pPr>
            <w:r w:rsidRPr="003B3705">
              <w:rPr>
                <w:snapToGrid w:val="0"/>
                <w:sz w:val="28"/>
                <w:szCs w:val="22"/>
                <w:lang w:eastAsia="en-US"/>
              </w:rPr>
              <w:t>NРК</w:t>
            </w:r>
          </w:p>
        </w:tc>
        <w:tc>
          <w:tcPr>
            <w:tcW w:w="0" w:type="auto"/>
            <w:gridSpan w:val="4"/>
            <w:vAlign w:val="center"/>
          </w:tcPr>
          <w:p w:rsidR="000D46AB" w:rsidRPr="003B3705" w:rsidRDefault="000D46AB" w:rsidP="003B3705">
            <w:pPr>
              <w:spacing w:line="240" w:lineRule="atLeast"/>
              <w:jc w:val="center"/>
              <w:rPr>
                <w:snapToGrid w:val="0"/>
                <w:lang w:eastAsia="en-US"/>
              </w:rPr>
            </w:pPr>
            <w:r w:rsidRPr="003B3705">
              <w:rPr>
                <w:snapToGrid w:val="0"/>
                <w:lang w:eastAsia="en-US"/>
              </w:rPr>
              <w:t>Втрати</w:t>
            </w:r>
          </w:p>
        </w:tc>
        <w:tc>
          <w:tcPr>
            <w:tcW w:w="0" w:type="auto"/>
            <w:gridSpan w:val="5"/>
            <w:vAlign w:val="center"/>
          </w:tcPr>
          <w:p w:rsidR="000D46AB" w:rsidRPr="003B3705" w:rsidRDefault="000D46AB" w:rsidP="003B3705">
            <w:pPr>
              <w:spacing w:line="240" w:lineRule="atLeast"/>
              <w:jc w:val="center"/>
              <w:rPr>
                <w:snapToGrid w:val="0"/>
                <w:lang w:eastAsia="en-US"/>
              </w:rPr>
            </w:pPr>
            <w:r w:rsidRPr="003B3705">
              <w:rPr>
                <w:snapToGrid w:val="0"/>
                <w:lang w:eastAsia="en-US"/>
              </w:rPr>
              <w:t>Надходження</w:t>
            </w:r>
          </w:p>
        </w:tc>
        <w:tc>
          <w:tcPr>
            <w:tcW w:w="0" w:type="auto"/>
            <w:vMerge w:val="restart"/>
            <w:vAlign w:val="center"/>
          </w:tcPr>
          <w:p w:rsidR="000D46AB" w:rsidRPr="003B3705" w:rsidRDefault="000D46AB" w:rsidP="003B3705">
            <w:pPr>
              <w:spacing w:line="240" w:lineRule="atLeast"/>
              <w:jc w:val="center"/>
              <w:rPr>
                <w:caps/>
                <w:snapToGrid w:val="0"/>
                <w:lang w:eastAsia="en-US"/>
              </w:rPr>
            </w:pPr>
            <w:r w:rsidRPr="003B3705">
              <w:rPr>
                <w:snapToGrid w:val="0"/>
                <w:lang w:eastAsia="en-US"/>
              </w:rPr>
              <w:t>Баланс</w:t>
            </w:r>
            <w:r w:rsidRPr="003B3705">
              <w:rPr>
                <w:caps/>
                <w:snapToGrid w:val="0"/>
                <w:lang w:eastAsia="en-US"/>
              </w:rPr>
              <w:t xml:space="preserve"> </w:t>
            </w:r>
          </w:p>
        </w:tc>
        <w:tc>
          <w:tcPr>
            <w:tcW w:w="0" w:type="auto"/>
            <w:vMerge w:val="restart"/>
            <w:vAlign w:val="center"/>
          </w:tcPr>
          <w:p w:rsidR="000D46AB" w:rsidRPr="003B3705" w:rsidRDefault="000D46AB" w:rsidP="00380788">
            <w:pPr>
              <w:spacing w:line="240" w:lineRule="atLeast"/>
              <w:jc w:val="center"/>
              <w:rPr>
                <w:caps/>
                <w:snapToGrid w:val="0"/>
                <w:lang w:eastAsia="en-US"/>
              </w:rPr>
            </w:pPr>
            <w:r w:rsidRPr="003B3705">
              <w:rPr>
                <w:snapToGrid w:val="0"/>
                <w:lang w:eastAsia="en-US"/>
              </w:rPr>
              <w:t>ІБ</w:t>
            </w:r>
            <w:r>
              <w:rPr>
                <w:snapToGrid w:val="0"/>
                <w:lang w:eastAsia="en-US"/>
              </w:rPr>
              <w:t>*</w:t>
            </w:r>
            <w:r w:rsidRPr="003B3705">
              <w:rPr>
                <w:snapToGrid w:val="0"/>
                <w:lang w:eastAsia="en-US"/>
              </w:rPr>
              <w:t>, %</w:t>
            </w:r>
          </w:p>
        </w:tc>
        <w:tc>
          <w:tcPr>
            <w:tcW w:w="0" w:type="auto"/>
            <w:vMerge w:val="restart"/>
          </w:tcPr>
          <w:p w:rsidR="000D46AB" w:rsidRPr="003B3705" w:rsidRDefault="000D46AB" w:rsidP="00380788">
            <w:pPr>
              <w:spacing w:line="240" w:lineRule="atLeast"/>
              <w:jc w:val="center"/>
              <w:rPr>
                <w:snapToGrid w:val="0"/>
                <w:lang w:eastAsia="en-US"/>
              </w:rPr>
            </w:pPr>
            <w:r>
              <w:rPr>
                <w:snapToGrid w:val="0"/>
                <w:lang w:eastAsia="en-US"/>
              </w:rPr>
              <w:t xml:space="preserve">Потрібно </w:t>
            </w:r>
            <w:r w:rsidRPr="003B3705">
              <w:rPr>
                <w:snapToGrid w:val="0"/>
                <w:lang w:eastAsia="en-US"/>
              </w:rPr>
              <w:t>мінеральн</w:t>
            </w:r>
            <w:r>
              <w:rPr>
                <w:snapToGrid w:val="0"/>
                <w:lang w:eastAsia="en-US"/>
              </w:rPr>
              <w:t>их</w:t>
            </w:r>
          </w:p>
          <w:p w:rsidR="000D46AB" w:rsidRPr="003B3705" w:rsidRDefault="000D46AB" w:rsidP="00380788">
            <w:pPr>
              <w:spacing w:line="240" w:lineRule="atLeast"/>
              <w:jc w:val="center"/>
              <w:rPr>
                <w:snapToGrid w:val="0"/>
                <w:lang w:eastAsia="en-US"/>
              </w:rPr>
            </w:pPr>
            <w:r w:rsidRPr="003B3705">
              <w:rPr>
                <w:snapToGrid w:val="0"/>
                <w:lang w:eastAsia="en-US"/>
              </w:rPr>
              <w:t>добрив*</w:t>
            </w:r>
            <w:r>
              <w:rPr>
                <w:snapToGrid w:val="0"/>
                <w:lang w:eastAsia="en-US"/>
              </w:rPr>
              <w:t>*</w:t>
            </w:r>
          </w:p>
        </w:tc>
      </w:tr>
      <w:tr w:rsidR="000D46AB" w:rsidRPr="003B3705" w:rsidTr="00380788">
        <w:trPr>
          <w:cantSplit/>
          <w:trHeight w:val="837"/>
        </w:trPr>
        <w:tc>
          <w:tcPr>
            <w:tcW w:w="0" w:type="auto"/>
            <w:vMerge/>
            <w:vAlign w:val="center"/>
          </w:tcPr>
          <w:p w:rsidR="000D46AB" w:rsidRPr="003B3705" w:rsidRDefault="000D46AB" w:rsidP="003B3705">
            <w:pPr>
              <w:spacing w:line="240" w:lineRule="atLeast"/>
              <w:jc w:val="both"/>
              <w:rPr>
                <w:snapToGrid w:val="0"/>
                <w:sz w:val="28"/>
                <w:lang w:eastAsia="en-US"/>
              </w:rPr>
            </w:pPr>
          </w:p>
        </w:tc>
        <w:tc>
          <w:tcPr>
            <w:tcW w:w="0" w:type="auto"/>
            <w:vMerge/>
            <w:vAlign w:val="center"/>
          </w:tcPr>
          <w:p w:rsidR="000D46AB" w:rsidRPr="003B3705" w:rsidRDefault="000D46AB" w:rsidP="003B3705">
            <w:pPr>
              <w:spacing w:line="240" w:lineRule="atLeast"/>
              <w:jc w:val="both"/>
              <w:rPr>
                <w:snapToGrid w:val="0"/>
                <w:sz w:val="28"/>
                <w:lang w:eastAsia="en-US"/>
              </w:rPr>
            </w:pPr>
          </w:p>
        </w:tc>
        <w:tc>
          <w:tcPr>
            <w:tcW w:w="0" w:type="auto"/>
            <w:vAlign w:val="center"/>
          </w:tcPr>
          <w:p w:rsidR="000D46AB" w:rsidRPr="003B3705" w:rsidRDefault="000D46AB" w:rsidP="0049454C">
            <w:pPr>
              <w:spacing w:line="240" w:lineRule="atLeast"/>
              <w:jc w:val="center"/>
              <w:rPr>
                <w:snapToGrid w:val="0"/>
                <w:lang w:eastAsia="en-US"/>
              </w:rPr>
            </w:pPr>
            <w:r w:rsidRPr="003B3705">
              <w:rPr>
                <w:snapToGrid w:val="0"/>
                <w:lang w:eastAsia="en-US"/>
              </w:rPr>
              <w:t>з основною продукцією</w:t>
            </w:r>
          </w:p>
        </w:tc>
        <w:tc>
          <w:tcPr>
            <w:tcW w:w="0" w:type="auto"/>
            <w:vAlign w:val="center"/>
          </w:tcPr>
          <w:p w:rsidR="000D46AB" w:rsidRPr="003B3705" w:rsidRDefault="000D46AB" w:rsidP="0049454C">
            <w:pPr>
              <w:spacing w:line="240" w:lineRule="atLeast"/>
              <w:jc w:val="center"/>
              <w:rPr>
                <w:snapToGrid w:val="0"/>
                <w:lang w:eastAsia="en-US"/>
              </w:rPr>
            </w:pPr>
            <w:r w:rsidRPr="003B3705">
              <w:rPr>
                <w:snapToGrid w:val="0"/>
                <w:lang w:eastAsia="en-US"/>
              </w:rPr>
              <w:t>з побічною продукцією</w:t>
            </w:r>
          </w:p>
        </w:tc>
        <w:tc>
          <w:tcPr>
            <w:tcW w:w="0" w:type="auto"/>
            <w:vAlign w:val="center"/>
          </w:tcPr>
          <w:p w:rsidR="000D46AB" w:rsidRPr="003B3705" w:rsidRDefault="000D46AB" w:rsidP="003B3705">
            <w:pPr>
              <w:spacing w:line="240" w:lineRule="atLeast"/>
              <w:jc w:val="center"/>
              <w:rPr>
                <w:snapToGrid w:val="0"/>
                <w:lang w:eastAsia="en-US"/>
              </w:rPr>
            </w:pPr>
            <w:proofErr w:type="spellStart"/>
            <w:r w:rsidRPr="003B3705">
              <w:rPr>
                <w:snapToGrid w:val="0"/>
                <w:lang w:eastAsia="en-US"/>
              </w:rPr>
              <w:t>інфіль-</w:t>
            </w:r>
            <w:proofErr w:type="spellEnd"/>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трація</w:t>
            </w:r>
            <w:proofErr w:type="spellEnd"/>
          </w:p>
        </w:tc>
        <w:tc>
          <w:tcPr>
            <w:tcW w:w="0" w:type="auto"/>
            <w:vAlign w:val="center"/>
          </w:tcPr>
          <w:p w:rsidR="000D46AB" w:rsidRPr="003B3705" w:rsidRDefault="000D46AB" w:rsidP="003B3705">
            <w:pPr>
              <w:spacing w:line="240" w:lineRule="atLeast"/>
              <w:jc w:val="center"/>
              <w:rPr>
                <w:snapToGrid w:val="0"/>
                <w:lang w:eastAsia="en-US"/>
              </w:rPr>
            </w:pPr>
            <w:r w:rsidRPr="003B3705">
              <w:rPr>
                <w:snapToGrid w:val="0"/>
                <w:lang w:eastAsia="en-US"/>
              </w:rPr>
              <w:t>разом</w:t>
            </w:r>
          </w:p>
        </w:tc>
        <w:tc>
          <w:tcPr>
            <w:tcW w:w="0" w:type="auto"/>
            <w:vAlign w:val="center"/>
          </w:tcPr>
          <w:p w:rsidR="000D46AB" w:rsidRPr="003B3705" w:rsidRDefault="000D46AB" w:rsidP="003B3705">
            <w:pPr>
              <w:spacing w:line="240" w:lineRule="atLeast"/>
              <w:jc w:val="center"/>
              <w:rPr>
                <w:snapToGrid w:val="0"/>
                <w:lang w:eastAsia="en-US"/>
              </w:rPr>
            </w:pPr>
            <w:r w:rsidRPr="003B3705">
              <w:rPr>
                <w:snapToGrid w:val="0"/>
                <w:lang w:eastAsia="en-US"/>
              </w:rPr>
              <w:t>гній,</w:t>
            </w:r>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біогумус</w:t>
            </w:r>
            <w:proofErr w:type="spellEnd"/>
          </w:p>
        </w:tc>
        <w:tc>
          <w:tcPr>
            <w:tcW w:w="0" w:type="auto"/>
            <w:vAlign w:val="center"/>
          </w:tcPr>
          <w:p w:rsidR="000D46AB" w:rsidRPr="003B3705" w:rsidRDefault="000D46AB" w:rsidP="003B3705">
            <w:pPr>
              <w:spacing w:line="240" w:lineRule="atLeast"/>
              <w:jc w:val="center"/>
              <w:rPr>
                <w:snapToGrid w:val="0"/>
                <w:lang w:eastAsia="en-US"/>
              </w:rPr>
            </w:pPr>
            <w:proofErr w:type="spellStart"/>
            <w:r w:rsidRPr="003B3705">
              <w:rPr>
                <w:snapToGrid w:val="0"/>
                <w:lang w:eastAsia="en-US"/>
              </w:rPr>
              <w:t>азот-</w:t>
            </w:r>
            <w:proofErr w:type="spellEnd"/>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фікса-</w:t>
            </w:r>
            <w:proofErr w:type="spellEnd"/>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ція</w:t>
            </w:r>
            <w:proofErr w:type="spellEnd"/>
          </w:p>
        </w:tc>
        <w:tc>
          <w:tcPr>
            <w:tcW w:w="0" w:type="auto"/>
            <w:vAlign w:val="center"/>
          </w:tcPr>
          <w:p w:rsidR="000D46AB" w:rsidRPr="003B3705" w:rsidRDefault="000D46AB" w:rsidP="003B3705">
            <w:pPr>
              <w:spacing w:line="240" w:lineRule="atLeast"/>
              <w:jc w:val="center"/>
              <w:rPr>
                <w:snapToGrid w:val="0"/>
                <w:lang w:eastAsia="en-US"/>
              </w:rPr>
            </w:pPr>
            <w:proofErr w:type="spellStart"/>
            <w:r w:rsidRPr="003B3705">
              <w:rPr>
                <w:snapToGrid w:val="0"/>
                <w:lang w:eastAsia="en-US"/>
              </w:rPr>
              <w:t>на-</w:t>
            </w:r>
            <w:proofErr w:type="spellEnd"/>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сін-</w:t>
            </w:r>
            <w:proofErr w:type="spellEnd"/>
          </w:p>
          <w:p w:rsidR="000D46AB" w:rsidRPr="003B3705" w:rsidRDefault="000D46AB" w:rsidP="003B3705">
            <w:pPr>
              <w:spacing w:line="240" w:lineRule="atLeast"/>
              <w:jc w:val="center"/>
              <w:rPr>
                <w:snapToGrid w:val="0"/>
                <w:lang w:eastAsia="en-US"/>
              </w:rPr>
            </w:pPr>
            <w:proofErr w:type="spellStart"/>
            <w:r w:rsidRPr="003B3705">
              <w:rPr>
                <w:snapToGrid w:val="0"/>
                <w:lang w:eastAsia="en-US"/>
              </w:rPr>
              <w:t>ня</w:t>
            </w:r>
            <w:proofErr w:type="spellEnd"/>
          </w:p>
        </w:tc>
        <w:tc>
          <w:tcPr>
            <w:tcW w:w="0" w:type="auto"/>
            <w:vAlign w:val="center"/>
          </w:tcPr>
          <w:p w:rsidR="000D46AB" w:rsidRPr="003B3705" w:rsidRDefault="000D46AB" w:rsidP="003B3705">
            <w:pPr>
              <w:spacing w:line="240" w:lineRule="atLeast"/>
              <w:jc w:val="center"/>
              <w:rPr>
                <w:snapToGrid w:val="0"/>
                <w:lang w:eastAsia="en-US"/>
              </w:rPr>
            </w:pPr>
            <w:r w:rsidRPr="003B3705">
              <w:rPr>
                <w:snapToGrid w:val="0"/>
                <w:lang w:eastAsia="en-US"/>
              </w:rPr>
              <w:t>опади</w:t>
            </w:r>
          </w:p>
        </w:tc>
        <w:tc>
          <w:tcPr>
            <w:tcW w:w="0" w:type="auto"/>
            <w:vAlign w:val="center"/>
          </w:tcPr>
          <w:p w:rsidR="000D46AB" w:rsidRPr="003B3705" w:rsidRDefault="000D46AB" w:rsidP="003B3705">
            <w:pPr>
              <w:spacing w:line="240" w:lineRule="atLeast"/>
              <w:jc w:val="center"/>
              <w:rPr>
                <w:snapToGrid w:val="0"/>
                <w:lang w:eastAsia="en-US"/>
              </w:rPr>
            </w:pPr>
            <w:r w:rsidRPr="003B3705">
              <w:rPr>
                <w:snapToGrid w:val="0"/>
                <w:lang w:eastAsia="en-US"/>
              </w:rPr>
              <w:t>разом</w:t>
            </w:r>
          </w:p>
        </w:tc>
        <w:tc>
          <w:tcPr>
            <w:tcW w:w="0" w:type="auto"/>
            <w:vMerge/>
            <w:vAlign w:val="center"/>
          </w:tcPr>
          <w:p w:rsidR="000D46AB" w:rsidRPr="003B3705" w:rsidRDefault="000D46AB" w:rsidP="003B3705">
            <w:pPr>
              <w:spacing w:line="240" w:lineRule="atLeast"/>
              <w:jc w:val="both"/>
              <w:rPr>
                <w:snapToGrid w:val="0"/>
                <w:lang w:eastAsia="en-US"/>
              </w:rPr>
            </w:pPr>
          </w:p>
        </w:tc>
        <w:tc>
          <w:tcPr>
            <w:tcW w:w="0" w:type="auto"/>
            <w:vMerge/>
            <w:vAlign w:val="center"/>
          </w:tcPr>
          <w:p w:rsidR="000D46AB" w:rsidRPr="003B3705" w:rsidRDefault="000D46AB" w:rsidP="003B3705">
            <w:pPr>
              <w:spacing w:line="240" w:lineRule="atLeast"/>
              <w:jc w:val="both"/>
              <w:rPr>
                <w:snapToGrid w:val="0"/>
                <w:lang w:eastAsia="en-US"/>
              </w:rPr>
            </w:pPr>
          </w:p>
        </w:tc>
        <w:tc>
          <w:tcPr>
            <w:tcW w:w="0" w:type="auto"/>
            <w:vMerge/>
          </w:tcPr>
          <w:p w:rsidR="000D46AB" w:rsidRPr="003B3705" w:rsidRDefault="000D46AB" w:rsidP="003B3705">
            <w:pPr>
              <w:spacing w:line="240" w:lineRule="atLeast"/>
              <w:jc w:val="both"/>
              <w:rPr>
                <w:snapToGrid w:val="0"/>
                <w:lang w:eastAsia="en-US"/>
              </w:rPr>
            </w:pPr>
          </w:p>
        </w:tc>
      </w:tr>
      <w:tr w:rsidR="000D46AB" w:rsidRPr="003B3705" w:rsidTr="00380788">
        <w:trPr>
          <w:cantSplit/>
        </w:trPr>
        <w:tc>
          <w:tcPr>
            <w:tcW w:w="0" w:type="auto"/>
            <w:vMerge w:val="restart"/>
            <w:vAlign w:val="center"/>
          </w:tcPr>
          <w:p w:rsidR="000D46AB" w:rsidRPr="003B3705" w:rsidRDefault="000D46AB" w:rsidP="00380788">
            <w:pPr>
              <w:jc w:val="both"/>
              <w:rPr>
                <w:color w:val="000000"/>
                <w:lang w:eastAsia="en-US"/>
              </w:rPr>
            </w:pPr>
            <w:r w:rsidRPr="003B3705">
              <w:rPr>
                <w:color w:val="000000"/>
                <w:lang w:eastAsia="en-US"/>
              </w:rPr>
              <w:t>№1</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39</w:t>
            </w:r>
          </w:p>
        </w:tc>
        <w:tc>
          <w:tcPr>
            <w:tcW w:w="0" w:type="auto"/>
          </w:tcPr>
          <w:p w:rsidR="000D46AB" w:rsidRPr="003B3705" w:rsidRDefault="000D46AB" w:rsidP="00380788">
            <w:pPr>
              <w:jc w:val="center"/>
              <w:rPr>
                <w:lang w:val="ru-RU" w:eastAsia="en-US"/>
              </w:rPr>
            </w:pPr>
            <w:r w:rsidRPr="003B3705">
              <w:rPr>
                <w:lang w:eastAsia="en-US"/>
              </w:rPr>
              <w:t>20</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74</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3</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13</w:t>
            </w:r>
          </w:p>
        </w:tc>
        <w:tc>
          <w:tcPr>
            <w:tcW w:w="0" w:type="auto"/>
            <w:vAlign w:val="bottom"/>
          </w:tcPr>
          <w:p w:rsidR="000D46AB" w:rsidRPr="003B3705" w:rsidRDefault="000D46AB" w:rsidP="00380788">
            <w:pPr>
              <w:jc w:val="center"/>
              <w:rPr>
                <w:lang w:val="ru-RU" w:eastAsia="en-US"/>
              </w:rPr>
            </w:pPr>
            <w:r w:rsidRPr="003B3705">
              <w:rPr>
                <w:lang w:eastAsia="en-US"/>
              </w:rPr>
              <w:t>-61</w:t>
            </w:r>
          </w:p>
        </w:tc>
        <w:tc>
          <w:tcPr>
            <w:tcW w:w="0" w:type="auto"/>
            <w:vAlign w:val="bottom"/>
          </w:tcPr>
          <w:p w:rsidR="000D46AB" w:rsidRPr="003B3705" w:rsidRDefault="000D46AB" w:rsidP="00380788">
            <w:pPr>
              <w:jc w:val="center"/>
              <w:rPr>
                <w:lang w:eastAsia="en-US"/>
              </w:rPr>
            </w:pPr>
            <w:r w:rsidRPr="003B3705">
              <w:rPr>
                <w:lang w:eastAsia="en-US"/>
              </w:rPr>
              <w:t>17</w:t>
            </w:r>
          </w:p>
        </w:tc>
        <w:tc>
          <w:tcPr>
            <w:tcW w:w="0" w:type="auto"/>
          </w:tcPr>
          <w:p w:rsidR="000D46AB" w:rsidRPr="003B3705" w:rsidRDefault="000D46AB" w:rsidP="00380788">
            <w:pPr>
              <w:jc w:val="center"/>
              <w:rPr>
                <w:i/>
                <w:iCs/>
                <w:lang w:val="ru-RU" w:eastAsia="en-US"/>
              </w:rPr>
            </w:pPr>
            <w:r w:rsidRPr="003B3705">
              <w:rPr>
                <w:i/>
                <w:iCs/>
                <w:lang w:eastAsia="en-US"/>
              </w:rPr>
              <w:t>65</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lang w:val="ru-RU" w:eastAsia="en-US"/>
              </w:rPr>
            </w:pPr>
            <w:r w:rsidRPr="003B3705">
              <w:rPr>
                <w:lang w:eastAsia="en-US"/>
              </w:rPr>
              <w:t>7</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23</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2</w:t>
            </w:r>
          </w:p>
        </w:tc>
        <w:tc>
          <w:tcPr>
            <w:tcW w:w="0" w:type="auto"/>
            <w:vAlign w:val="bottom"/>
          </w:tcPr>
          <w:p w:rsidR="000D46AB" w:rsidRPr="003B3705" w:rsidRDefault="000D46AB" w:rsidP="00380788">
            <w:pPr>
              <w:jc w:val="center"/>
              <w:rPr>
                <w:lang w:val="ru-RU" w:eastAsia="en-US"/>
              </w:rPr>
            </w:pPr>
            <w:r w:rsidRPr="003B3705">
              <w:rPr>
                <w:lang w:eastAsia="en-US"/>
              </w:rPr>
              <w:t>-21</w:t>
            </w:r>
          </w:p>
        </w:tc>
        <w:tc>
          <w:tcPr>
            <w:tcW w:w="0" w:type="auto"/>
            <w:vAlign w:val="bottom"/>
          </w:tcPr>
          <w:p w:rsidR="000D46AB" w:rsidRPr="003B3705" w:rsidRDefault="000D46AB" w:rsidP="00380788">
            <w:pPr>
              <w:jc w:val="center"/>
              <w:rPr>
                <w:lang w:eastAsia="en-US"/>
              </w:rPr>
            </w:pPr>
            <w:r w:rsidRPr="003B3705">
              <w:rPr>
                <w:lang w:eastAsia="en-US"/>
              </w:rPr>
              <w:t>7</w:t>
            </w:r>
          </w:p>
        </w:tc>
        <w:tc>
          <w:tcPr>
            <w:tcW w:w="0" w:type="auto"/>
          </w:tcPr>
          <w:p w:rsidR="000D46AB" w:rsidRPr="003B3705" w:rsidRDefault="000D46AB" w:rsidP="00380788">
            <w:pPr>
              <w:jc w:val="center"/>
              <w:rPr>
                <w:i/>
                <w:iCs/>
                <w:lang w:val="ru-RU" w:eastAsia="en-US"/>
              </w:rPr>
            </w:pPr>
            <w:r w:rsidRPr="003B3705">
              <w:rPr>
                <w:i/>
                <w:iCs/>
                <w:lang w:eastAsia="en-US"/>
              </w:rPr>
              <w:t>44</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11</w:t>
            </w:r>
          </w:p>
        </w:tc>
        <w:tc>
          <w:tcPr>
            <w:tcW w:w="0" w:type="auto"/>
          </w:tcPr>
          <w:p w:rsidR="000D46AB" w:rsidRPr="003B3705" w:rsidRDefault="000D46AB" w:rsidP="00380788">
            <w:pPr>
              <w:jc w:val="center"/>
              <w:rPr>
                <w:lang w:val="ru-RU" w:eastAsia="en-US"/>
              </w:rPr>
            </w:pPr>
            <w:r w:rsidRPr="003B3705">
              <w:rPr>
                <w:lang w:eastAsia="en-US"/>
              </w:rPr>
              <w:t>46</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61</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1</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1</w:t>
            </w:r>
          </w:p>
        </w:tc>
        <w:tc>
          <w:tcPr>
            <w:tcW w:w="0" w:type="auto"/>
            <w:vAlign w:val="bottom"/>
          </w:tcPr>
          <w:p w:rsidR="000D46AB" w:rsidRPr="003B3705" w:rsidRDefault="000D46AB" w:rsidP="00380788">
            <w:pPr>
              <w:jc w:val="center"/>
              <w:rPr>
                <w:lang w:val="ru-RU" w:eastAsia="en-US"/>
              </w:rPr>
            </w:pPr>
            <w:r w:rsidRPr="003B3705">
              <w:rPr>
                <w:lang w:eastAsia="en-US"/>
              </w:rPr>
              <w:t>-60</w:t>
            </w:r>
          </w:p>
        </w:tc>
        <w:tc>
          <w:tcPr>
            <w:tcW w:w="0" w:type="auto"/>
            <w:vAlign w:val="bottom"/>
          </w:tcPr>
          <w:p w:rsidR="000D46AB" w:rsidRPr="003B3705" w:rsidRDefault="000D46AB" w:rsidP="00380788">
            <w:pPr>
              <w:jc w:val="center"/>
              <w:rPr>
                <w:lang w:eastAsia="en-US"/>
              </w:rPr>
            </w:pPr>
            <w:r w:rsidRPr="003B3705">
              <w:rPr>
                <w:lang w:eastAsia="en-US"/>
              </w:rPr>
              <w:t>2</w:t>
            </w:r>
          </w:p>
        </w:tc>
        <w:tc>
          <w:tcPr>
            <w:tcW w:w="0" w:type="auto"/>
          </w:tcPr>
          <w:p w:rsidR="000D46AB" w:rsidRPr="003B3705" w:rsidRDefault="000D46AB" w:rsidP="00380788">
            <w:pPr>
              <w:jc w:val="center"/>
              <w:rPr>
                <w:i/>
                <w:iCs/>
                <w:lang w:val="ru-RU" w:eastAsia="en-US"/>
              </w:rPr>
            </w:pPr>
            <w:r w:rsidRPr="003B3705">
              <w:rPr>
                <w:i/>
                <w:iCs/>
                <w:lang w:eastAsia="en-US"/>
              </w:rPr>
              <w:t>79</w:t>
            </w:r>
          </w:p>
        </w:tc>
      </w:tr>
      <w:tr w:rsidR="000D46AB" w:rsidRPr="003B3705" w:rsidTr="00380788">
        <w:trPr>
          <w:cantSplit/>
        </w:trPr>
        <w:tc>
          <w:tcPr>
            <w:tcW w:w="0" w:type="auto"/>
            <w:vMerge w:val="restart"/>
            <w:vAlign w:val="center"/>
          </w:tcPr>
          <w:p w:rsidR="000D46AB" w:rsidRPr="003B3705" w:rsidRDefault="000D46AB" w:rsidP="00380788">
            <w:pPr>
              <w:jc w:val="both"/>
              <w:rPr>
                <w:color w:val="000000"/>
                <w:lang w:eastAsia="en-US"/>
              </w:rPr>
            </w:pPr>
            <w:r w:rsidRPr="003B3705">
              <w:rPr>
                <w:color w:val="000000"/>
                <w:lang w:eastAsia="en-US"/>
              </w:rPr>
              <w:t>№2</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113</w:t>
            </w:r>
          </w:p>
        </w:tc>
        <w:tc>
          <w:tcPr>
            <w:tcW w:w="0" w:type="auto"/>
          </w:tcPr>
          <w:p w:rsidR="000D46AB" w:rsidRPr="003B3705" w:rsidRDefault="000D46AB" w:rsidP="00380788">
            <w:pPr>
              <w:jc w:val="center"/>
              <w:rPr>
                <w:lang w:val="ru-RU" w:eastAsia="en-US"/>
              </w:rPr>
            </w:pPr>
            <w:r w:rsidRPr="003B3705">
              <w:rPr>
                <w:lang w:eastAsia="en-US"/>
              </w:rPr>
              <w:t>18</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146</w:t>
            </w:r>
          </w:p>
        </w:tc>
        <w:tc>
          <w:tcPr>
            <w:tcW w:w="0" w:type="auto"/>
          </w:tcPr>
          <w:p w:rsidR="000D46AB" w:rsidRPr="003B3705" w:rsidRDefault="000D46AB" w:rsidP="00380788">
            <w:pPr>
              <w:jc w:val="center"/>
              <w:rPr>
                <w:lang w:val="ru-RU" w:eastAsia="en-US"/>
              </w:rPr>
            </w:pPr>
            <w:r w:rsidRPr="003B3705">
              <w:rPr>
                <w:lang w:eastAsia="en-US"/>
              </w:rPr>
              <w:t>43</w:t>
            </w:r>
          </w:p>
        </w:tc>
        <w:tc>
          <w:tcPr>
            <w:tcW w:w="0" w:type="auto"/>
          </w:tcPr>
          <w:p w:rsidR="000D46AB" w:rsidRPr="003B3705" w:rsidRDefault="000D46AB" w:rsidP="00380788">
            <w:pPr>
              <w:jc w:val="center"/>
              <w:rPr>
                <w:lang w:val="ru-RU" w:eastAsia="en-US"/>
              </w:rPr>
            </w:pPr>
            <w:r w:rsidRPr="003B3705">
              <w:rPr>
                <w:lang w:eastAsia="en-US"/>
              </w:rPr>
              <w:t>112</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171</w:t>
            </w:r>
          </w:p>
        </w:tc>
        <w:tc>
          <w:tcPr>
            <w:tcW w:w="0" w:type="auto"/>
            <w:vAlign w:val="bottom"/>
          </w:tcPr>
          <w:p w:rsidR="000D46AB" w:rsidRPr="003B3705" w:rsidRDefault="000D46AB" w:rsidP="00380788">
            <w:pPr>
              <w:jc w:val="center"/>
              <w:rPr>
                <w:lang w:val="ru-RU" w:eastAsia="en-US"/>
              </w:rPr>
            </w:pPr>
            <w:r w:rsidRPr="003B3705">
              <w:rPr>
                <w:lang w:eastAsia="en-US"/>
              </w:rPr>
              <w:t>25</w:t>
            </w:r>
          </w:p>
        </w:tc>
        <w:tc>
          <w:tcPr>
            <w:tcW w:w="0" w:type="auto"/>
            <w:vAlign w:val="bottom"/>
          </w:tcPr>
          <w:p w:rsidR="000D46AB" w:rsidRPr="003B3705" w:rsidRDefault="000D46AB" w:rsidP="00380788">
            <w:pPr>
              <w:jc w:val="center"/>
              <w:rPr>
                <w:lang w:eastAsia="en-US"/>
              </w:rPr>
            </w:pPr>
            <w:r w:rsidRPr="003B3705">
              <w:rPr>
                <w:lang w:eastAsia="en-US"/>
              </w:rPr>
              <w:t>117</w:t>
            </w:r>
          </w:p>
        </w:tc>
        <w:tc>
          <w:tcPr>
            <w:tcW w:w="0" w:type="auto"/>
          </w:tcPr>
          <w:p w:rsidR="000D46AB" w:rsidRPr="003B3705" w:rsidRDefault="000D46AB" w:rsidP="00380788">
            <w:pPr>
              <w:jc w:val="center"/>
              <w:rPr>
                <w:i/>
                <w:iCs/>
                <w:lang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28</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34</w:t>
            </w:r>
          </w:p>
        </w:tc>
        <w:tc>
          <w:tcPr>
            <w:tcW w:w="0" w:type="auto"/>
          </w:tcPr>
          <w:p w:rsidR="000D46AB" w:rsidRPr="003B3705" w:rsidRDefault="000D46AB" w:rsidP="00380788">
            <w:pPr>
              <w:jc w:val="center"/>
              <w:rPr>
                <w:lang w:val="ru-RU" w:eastAsia="en-US"/>
              </w:rPr>
            </w:pPr>
            <w:r w:rsidRPr="003B3705">
              <w:rPr>
                <w:lang w:eastAsia="en-US"/>
              </w:rPr>
              <w:t>22</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24</w:t>
            </w:r>
          </w:p>
        </w:tc>
        <w:tc>
          <w:tcPr>
            <w:tcW w:w="0" w:type="auto"/>
            <w:vAlign w:val="bottom"/>
          </w:tcPr>
          <w:p w:rsidR="000D46AB" w:rsidRPr="003B3705" w:rsidRDefault="000D46AB" w:rsidP="00380788">
            <w:pPr>
              <w:jc w:val="center"/>
              <w:rPr>
                <w:lang w:val="ru-RU" w:eastAsia="en-US"/>
              </w:rPr>
            </w:pPr>
            <w:r w:rsidRPr="003B3705">
              <w:rPr>
                <w:lang w:eastAsia="en-US"/>
              </w:rPr>
              <w:t>-10</w:t>
            </w:r>
          </w:p>
        </w:tc>
        <w:tc>
          <w:tcPr>
            <w:tcW w:w="0" w:type="auto"/>
            <w:vAlign w:val="bottom"/>
          </w:tcPr>
          <w:p w:rsidR="000D46AB" w:rsidRPr="003B3705" w:rsidRDefault="000D46AB" w:rsidP="00380788">
            <w:pPr>
              <w:jc w:val="center"/>
              <w:rPr>
                <w:lang w:eastAsia="en-US"/>
              </w:rPr>
            </w:pPr>
            <w:r w:rsidRPr="003B3705">
              <w:rPr>
                <w:lang w:eastAsia="en-US"/>
              </w:rPr>
              <w:t>70</w:t>
            </w:r>
          </w:p>
        </w:tc>
        <w:tc>
          <w:tcPr>
            <w:tcW w:w="0" w:type="auto"/>
          </w:tcPr>
          <w:p w:rsidR="000D46AB" w:rsidRPr="003B3705" w:rsidRDefault="000D46AB" w:rsidP="00380788">
            <w:pPr>
              <w:jc w:val="center"/>
              <w:rPr>
                <w:i/>
                <w:iCs/>
                <w:lang w:val="ru-RU" w:eastAsia="en-US"/>
              </w:rPr>
            </w:pPr>
            <w:r w:rsidRPr="003B3705">
              <w:rPr>
                <w:i/>
                <w:iCs/>
                <w:lang w:eastAsia="en-US"/>
              </w:rPr>
              <w:t>44</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53</w:t>
            </w:r>
          </w:p>
        </w:tc>
        <w:tc>
          <w:tcPr>
            <w:tcW w:w="0" w:type="auto"/>
          </w:tcPr>
          <w:p w:rsidR="000D46AB" w:rsidRPr="003B3705" w:rsidRDefault="000D46AB" w:rsidP="00380788">
            <w:pPr>
              <w:jc w:val="center"/>
              <w:rPr>
                <w:lang w:val="ru-RU" w:eastAsia="en-US"/>
              </w:rPr>
            </w:pPr>
            <w:r w:rsidRPr="003B3705">
              <w:rPr>
                <w:lang w:eastAsia="en-US"/>
              </w:rPr>
              <w:t>38</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96</w:t>
            </w:r>
          </w:p>
        </w:tc>
        <w:tc>
          <w:tcPr>
            <w:tcW w:w="0" w:type="auto"/>
          </w:tcPr>
          <w:p w:rsidR="000D46AB" w:rsidRPr="003B3705" w:rsidRDefault="000D46AB" w:rsidP="00380788">
            <w:pPr>
              <w:jc w:val="center"/>
              <w:rPr>
                <w:lang w:val="ru-RU" w:eastAsia="en-US"/>
              </w:rPr>
            </w:pPr>
            <w:r w:rsidRPr="003B3705">
              <w:rPr>
                <w:lang w:eastAsia="en-US"/>
              </w:rPr>
              <w:t>52</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53</w:t>
            </w:r>
          </w:p>
        </w:tc>
        <w:tc>
          <w:tcPr>
            <w:tcW w:w="0" w:type="auto"/>
            <w:vAlign w:val="bottom"/>
          </w:tcPr>
          <w:p w:rsidR="000D46AB" w:rsidRPr="003B3705" w:rsidRDefault="000D46AB" w:rsidP="00380788">
            <w:pPr>
              <w:jc w:val="center"/>
              <w:rPr>
                <w:lang w:val="ru-RU" w:eastAsia="en-US"/>
              </w:rPr>
            </w:pPr>
            <w:r w:rsidRPr="003B3705">
              <w:rPr>
                <w:lang w:eastAsia="en-US"/>
              </w:rPr>
              <w:t>-42</w:t>
            </w:r>
          </w:p>
        </w:tc>
        <w:tc>
          <w:tcPr>
            <w:tcW w:w="0" w:type="auto"/>
            <w:vAlign w:val="bottom"/>
          </w:tcPr>
          <w:p w:rsidR="000D46AB" w:rsidRPr="003B3705" w:rsidRDefault="000D46AB" w:rsidP="00380788">
            <w:pPr>
              <w:jc w:val="center"/>
              <w:rPr>
                <w:lang w:eastAsia="en-US"/>
              </w:rPr>
            </w:pPr>
            <w:r w:rsidRPr="003B3705">
              <w:rPr>
                <w:lang w:eastAsia="en-US"/>
              </w:rPr>
              <w:t>56</w:t>
            </w:r>
          </w:p>
        </w:tc>
        <w:tc>
          <w:tcPr>
            <w:tcW w:w="0" w:type="auto"/>
          </w:tcPr>
          <w:p w:rsidR="000D46AB" w:rsidRPr="003B3705" w:rsidRDefault="000D46AB" w:rsidP="00380788">
            <w:pPr>
              <w:jc w:val="center"/>
              <w:rPr>
                <w:i/>
                <w:iCs/>
                <w:lang w:val="ru-RU" w:eastAsia="en-US"/>
              </w:rPr>
            </w:pPr>
            <w:r w:rsidRPr="003B3705">
              <w:rPr>
                <w:i/>
                <w:iCs/>
                <w:lang w:eastAsia="en-US"/>
              </w:rPr>
              <w:t>72</w:t>
            </w:r>
          </w:p>
        </w:tc>
      </w:tr>
      <w:tr w:rsidR="000D46AB" w:rsidRPr="003B3705" w:rsidTr="00380788">
        <w:trPr>
          <w:cantSplit/>
        </w:trPr>
        <w:tc>
          <w:tcPr>
            <w:tcW w:w="0" w:type="auto"/>
            <w:vMerge w:val="restart"/>
            <w:vAlign w:val="center"/>
          </w:tcPr>
          <w:p w:rsidR="000D46AB" w:rsidRPr="003B3705" w:rsidRDefault="000D46AB" w:rsidP="00380788">
            <w:pPr>
              <w:jc w:val="both"/>
              <w:rPr>
                <w:color w:val="000000"/>
                <w:lang w:eastAsia="en-US"/>
              </w:rPr>
            </w:pPr>
            <w:r w:rsidRPr="003B3705">
              <w:rPr>
                <w:color w:val="000000"/>
                <w:lang w:eastAsia="en-US"/>
              </w:rPr>
              <w:t>№3</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113</w:t>
            </w:r>
          </w:p>
        </w:tc>
        <w:tc>
          <w:tcPr>
            <w:tcW w:w="0" w:type="auto"/>
          </w:tcPr>
          <w:p w:rsidR="000D46AB" w:rsidRPr="003B3705" w:rsidRDefault="000D46AB" w:rsidP="00380788">
            <w:pPr>
              <w:jc w:val="center"/>
              <w:rPr>
                <w:lang w:val="ru-RU" w:eastAsia="en-US"/>
              </w:rPr>
            </w:pPr>
            <w:r w:rsidRPr="003B3705">
              <w:rPr>
                <w:lang w:eastAsia="en-US"/>
              </w:rPr>
              <w:t>18</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146</w:t>
            </w:r>
          </w:p>
        </w:tc>
        <w:tc>
          <w:tcPr>
            <w:tcW w:w="0" w:type="auto"/>
          </w:tcPr>
          <w:p w:rsidR="000D46AB" w:rsidRPr="003B3705" w:rsidRDefault="000D46AB" w:rsidP="00380788">
            <w:pPr>
              <w:jc w:val="center"/>
              <w:rPr>
                <w:lang w:val="ru-RU" w:eastAsia="en-US"/>
              </w:rPr>
            </w:pPr>
            <w:r w:rsidRPr="003B3705">
              <w:rPr>
                <w:lang w:eastAsia="en-US"/>
              </w:rPr>
              <w:t>44</w:t>
            </w:r>
          </w:p>
        </w:tc>
        <w:tc>
          <w:tcPr>
            <w:tcW w:w="0" w:type="auto"/>
          </w:tcPr>
          <w:p w:rsidR="000D46AB" w:rsidRPr="003B3705" w:rsidRDefault="000D46AB" w:rsidP="00380788">
            <w:pPr>
              <w:jc w:val="center"/>
              <w:rPr>
                <w:lang w:val="ru-RU" w:eastAsia="en-US"/>
              </w:rPr>
            </w:pPr>
            <w:r w:rsidRPr="003B3705">
              <w:rPr>
                <w:lang w:eastAsia="en-US"/>
              </w:rPr>
              <w:t>112</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171</w:t>
            </w:r>
          </w:p>
        </w:tc>
        <w:tc>
          <w:tcPr>
            <w:tcW w:w="0" w:type="auto"/>
            <w:vAlign w:val="bottom"/>
          </w:tcPr>
          <w:p w:rsidR="000D46AB" w:rsidRPr="003B3705" w:rsidRDefault="000D46AB" w:rsidP="00380788">
            <w:pPr>
              <w:jc w:val="center"/>
              <w:rPr>
                <w:lang w:val="ru-RU" w:eastAsia="en-US"/>
              </w:rPr>
            </w:pPr>
            <w:r w:rsidRPr="003B3705">
              <w:rPr>
                <w:lang w:eastAsia="en-US"/>
              </w:rPr>
              <w:t>25</w:t>
            </w:r>
          </w:p>
        </w:tc>
        <w:tc>
          <w:tcPr>
            <w:tcW w:w="0" w:type="auto"/>
            <w:vAlign w:val="bottom"/>
          </w:tcPr>
          <w:p w:rsidR="000D46AB" w:rsidRPr="003B3705" w:rsidRDefault="000D46AB" w:rsidP="00380788">
            <w:pPr>
              <w:jc w:val="center"/>
              <w:rPr>
                <w:lang w:eastAsia="en-US"/>
              </w:rPr>
            </w:pPr>
            <w:r w:rsidRPr="003B3705">
              <w:rPr>
                <w:lang w:eastAsia="en-US"/>
              </w:rPr>
              <w:t>117</w:t>
            </w:r>
          </w:p>
        </w:tc>
        <w:tc>
          <w:tcPr>
            <w:tcW w:w="0" w:type="auto"/>
          </w:tcPr>
          <w:p w:rsidR="000D46AB" w:rsidRPr="003B3705" w:rsidRDefault="000D46AB" w:rsidP="00380788">
            <w:pPr>
              <w:jc w:val="center"/>
              <w:rPr>
                <w:i/>
                <w:iCs/>
                <w:lang w:val="ru-RU"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28</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34</w:t>
            </w:r>
          </w:p>
        </w:tc>
        <w:tc>
          <w:tcPr>
            <w:tcW w:w="0" w:type="auto"/>
          </w:tcPr>
          <w:p w:rsidR="000D46AB" w:rsidRPr="003B3705" w:rsidRDefault="000D46AB" w:rsidP="00380788">
            <w:pPr>
              <w:jc w:val="center"/>
              <w:rPr>
                <w:lang w:val="ru-RU" w:eastAsia="en-US"/>
              </w:rPr>
            </w:pPr>
            <w:r w:rsidRPr="003B3705">
              <w:rPr>
                <w:lang w:eastAsia="en-US"/>
              </w:rPr>
              <w:t>22</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24</w:t>
            </w:r>
          </w:p>
        </w:tc>
        <w:tc>
          <w:tcPr>
            <w:tcW w:w="0" w:type="auto"/>
            <w:vAlign w:val="bottom"/>
          </w:tcPr>
          <w:p w:rsidR="000D46AB" w:rsidRPr="003B3705" w:rsidRDefault="000D46AB" w:rsidP="00380788">
            <w:pPr>
              <w:jc w:val="center"/>
              <w:rPr>
                <w:lang w:val="ru-RU" w:eastAsia="en-US"/>
              </w:rPr>
            </w:pPr>
            <w:r w:rsidRPr="003B3705">
              <w:rPr>
                <w:lang w:eastAsia="en-US"/>
              </w:rPr>
              <w:t>-10</w:t>
            </w:r>
          </w:p>
        </w:tc>
        <w:tc>
          <w:tcPr>
            <w:tcW w:w="0" w:type="auto"/>
            <w:vAlign w:val="bottom"/>
          </w:tcPr>
          <w:p w:rsidR="000D46AB" w:rsidRPr="003B3705" w:rsidRDefault="000D46AB" w:rsidP="00380788">
            <w:pPr>
              <w:jc w:val="center"/>
              <w:rPr>
                <w:lang w:eastAsia="en-US"/>
              </w:rPr>
            </w:pPr>
            <w:r w:rsidRPr="003B3705">
              <w:rPr>
                <w:lang w:eastAsia="en-US"/>
              </w:rPr>
              <w:t>70</w:t>
            </w:r>
          </w:p>
        </w:tc>
        <w:tc>
          <w:tcPr>
            <w:tcW w:w="0" w:type="auto"/>
          </w:tcPr>
          <w:p w:rsidR="000D46AB" w:rsidRPr="003B3705" w:rsidRDefault="000D46AB" w:rsidP="00380788">
            <w:pPr>
              <w:jc w:val="center"/>
              <w:rPr>
                <w:i/>
                <w:iCs/>
                <w:lang w:val="ru-RU" w:eastAsia="en-US"/>
              </w:rPr>
            </w:pPr>
            <w:r w:rsidRPr="003B3705">
              <w:rPr>
                <w:i/>
                <w:iCs/>
                <w:lang w:eastAsia="en-US"/>
              </w:rPr>
              <w:t>44</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53</w:t>
            </w:r>
          </w:p>
        </w:tc>
        <w:tc>
          <w:tcPr>
            <w:tcW w:w="0" w:type="auto"/>
          </w:tcPr>
          <w:p w:rsidR="000D46AB" w:rsidRPr="003B3705" w:rsidRDefault="000D46AB" w:rsidP="00380788">
            <w:pPr>
              <w:jc w:val="center"/>
              <w:rPr>
                <w:lang w:val="ru-RU" w:eastAsia="en-US"/>
              </w:rPr>
            </w:pPr>
            <w:r w:rsidRPr="003B3705">
              <w:rPr>
                <w:lang w:eastAsia="en-US"/>
              </w:rPr>
              <w:t>38</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96</w:t>
            </w:r>
          </w:p>
        </w:tc>
        <w:tc>
          <w:tcPr>
            <w:tcW w:w="0" w:type="auto"/>
          </w:tcPr>
          <w:p w:rsidR="000D46AB" w:rsidRPr="003B3705" w:rsidRDefault="000D46AB" w:rsidP="00380788">
            <w:pPr>
              <w:jc w:val="center"/>
              <w:rPr>
                <w:lang w:val="ru-RU" w:eastAsia="en-US"/>
              </w:rPr>
            </w:pPr>
            <w:r w:rsidRPr="003B3705">
              <w:rPr>
                <w:lang w:eastAsia="en-US"/>
              </w:rPr>
              <w:t>53</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54</w:t>
            </w:r>
          </w:p>
        </w:tc>
        <w:tc>
          <w:tcPr>
            <w:tcW w:w="0" w:type="auto"/>
            <w:vAlign w:val="bottom"/>
          </w:tcPr>
          <w:p w:rsidR="000D46AB" w:rsidRPr="003B3705" w:rsidRDefault="000D46AB" w:rsidP="00380788">
            <w:pPr>
              <w:jc w:val="center"/>
              <w:rPr>
                <w:lang w:val="ru-RU" w:eastAsia="en-US"/>
              </w:rPr>
            </w:pPr>
            <w:r w:rsidRPr="003B3705">
              <w:rPr>
                <w:lang w:eastAsia="en-US"/>
              </w:rPr>
              <w:t>-42</w:t>
            </w:r>
          </w:p>
        </w:tc>
        <w:tc>
          <w:tcPr>
            <w:tcW w:w="0" w:type="auto"/>
            <w:vAlign w:val="bottom"/>
          </w:tcPr>
          <w:p w:rsidR="000D46AB" w:rsidRPr="003B3705" w:rsidRDefault="000D46AB" w:rsidP="00380788">
            <w:pPr>
              <w:jc w:val="center"/>
              <w:rPr>
                <w:lang w:eastAsia="en-US"/>
              </w:rPr>
            </w:pPr>
            <w:r w:rsidRPr="003B3705">
              <w:rPr>
                <w:lang w:eastAsia="en-US"/>
              </w:rPr>
              <w:t>56</w:t>
            </w:r>
          </w:p>
        </w:tc>
        <w:tc>
          <w:tcPr>
            <w:tcW w:w="0" w:type="auto"/>
          </w:tcPr>
          <w:p w:rsidR="000D46AB" w:rsidRPr="003B3705" w:rsidRDefault="000D46AB" w:rsidP="00380788">
            <w:pPr>
              <w:jc w:val="center"/>
              <w:rPr>
                <w:i/>
                <w:iCs/>
                <w:lang w:val="ru-RU" w:eastAsia="en-US"/>
              </w:rPr>
            </w:pPr>
            <w:r w:rsidRPr="003B3705">
              <w:rPr>
                <w:i/>
                <w:iCs/>
                <w:lang w:eastAsia="en-US"/>
              </w:rPr>
              <w:t>71</w:t>
            </w:r>
          </w:p>
        </w:tc>
      </w:tr>
      <w:tr w:rsidR="000D46AB" w:rsidRPr="003B3705" w:rsidTr="00380788">
        <w:trPr>
          <w:cantSplit/>
        </w:trPr>
        <w:tc>
          <w:tcPr>
            <w:tcW w:w="0" w:type="auto"/>
            <w:vMerge w:val="restart"/>
            <w:vAlign w:val="center"/>
          </w:tcPr>
          <w:p w:rsidR="000D46AB" w:rsidRPr="003B3705" w:rsidRDefault="000D46AB" w:rsidP="00380788">
            <w:pPr>
              <w:spacing w:line="240" w:lineRule="atLeast"/>
              <w:jc w:val="both"/>
              <w:rPr>
                <w:snapToGrid w:val="0"/>
                <w:lang w:eastAsia="en-US"/>
              </w:rPr>
            </w:pPr>
            <w:r w:rsidRPr="003B3705">
              <w:rPr>
                <w:snapToGrid w:val="0"/>
                <w:lang w:eastAsia="en-US"/>
              </w:rPr>
              <w:t>№4</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113</w:t>
            </w:r>
          </w:p>
        </w:tc>
        <w:tc>
          <w:tcPr>
            <w:tcW w:w="0" w:type="auto"/>
          </w:tcPr>
          <w:p w:rsidR="000D46AB" w:rsidRPr="003B3705" w:rsidRDefault="000D46AB" w:rsidP="00380788">
            <w:pPr>
              <w:jc w:val="center"/>
              <w:rPr>
                <w:lang w:val="ru-RU" w:eastAsia="en-US"/>
              </w:rPr>
            </w:pPr>
            <w:r w:rsidRPr="003B3705">
              <w:rPr>
                <w:lang w:eastAsia="en-US"/>
              </w:rPr>
              <w:t>18</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146</w:t>
            </w:r>
          </w:p>
        </w:tc>
        <w:tc>
          <w:tcPr>
            <w:tcW w:w="0" w:type="auto"/>
          </w:tcPr>
          <w:p w:rsidR="000D46AB" w:rsidRPr="003B3705" w:rsidRDefault="000D46AB" w:rsidP="00380788">
            <w:pPr>
              <w:jc w:val="center"/>
              <w:rPr>
                <w:lang w:val="ru-RU" w:eastAsia="en-US"/>
              </w:rPr>
            </w:pPr>
            <w:r w:rsidRPr="003B3705">
              <w:rPr>
                <w:lang w:eastAsia="en-US"/>
              </w:rPr>
              <w:t>31</w:t>
            </w:r>
          </w:p>
        </w:tc>
        <w:tc>
          <w:tcPr>
            <w:tcW w:w="0" w:type="auto"/>
          </w:tcPr>
          <w:p w:rsidR="000D46AB" w:rsidRPr="003B3705" w:rsidRDefault="000D46AB" w:rsidP="00380788">
            <w:pPr>
              <w:jc w:val="center"/>
              <w:rPr>
                <w:lang w:val="ru-RU" w:eastAsia="en-US"/>
              </w:rPr>
            </w:pPr>
            <w:r w:rsidRPr="003B3705">
              <w:rPr>
                <w:lang w:eastAsia="en-US"/>
              </w:rPr>
              <w:t>112</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158</w:t>
            </w:r>
          </w:p>
        </w:tc>
        <w:tc>
          <w:tcPr>
            <w:tcW w:w="0" w:type="auto"/>
            <w:vAlign w:val="bottom"/>
          </w:tcPr>
          <w:p w:rsidR="000D46AB" w:rsidRPr="003B3705" w:rsidRDefault="000D46AB" w:rsidP="00380788">
            <w:pPr>
              <w:jc w:val="center"/>
              <w:rPr>
                <w:lang w:val="ru-RU" w:eastAsia="en-US"/>
              </w:rPr>
            </w:pPr>
            <w:r w:rsidRPr="003B3705">
              <w:rPr>
                <w:lang w:eastAsia="en-US"/>
              </w:rPr>
              <w:t>12</w:t>
            </w:r>
          </w:p>
        </w:tc>
        <w:tc>
          <w:tcPr>
            <w:tcW w:w="0" w:type="auto"/>
            <w:vAlign w:val="bottom"/>
          </w:tcPr>
          <w:p w:rsidR="000D46AB" w:rsidRPr="003B3705" w:rsidRDefault="000D46AB" w:rsidP="00380788">
            <w:pPr>
              <w:jc w:val="center"/>
              <w:rPr>
                <w:lang w:eastAsia="en-US"/>
              </w:rPr>
            </w:pPr>
            <w:r w:rsidRPr="003B3705">
              <w:rPr>
                <w:lang w:eastAsia="en-US"/>
              </w:rPr>
              <w:t>108</w:t>
            </w:r>
          </w:p>
        </w:tc>
        <w:tc>
          <w:tcPr>
            <w:tcW w:w="0" w:type="auto"/>
          </w:tcPr>
          <w:p w:rsidR="000D46AB" w:rsidRPr="003B3705" w:rsidRDefault="000D46AB" w:rsidP="00380788">
            <w:pPr>
              <w:jc w:val="center"/>
              <w:rPr>
                <w:i/>
                <w:iCs/>
                <w:lang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28</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34</w:t>
            </w:r>
          </w:p>
        </w:tc>
        <w:tc>
          <w:tcPr>
            <w:tcW w:w="0" w:type="auto"/>
          </w:tcPr>
          <w:p w:rsidR="000D46AB" w:rsidRPr="003B3705" w:rsidRDefault="000D46AB" w:rsidP="00380788">
            <w:pPr>
              <w:jc w:val="center"/>
              <w:rPr>
                <w:lang w:val="ru-RU" w:eastAsia="en-US"/>
              </w:rPr>
            </w:pPr>
            <w:r w:rsidRPr="003B3705">
              <w:rPr>
                <w:lang w:eastAsia="en-US"/>
              </w:rPr>
              <w:t>13</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15</w:t>
            </w:r>
          </w:p>
        </w:tc>
        <w:tc>
          <w:tcPr>
            <w:tcW w:w="0" w:type="auto"/>
            <w:vAlign w:val="bottom"/>
          </w:tcPr>
          <w:p w:rsidR="000D46AB" w:rsidRPr="003B3705" w:rsidRDefault="000D46AB" w:rsidP="00380788">
            <w:pPr>
              <w:jc w:val="center"/>
              <w:rPr>
                <w:lang w:val="ru-RU" w:eastAsia="en-US"/>
              </w:rPr>
            </w:pPr>
            <w:r w:rsidRPr="003B3705">
              <w:rPr>
                <w:lang w:eastAsia="en-US"/>
              </w:rPr>
              <w:t>-19</w:t>
            </w:r>
          </w:p>
        </w:tc>
        <w:tc>
          <w:tcPr>
            <w:tcW w:w="0" w:type="auto"/>
            <w:vAlign w:val="bottom"/>
          </w:tcPr>
          <w:p w:rsidR="000D46AB" w:rsidRPr="003B3705" w:rsidRDefault="000D46AB" w:rsidP="00380788">
            <w:pPr>
              <w:jc w:val="center"/>
              <w:rPr>
                <w:lang w:eastAsia="en-US"/>
              </w:rPr>
            </w:pPr>
            <w:r w:rsidRPr="003B3705">
              <w:rPr>
                <w:lang w:eastAsia="en-US"/>
              </w:rPr>
              <w:t>45</w:t>
            </w:r>
          </w:p>
        </w:tc>
        <w:tc>
          <w:tcPr>
            <w:tcW w:w="0" w:type="auto"/>
          </w:tcPr>
          <w:p w:rsidR="000D46AB" w:rsidRPr="003B3705" w:rsidRDefault="000D46AB" w:rsidP="00380788">
            <w:pPr>
              <w:jc w:val="center"/>
              <w:rPr>
                <w:i/>
                <w:iCs/>
                <w:lang w:val="ru-RU" w:eastAsia="en-US"/>
              </w:rPr>
            </w:pPr>
            <w:r w:rsidRPr="003B3705">
              <w:rPr>
                <w:i/>
                <w:iCs/>
                <w:lang w:eastAsia="en-US"/>
              </w:rPr>
              <w:t>53</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53</w:t>
            </w:r>
          </w:p>
        </w:tc>
        <w:tc>
          <w:tcPr>
            <w:tcW w:w="0" w:type="auto"/>
          </w:tcPr>
          <w:p w:rsidR="000D46AB" w:rsidRPr="003B3705" w:rsidRDefault="000D46AB" w:rsidP="00380788">
            <w:pPr>
              <w:jc w:val="center"/>
              <w:rPr>
                <w:lang w:val="ru-RU" w:eastAsia="en-US"/>
              </w:rPr>
            </w:pPr>
            <w:r w:rsidRPr="003B3705">
              <w:rPr>
                <w:lang w:eastAsia="en-US"/>
              </w:rPr>
              <w:t>38</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96</w:t>
            </w:r>
          </w:p>
        </w:tc>
        <w:tc>
          <w:tcPr>
            <w:tcW w:w="0" w:type="auto"/>
          </w:tcPr>
          <w:p w:rsidR="000D46AB" w:rsidRPr="003B3705" w:rsidRDefault="000D46AB" w:rsidP="00380788">
            <w:pPr>
              <w:jc w:val="center"/>
              <w:rPr>
                <w:lang w:val="ru-RU" w:eastAsia="en-US"/>
              </w:rPr>
            </w:pPr>
            <w:r w:rsidRPr="003B3705">
              <w:rPr>
                <w:lang w:eastAsia="en-US"/>
              </w:rPr>
              <w:t>38</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39</w:t>
            </w:r>
          </w:p>
        </w:tc>
        <w:tc>
          <w:tcPr>
            <w:tcW w:w="0" w:type="auto"/>
            <w:vAlign w:val="bottom"/>
          </w:tcPr>
          <w:p w:rsidR="000D46AB" w:rsidRPr="003B3705" w:rsidRDefault="000D46AB" w:rsidP="00380788">
            <w:pPr>
              <w:jc w:val="center"/>
              <w:rPr>
                <w:lang w:val="ru-RU" w:eastAsia="en-US"/>
              </w:rPr>
            </w:pPr>
            <w:r w:rsidRPr="003B3705">
              <w:rPr>
                <w:lang w:eastAsia="en-US"/>
              </w:rPr>
              <w:t>-56</w:t>
            </w:r>
          </w:p>
        </w:tc>
        <w:tc>
          <w:tcPr>
            <w:tcW w:w="0" w:type="auto"/>
            <w:vAlign w:val="bottom"/>
          </w:tcPr>
          <w:p w:rsidR="000D46AB" w:rsidRPr="003B3705" w:rsidRDefault="000D46AB" w:rsidP="00380788">
            <w:pPr>
              <w:jc w:val="center"/>
              <w:rPr>
                <w:lang w:eastAsia="en-US"/>
              </w:rPr>
            </w:pPr>
            <w:r w:rsidRPr="003B3705">
              <w:rPr>
                <w:lang w:eastAsia="en-US"/>
              </w:rPr>
              <w:t>41</w:t>
            </w:r>
          </w:p>
        </w:tc>
        <w:tc>
          <w:tcPr>
            <w:tcW w:w="0" w:type="auto"/>
          </w:tcPr>
          <w:p w:rsidR="000D46AB" w:rsidRPr="003B3705" w:rsidRDefault="000D46AB" w:rsidP="00380788">
            <w:pPr>
              <w:jc w:val="center"/>
              <w:rPr>
                <w:i/>
                <w:iCs/>
                <w:lang w:val="ru-RU" w:eastAsia="en-US"/>
              </w:rPr>
            </w:pPr>
            <w:r w:rsidRPr="003B3705">
              <w:rPr>
                <w:i/>
                <w:iCs/>
                <w:lang w:eastAsia="en-US"/>
              </w:rPr>
              <w:t>85</w:t>
            </w:r>
          </w:p>
        </w:tc>
      </w:tr>
      <w:tr w:rsidR="000D46AB" w:rsidRPr="003B3705" w:rsidTr="00380788">
        <w:trPr>
          <w:cantSplit/>
        </w:trPr>
        <w:tc>
          <w:tcPr>
            <w:tcW w:w="0" w:type="auto"/>
            <w:vMerge w:val="restart"/>
            <w:vAlign w:val="center"/>
          </w:tcPr>
          <w:p w:rsidR="000D46AB" w:rsidRPr="003B3705" w:rsidRDefault="000D46AB" w:rsidP="00380788">
            <w:pPr>
              <w:spacing w:line="240" w:lineRule="atLeast"/>
              <w:jc w:val="both"/>
              <w:rPr>
                <w:snapToGrid w:val="0"/>
                <w:lang w:eastAsia="en-US"/>
              </w:rPr>
            </w:pPr>
            <w:r w:rsidRPr="003B3705">
              <w:rPr>
                <w:snapToGrid w:val="0"/>
                <w:lang w:eastAsia="en-US"/>
              </w:rPr>
              <w:t>№5</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196</w:t>
            </w:r>
          </w:p>
        </w:tc>
        <w:tc>
          <w:tcPr>
            <w:tcW w:w="0" w:type="auto"/>
          </w:tcPr>
          <w:p w:rsidR="000D46AB" w:rsidRPr="003B3705" w:rsidRDefault="000D46AB" w:rsidP="00380788">
            <w:pPr>
              <w:jc w:val="center"/>
              <w:rPr>
                <w:lang w:val="ru-RU" w:eastAsia="en-US"/>
              </w:rPr>
            </w:pPr>
            <w:r w:rsidRPr="003B3705">
              <w:rPr>
                <w:lang w:eastAsia="en-US"/>
              </w:rPr>
              <w:t>29</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240</w:t>
            </w:r>
          </w:p>
        </w:tc>
        <w:tc>
          <w:tcPr>
            <w:tcW w:w="0" w:type="auto"/>
          </w:tcPr>
          <w:p w:rsidR="000D46AB" w:rsidRPr="003B3705" w:rsidRDefault="000D46AB" w:rsidP="00380788">
            <w:pPr>
              <w:jc w:val="center"/>
              <w:rPr>
                <w:lang w:val="ru-RU" w:eastAsia="en-US"/>
              </w:rPr>
            </w:pPr>
            <w:r w:rsidRPr="003B3705">
              <w:rPr>
                <w:lang w:eastAsia="en-US"/>
              </w:rPr>
              <w:t>54</w:t>
            </w:r>
          </w:p>
        </w:tc>
        <w:tc>
          <w:tcPr>
            <w:tcW w:w="0" w:type="auto"/>
          </w:tcPr>
          <w:p w:rsidR="000D46AB" w:rsidRPr="003B3705" w:rsidRDefault="000D46AB" w:rsidP="00380788">
            <w:pPr>
              <w:jc w:val="center"/>
              <w:rPr>
                <w:lang w:val="ru-RU" w:eastAsia="en-US"/>
              </w:rPr>
            </w:pPr>
            <w:r w:rsidRPr="003B3705">
              <w:rPr>
                <w:lang w:eastAsia="en-US"/>
              </w:rPr>
              <w:t>203</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272</w:t>
            </w:r>
          </w:p>
        </w:tc>
        <w:tc>
          <w:tcPr>
            <w:tcW w:w="0" w:type="auto"/>
            <w:vAlign w:val="bottom"/>
          </w:tcPr>
          <w:p w:rsidR="000D46AB" w:rsidRPr="003B3705" w:rsidRDefault="000D46AB" w:rsidP="00380788">
            <w:pPr>
              <w:jc w:val="center"/>
              <w:rPr>
                <w:lang w:val="ru-RU" w:eastAsia="en-US"/>
              </w:rPr>
            </w:pPr>
            <w:r w:rsidRPr="003B3705">
              <w:rPr>
                <w:lang w:eastAsia="en-US"/>
              </w:rPr>
              <w:t>32</w:t>
            </w:r>
          </w:p>
        </w:tc>
        <w:tc>
          <w:tcPr>
            <w:tcW w:w="0" w:type="auto"/>
            <w:vAlign w:val="bottom"/>
          </w:tcPr>
          <w:p w:rsidR="000D46AB" w:rsidRPr="003B3705" w:rsidRDefault="000D46AB" w:rsidP="00380788">
            <w:pPr>
              <w:jc w:val="center"/>
              <w:rPr>
                <w:lang w:eastAsia="en-US"/>
              </w:rPr>
            </w:pPr>
            <w:r w:rsidRPr="003B3705">
              <w:rPr>
                <w:lang w:eastAsia="en-US"/>
              </w:rPr>
              <w:t>113</w:t>
            </w:r>
          </w:p>
        </w:tc>
        <w:tc>
          <w:tcPr>
            <w:tcW w:w="0" w:type="auto"/>
          </w:tcPr>
          <w:p w:rsidR="000D46AB" w:rsidRPr="003B3705" w:rsidRDefault="000D46AB" w:rsidP="00380788">
            <w:pPr>
              <w:jc w:val="center"/>
              <w:rPr>
                <w:i/>
                <w:iCs/>
                <w:lang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48</w:t>
            </w:r>
          </w:p>
        </w:tc>
        <w:tc>
          <w:tcPr>
            <w:tcW w:w="0" w:type="auto"/>
          </w:tcPr>
          <w:p w:rsidR="000D46AB" w:rsidRPr="003B3705" w:rsidRDefault="000D46AB" w:rsidP="00380788">
            <w:pPr>
              <w:jc w:val="center"/>
              <w:rPr>
                <w:lang w:val="ru-RU" w:eastAsia="en-US"/>
              </w:rPr>
            </w:pPr>
            <w:r w:rsidRPr="003B3705">
              <w:rPr>
                <w:lang w:eastAsia="en-US"/>
              </w:rPr>
              <w:t>9</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57</w:t>
            </w:r>
          </w:p>
        </w:tc>
        <w:tc>
          <w:tcPr>
            <w:tcW w:w="0" w:type="auto"/>
          </w:tcPr>
          <w:p w:rsidR="000D46AB" w:rsidRPr="003B3705" w:rsidRDefault="000D46AB" w:rsidP="00380788">
            <w:pPr>
              <w:jc w:val="center"/>
              <w:rPr>
                <w:lang w:val="ru-RU" w:eastAsia="en-US"/>
              </w:rPr>
            </w:pPr>
            <w:r w:rsidRPr="003B3705">
              <w:rPr>
                <w:lang w:eastAsia="en-US"/>
              </w:rPr>
              <w:t>21</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23</w:t>
            </w:r>
          </w:p>
        </w:tc>
        <w:tc>
          <w:tcPr>
            <w:tcW w:w="0" w:type="auto"/>
            <w:vAlign w:val="bottom"/>
          </w:tcPr>
          <w:p w:rsidR="000D46AB" w:rsidRPr="003B3705" w:rsidRDefault="000D46AB" w:rsidP="00380788">
            <w:pPr>
              <w:jc w:val="center"/>
              <w:rPr>
                <w:lang w:val="ru-RU" w:eastAsia="en-US"/>
              </w:rPr>
            </w:pPr>
            <w:r w:rsidRPr="003B3705">
              <w:rPr>
                <w:lang w:eastAsia="en-US"/>
              </w:rPr>
              <w:t>-34</w:t>
            </w:r>
          </w:p>
        </w:tc>
        <w:tc>
          <w:tcPr>
            <w:tcW w:w="0" w:type="auto"/>
            <w:vAlign w:val="bottom"/>
          </w:tcPr>
          <w:p w:rsidR="000D46AB" w:rsidRPr="003B3705" w:rsidRDefault="000D46AB" w:rsidP="00380788">
            <w:pPr>
              <w:jc w:val="center"/>
              <w:rPr>
                <w:lang w:eastAsia="en-US"/>
              </w:rPr>
            </w:pPr>
            <w:r w:rsidRPr="003B3705">
              <w:rPr>
                <w:lang w:eastAsia="en-US"/>
              </w:rPr>
              <w:t>41</w:t>
            </w:r>
          </w:p>
        </w:tc>
        <w:tc>
          <w:tcPr>
            <w:tcW w:w="0" w:type="auto"/>
          </w:tcPr>
          <w:p w:rsidR="000D46AB" w:rsidRPr="003B3705" w:rsidRDefault="000D46AB" w:rsidP="00380788">
            <w:pPr>
              <w:jc w:val="center"/>
              <w:rPr>
                <w:i/>
                <w:iCs/>
                <w:lang w:val="ru-RU" w:eastAsia="en-US"/>
              </w:rPr>
            </w:pPr>
            <w:r w:rsidRPr="003B3705">
              <w:rPr>
                <w:i/>
                <w:iCs/>
                <w:lang w:eastAsia="en-US"/>
              </w:rPr>
              <w:t>91</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94</w:t>
            </w:r>
          </w:p>
        </w:tc>
        <w:tc>
          <w:tcPr>
            <w:tcW w:w="0" w:type="auto"/>
          </w:tcPr>
          <w:p w:rsidR="000D46AB" w:rsidRPr="003B3705" w:rsidRDefault="000D46AB" w:rsidP="00380788">
            <w:pPr>
              <w:jc w:val="center"/>
              <w:rPr>
                <w:lang w:val="ru-RU" w:eastAsia="en-US"/>
              </w:rPr>
            </w:pPr>
            <w:r w:rsidRPr="003B3705">
              <w:rPr>
                <w:lang w:eastAsia="en-US"/>
              </w:rPr>
              <w:t>59</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158</w:t>
            </w:r>
          </w:p>
        </w:tc>
        <w:tc>
          <w:tcPr>
            <w:tcW w:w="0" w:type="auto"/>
          </w:tcPr>
          <w:p w:rsidR="000D46AB" w:rsidRPr="003B3705" w:rsidRDefault="000D46AB" w:rsidP="00380788">
            <w:pPr>
              <w:jc w:val="center"/>
              <w:rPr>
                <w:lang w:val="ru-RU" w:eastAsia="en-US"/>
              </w:rPr>
            </w:pPr>
            <w:r w:rsidRPr="003B3705">
              <w:rPr>
                <w:lang w:eastAsia="en-US"/>
              </w:rPr>
              <w:t>61</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62</w:t>
            </w:r>
          </w:p>
        </w:tc>
        <w:tc>
          <w:tcPr>
            <w:tcW w:w="0" w:type="auto"/>
            <w:vAlign w:val="bottom"/>
          </w:tcPr>
          <w:p w:rsidR="000D46AB" w:rsidRPr="003B3705" w:rsidRDefault="000D46AB" w:rsidP="00380788">
            <w:pPr>
              <w:jc w:val="center"/>
              <w:rPr>
                <w:lang w:val="ru-RU" w:eastAsia="en-US"/>
              </w:rPr>
            </w:pPr>
            <w:r w:rsidRPr="003B3705">
              <w:rPr>
                <w:lang w:eastAsia="en-US"/>
              </w:rPr>
              <w:t>-96</w:t>
            </w:r>
          </w:p>
        </w:tc>
        <w:tc>
          <w:tcPr>
            <w:tcW w:w="0" w:type="auto"/>
            <w:vAlign w:val="bottom"/>
          </w:tcPr>
          <w:p w:rsidR="000D46AB" w:rsidRPr="003B3705" w:rsidRDefault="000D46AB" w:rsidP="00380788">
            <w:pPr>
              <w:jc w:val="center"/>
              <w:rPr>
                <w:lang w:eastAsia="en-US"/>
              </w:rPr>
            </w:pPr>
            <w:r w:rsidRPr="003B3705">
              <w:rPr>
                <w:lang w:eastAsia="en-US"/>
              </w:rPr>
              <w:t>40</w:t>
            </w:r>
          </w:p>
        </w:tc>
        <w:tc>
          <w:tcPr>
            <w:tcW w:w="0" w:type="auto"/>
          </w:tcPr>
          <w:p w:rsidR="000D46AB" w:rsidRPr="003B3705" w:rsidRDefault="000D46AB" w:rsidP="00380788">
            <w:pPr>
              <w:jc w:val="center"/>
              <w:rPr>
                <w:i/>
                <w:iCs/>
                <w:lang w:val="ru-RU" w:eastAsia="en-US"/>
              </w:rPr>
            </w:pPr>
            <w:r w:rsidRPr="003B3705">
              <w:rPr>
                <w:i/>
                <w:iCs/>
                <w:lang w:eastAsia="en-US"/>
              </w:rPr>
              <w:t>143</w:t>
            </w:r>
          </w:p>
        </w:tc>
      </w:tr>
      <w:tr w:rsidR="000D46AB" w:rsidRPr="003B3705" w:rsidTr="00380788">
        <w:trPr>
          <w:cantSplit/>
        </w:trPr>
        <w:tc>
          <w:tcPr>
            <w:tcW w:w="0" w:type="auto"/>
            <w:vMerge w:val="restart"/>
            <w:vAlign w:val="center"/>
          </w:tcPr>
          <w:p w:rsidR="000D46AB" w:rsidRPr="003B3705" w:rsidRDefault="000D46AB" w:rsidP="00380788">
            <w:pPr>
              <w:spacing w:line="240" w:lineRule="atLeast"/>
              <w:jc w:val="both"/>
              <w:rPr>
                <w:snapToGrid w:val="0"/>
                <w:lang w:eastAsia="en-US"/>
              </w:rPr>
            </w:pPr>
            <w:r w:rsidRPr="003B3705">
              <w:rPr>
                <w:snapToGrid w:val="0"/>
                <w:lang w:eastAsia="en-US"/>
              </w:rPr>
              <w:t>№6</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150</w:t>
            </w:r>
          </w:p>
        </w:tc>
        <w:tc>
          <w:tcPr>
            <w:tcW w:w="0" w:type="auto"/>
          </w:tcPr>
          <w:p w:rsidR="000D46AB" w:rsidRPr="003B3705" w:rsidRDefault="000D46AB" w:rsidP="00380788">
            <w:pPr>
              <w:jc w:val="center"/>
              <w:rPr>
                <w:lang w:val="ru-RU" w:eastAsia="en-US"/>
              </w:rPr>
            </w:pPr>
            <w:r w:rsidRPr="003B3705">
              <w:rPr>
                <w:lang w:eastAsia="en-US"/>
              </w:rPr>
              <w:t>19</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185</w:t>
            </w:r>
          </w:p>
        </w:tc>
        <w:tc>
          <w:tcPr>
            <w:tcW w:w="0" w:type="auto"/>
          </w:tcPr>
          <w:p w:rsidR="000D46AB" w:rsidRPr="003B3705" w:rsidRDefault="000D46AB" w:rsidP="00380788">
            <w:pPr>
              <w:jc w:val="center"/>
              <w:rPr>
                <w:lang w:val="ru-RU" w:eastAsia="en-US"/>
              </w:rPr>
            </w:pPr>
            <w:r w:rsidRPr="003B3705">
              <w:rPr>
                <w:lang w:eastAsia="en-US"/>
              </w:rPr>
              <w:t>42</w:t>
            </w:r>
          </w:p>
        </w:tc>
        <w:tc>
          <w:tcPr>
            <w:tcW w:w="0" w:type="auto"/>
          </w:tcPr>
          <w:p w:rsidR="000D46AB" w:rsidRPr="003B3705" w:rsidRDefault="000D46AB" w:rsidP="00380788">
            <w:pPr>
              <w:jc w:val="center"/>
              <w:rPr>
                <w:lang w:val="ru-RU" w:eastAsia="en-US"/>
              </w:rPr>
            </w:pPr>
            <w:r w:rsidRPr="003B3705">
              <w:rPr>
                <w:lang w:eastAsia="en-US"/>
              </w:rPr>
              <w:t>135</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193</w:t>
            </w:r>
          </w:p>
        </w:tc>
        <w:tc>
          <w:tcPr>
            <w:tcW w:w="0" w:type="auto"/>
            <w:vAlign w:val="bottom"/>
          </w:tcPr>
          <w:p w:rsidR="000D46AB" w:rsidRPr="003B3705" w:rsidRDefault="000D46AB" w:rsidP="00380788">
            <w:pPr>
              <w:jc w:val="center"/>
              <w:rPr>
                <w:lang w:val="ru-RU" w:eastAsia="en-US"/>
              </w:rPr>
            </w:pPr>
            <w:r w:rsidRPr="003B3705">
              <w:rPr>
                <w:lang w:eastAsia="en-US"/>
              </w:rPr>
              <w:t>38</w:t>
            </w:r>
          </w:p>
        </w:tc>
        <w:tc>
          <w:tcPr>
            <w:tcW w:w="0" w:type="auto"/>
            <w:vAlign w:val="bottom"/>
          </w:tcPr>
          <w:p w:rsidR="000D46AB" w:rsidRPr="003B3705" w:rsidRDefault="000D46AB" w:rsidP="00380788">
            <w:pPr>
              <w:jc w:val="center"/>
              <w:rPr>
                <w:lang w:eastAsia="en-US"/>
              </w:rPr>
            </w:pPr>
            <w:r w:rsidRPr="003B3705">
              <w:rPr>
                <w:lang w:eastAsia="en-US"/>
              </w:rPr>
              <w:t>105</w:t>
            </w:r>
          </w:p>
        </w:tc>
        <w:tc>
          <w:tcPr>
            <w:tcW w:w="0" w:type="auto"/>
          </w:tcPr>
          <w:p w:rsidR="000D46AB" w:rsidRPr="003B3705" w:rsidRDefault="000D46AB" w:rsidP="00380788">
            <w:pPr>
              <w:jc w:val="center"/>
              <w:rPr>
                <w:i/>
                <w:iCs/>
                <w:lang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40</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46</w:t>
            </w:r>
          </w:p>
        </w:tc>
        <w:tc>
          <w:tcPr>
            <w:tcW w:w="0" w:type="auto"/>
          </w:tcPr>
          <w:p w:rsidR="000D46AB" w:rsidRPr="003B3705" w:rsidRDefault="000D46AB" w:rsidP="00380788">
            <w:pPr>
              <w:jc w:val="center"/>
              <w:rPr>
                <w:lang w:val="ru-RU" w:eastAsia="en-US"/>
              </w:rPr>
            </w:pPr>
            <w:r w:rsidRPr="003B3705">
              <w:rPr>
                <w:lang w:eastAsia="en-US"/>
              </w:rPr>
              <w:t>16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18</w:t>
            </w:r>
          </w:p>
        </w:tc>
        <w:tc>
          <w:tcPr>
            <w:tcW w:w="0" w:type="auto"/>
            <w:vAlign w:val="bottom"/>
          </w:tcPr>
          <w:p w:rsidR="000D46AB" w:rsidRPr="003B3705" w:rsidRDefault="000D46AB" w:rsidP="00380788">
            <w:pPr>
              <w:jc w:val="center"/>
              <w:rPr>
                <w:lang w:val="ru-RU" w:eastAsia="en-US"/>
              </w:rPr>
            </w:pPr>
            <w:r w:rsidRPr="003B3705">
              <w:rPr>
                <w:lang w:eastAsia="en-US"/>
              </w:rPr>
              <w:t>-27</w:t>
            </w:r>
          </w:p>
        </w:tc>
        <w:tc>
          <w:tcPr>
            <w:tcW w:w="0" w:type="auto"/>
            <w:vAlign w:val="bottom"/>
          </w:tcPr>
          <w:p w:rsidR="000D46AB" w:rsidRPr="003B3705" w:rsidRDefault="000D46AB" w:rsidP="00380788">
            <w:pPr>
              <w:jc w:val="center"/>
              <w:rPr>
                <w:lang w:eastAsia="en-US"/>
              </w:rPr>
            </w:pPr>
            <w:r w:rsidRPr="003B3705">
              <w:rPr>
                <w:lang w:eastAsia="en-US"/>
              </w:rPr>
              <w:t>40</w:t>
            </w:r>
          </w:p>
        </w:tc>
        <w:tc>
          <w:tcPr>
            <w:tcW w:w="0" w:type="auto"/>
          </w:tcPr>
          <w:p w:rsidR="000D46AB" w:rsidRPr="003B3705" w:rsidRDefault="000D46AB" w:rsidP="00380788">
            <w:pPr>
              <w:jc w:val="center"/>
              <w:rPr>
                <w:i/>
                <w:iCs/>
                <w:lang w:val="ru-RU" w:eastAsia="en-US"/>
              </w:rPr>
            </w:pPr>
            <w:r w:rsidRPr="003B3705">
              <w:rPr>
                <w:i/>
                <w:iCs/>
                <w:lang w:eastAsia="en-US"/>
              </w:rPr>
              <w:t>73</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68</w:t>
            </w:r>
          </w:p>
        </w:tc>
        <w:tc>
          <w:tcPr>
            <w:tcW w:w="0" w:type="auto"/>
          </w:tcPr>
          <w:p w:rsidR="000D46AB" w:rsidRPr="003B3705" w:rsidRDefault="000D46AB" w:rsidP="00380788">
            <w:pPr>
              <w:jc w:val="center"/>
              <w:rPr>
                <w:lang w:val="ru-RU" w:eastAsia="en-US"/>
              </w:rPr>
            </w:pPr>
            <w:r w:rsidRPr="003B3705">
              <w:rPr>
                <w:lang w:eastAsia="en-US"/>
              </w:rPr>
              <w:t>39</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113</w:t>
            </w:r>
          </w:p>
        </w:tc>
        <w:tc>
          <w:tcPr>
            <w:tcW w:w="0" w:type="auto"/>
          </w:tcPr>
          <w:p w:rsidR="000D46AB" w:rsidRPr="003B3705" w:rsidRDefault="000D46AB" w:rsidP="00380788">
            <w:pPr>
              <w:jc w:val="center"/>
              <w:rPr>
                <w:lang w:val="ru-RU" w:eastAsia="en-US"/>
              </w:rPr>
            </w:pPr>
            <w:r w:rsidRPr="003B3705">
              <w:rPr>
                <w:lang w:eastAsia="en-US"/>
              </w:rPr>
              <w:t>43</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44</w:t>
            </w:r>
          </w:p>
        </w:tc>
        <w:tc>
          <w:tcPr>
            <w:tcW w:w="0" w:type="auto"/>
            <w:vAlign w:val="bottom"/>
          </w:tcPr>
          <w:p w:rsidR="000D46AB" w:rsidRPr="003B3705" w:rsidRDefault="000D46AB" w:rsidP="00380788">
            <w:pPr>
              <w:jc w:val="center"/>
              <w:rPr>
                <w:lang w:val="ru-RU" w:eastAsia="en-US"/>
              </w:rPr>
            </w:pPr>
            <w:r w:rsidRPr="003B3705">
              <w:rPr>
                <w:lang w:eastAsia="en-US"/>
              </w:rPr>
              <w:t>-68</w:t>
            </w:r>
          </w:p>
        </w:tc>
        <w:tc>
          <w:tcPr>
            <w:tcW w:w="0" w:type="auto"/>
            <w:vAlign w:val="bottom"/>
          </w:tcPr>
          <w:p w:rsidR="000D46AB" w:rsidRPr="003B3705" w:rsidRDefault="000D46AB" w:rsidP="00380788">
            <w:pPr>
              <w:jc w:val="center"/>
              <w:rPr>
                <w:lang w:eastAsia="en-US"/>
              </w:rPr>
            </w:pPr>
            <w:r w:rsidRPr="003B3705">
              <w:rPr>
                <w:lang w:eastAsia="en-US"/>
              </w:rPr>
              <w:t>40</w:t>
            </w:r>
          </w:p>
        </w:tc>
        <w:tc>
          <w:tcPr>
            <w:tcW w:w="0" w:type="auto"/>
          </w:tcPr>
          <w:p w:rsidR="000D46AB" w:rsidRPr="003B3705" w:rsidRDefault="000D46AB" w:rsidP="00380788">
            <w:pPr>
              <w:jc w:val="center"/>
              <w:rPr>
                <w:i/>
                <w:iCs/>
                <w:lang w:val="ru-RU" w:eastAsia="en-US"/>
              </w:rPr>
            </w:pPr>
            <w:r w:rsidRPr="003B3705">
              <w:rPr>
                <w:i/>
                <w:iCs/>
                <w:lang w:eastAsia="en-US"/>
              </w:rPr>
              <w:t>102</w:t>
            </w:r>
          </w:p>
        </w:tc>
      </w:tr>
      <w:tr w:rsidR="000D46AB" w:rsidRPr="003B3705" w:rsidTr="00380788">
        <w:trPr>
          <w:cantSplit/>
        </w:trPr>
        <w:tc>
          <w:tcPr>
            <w:tcW w:w="0" w:type="auto"/>
            <w:vMerge w:val="restart"/>
            <w:vAlign w:val="center"/>
          </w:tcPr>
          <w:p w:rsidR="000D46AB" w:rsidRPr="003B3705" w:rsidRDefault="000D46AB" w:rsidP="00380788">
            <w:pPr>
              <w:spacing w:line="240" w:lineRule="atLeast"/>
              <w:jc w:val="both"/>
              <w:rPr>
                <w:snapToGrid w:val="0"/>
                <w:lang w:eastAsia="en-US"/>
              </w:rPr>
            </w:pPr>
            <w:r w:rsidRPr="003B3705">
              <w:rPr>
                <w:snapToGrid w:val="0"/>
                <w:lang w:eastAsia="en-US"/>
              </w:rPr>
              <w:t>№7</w:t>
            </w: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N</w:t>
            </w:r>
          </w:p>
        </w:tc>
        <w:tc>
          <w:tcPr>
            <w:tcW w:w="0" w:type="auto"/>
          </w:tcPr>
          <w:p w:rsidR="000D46AB" w:rsidRPr="003B3705" w:rsidRDefault="000D46AB" w:rsidP="00380788">
            <w:pPr>
              <w:jc w:val="center"/>
              <w:rPr>
                <w:lang w:val="ru-RU" w:eastAsia="en-US"/>
              </w:rPr>
            </w:pPr>
            <w:r w:rsidRPr="003B3705">
              <w:rPr>
                <w:lang w:eastAsia="en-US"/>
              </w:rPr>
              <w:t>150</w:t>
            </w:r>
          </w:p>
        </w:tc>
        <w:tc>
          <w:tcPr>
            <w:tcW w:w="0" w:type="auto"/>
          </w:tcPr>
          <w:p w:rsidR="000D46AB" w:rsidRPr="003B3705" w:rsidRDefault="000D46AB" w:rsidP="00380788">
            <w:pPr>
              <w:jc w:val="center"/>
              <w:rPr>
                <w:lang w:val="ru-RU" w:eastAsia="en-US"/>
              </w:rPr>
            </w:pPr>
            <w:r w:rsidRPr="003B3705">
              <w:rPr>
                <w:lang w:eastAsia="en-US"/>
              </w:rPr>
              <w:t>19</w:t>
            </w:r>
          </w:p>
        </w:tc>
        <w:tc>
          <w:tcPr>
            <w:tcW w:w="0" w:type="auto"/>
          </w:tcPr>
          <w:p w:rsidR="000D46AB" w:rsidRPr="003B3705" w:rsidRDefault="000D46AB" w:rsidP="00380788">
            <w:pPr>
              <w:jc w:val="center"/>
              <w:rPr>
                <w:lang w:val="ru-RU" w:eastAsia="en-US"/>
              </w:rPr>
            </w:pPr>
            <w:r w:rsidRPr="003B3705">
              <w:rPr>
                <w:lang w:eastAsia="en-US"/>
              </w:rPr>
              <w:t>15</w:t>
            </w:r>
          </w:p>
        </w:tc>
        <w:tc>
          <w:tcPr>
            <w:tcW w:w="0" w:type="auto"/>
          </w:tcPr>
          <w:p w:rsidR="000D46AB" w:rsidRPr="003B3705" w:rsidRDefault="000D46AB" w:rsidP="00380788">
            <w:pPr>
              <w:jc w:val="center"/>
              <w:rPr>
                <w:b/>
                <w:bCs/>
                <w:lang w:val="ru-RU" w:eastAsia="en-US"/>
              </w:rPr>
            </w:pPr>
            <w:r w:rsidRPr="003B3705">
              <w:rPr>
                <w:b/>
                <w:bCs/>
                <w:lang w:eastAsia="en-US"/>
              </w:rPr>
              <w:t>185</w:t>
            </w:r>
          </w:p>
        </w:tc>
        <w:tc>
          <w:tcPr>
            <w:tcW w:w="0" w:type="auto"/>
          </w:tcPr>
          <w:p w:rsidR="000D46AB" w:rsidRPr="003B3705" w:rsidRDefault="000D46AB" w:rsidP="00380788">
            <w:pPr>
              <w:jc w:val="center"/>
              <w:rPr>
                <w:lang w:val="ru-RU" w:eastAsia="en-US"/>
              </w:rPr>
            </w:pPr>
            <w:r w:rsidRPr="003B3705">
              <w:rPr>
                <w:lang w:eastAsia="en-US"/>
              </w:rPr>
              <w:t>42</w:t>
            </w:r>
          </w:p>
        </w:tc>
        <w:tc>
          <w:tcPr>
            <w:tcW w:w="0" w:type="auto"/>
          </w:tcPr>
          <w:p w:rsidR="000D46AB" w:rsidRPr="003B3705" w:rsidRDefault="000D46AB" w:rsidP="00380788">
            <w:pPr>
              <w:jc w:val="center"/>
              <w:rPr>
                <w:lang w:val="ru-RU" w:eastAsia="en-US"/>
              </w:rPr>
            </w:pPr>
            <w:r w:rsidRPr="003B3705">
              <w:rPr>
                <w:lang w:eastAsia="en-US"/>
              </w:rPr>
              <w:t>135</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en-US" w:eastAsia="en-US"/>
              </w:rPr>
            </w:pPr>
            <w:r w:rsidRPr="003B3705">
              <w:rPr>
                <w:lang w:val="en-US" w:eastAsia="en-US"/>
              </w:rPr>
              <w:t>10</w:t>
            </w:r>
          </w:p>
        </w:tc>
        <w:tc>
          <w:tcPr>
            <w:tcW w:w="0" w:type="auto"/>
          </w:tcPr>
          <w:p w:rsidR="000D46AB" w:rsidRPr="003B3705" w:rsidRDefault="000D46AB" w:rsidP="00380788">
            <w:pPr>
              <w:jc w:val="center"/>
              <w:rPr>
                <w:b/>
                <w:bCs/>
                <w:lang w:val="ru-RU" w:eastAsia="en-US"/>
              </w:rPr>
            </w:pPr>
            <w:r w:rsidRPr="003B3705">
              <w:rPr>
                <w:b/>
                <w:bCs/>
                <w:lang w:eastAsia="en-US"/>
              </w:rPr>
              <w:t>193</w:t>
            </w:r>
          </w:p>
        </w:tc>
        <w:tc>
          <w:tcPr>
            <w:tcW w:w="0" w:type="auto"/>
            <w:vAlign w:val="bottom"/>
          </w:tcPr>
          <w:p w:rsidR="000D46AB" w:rsidRPr="003B3705" w:rsidRDefault="000D46AB" w:rsidP="00380788">
            <w:pPr>
              <w:jc w:val="center"/>
              <w:rPr>
                <w:lang w:val="ru-RU" w:eastAsia="en-US"/>
              </w:rPr>
            </w:pPr>
            <w:r w:rsidRPr="003B3705">
              <w:rPr>
                <w:lang w:eastAsia="en-US"/>
              </w:rPr>
              <w:t>38</w:t>
            </w:r>
          </w:p>
        </w:tc>
        <w:tc>
          <w:tcPr>
            <w:tcW w:w="0" w:type="auto"/>
            <w:vAlign w:val="bottom"/>
          </w:tcPr>
          <w:p w:rsidR="000D46AB" w:rsidRPr="003B3705" w:rsidRDefault="000D46AB" w:rsidP="00380788">
            <w:pPr>
              <w:jc w:val="center"/>
              <w:rPr>
                <w:lang w:eastAsia="en-US"/>
              </w:rPr>
            </w:pPr>
            <w:r w:rsidRPr="003B3705">
              <w:rPr>
                <w:lang w:eastAsia="en-US"/>
              </w:rPr>
              <w:t>105</w:t>
            </w:r>
          </w:p>
        </w:tc>
        <w:tc>
          <w:tcPr>
            <w:tcW w:w="0" w:type="auto"/>
          </w:tcPr>
          <w:p w:rsidR="000D46AB" w:rsidRPr="003B3705" w:rsidRDefault="000D46AB" w:rsidP="00380788">
            <w:pPr>
              <w:jc w:val="center"/>
              <w:rPr>
                <w:i/>
                <w:iCs/>
                <w:lang w:eastAsia="en-US"/>
              </w:rPr>
            </w:pPr>
            <w:r w:rsidRPr="003B3705">
              <w:rPr>
                <w:i/>
                <w:iCs/>
                <w:lang w:eastAsia="en-US"/>
              </w:rPr>
              <w:t>-</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Р</w:t>
            </w:r>
            <w:r w:rsidRPr="003B3705">
              <w:rPr>
                <w:snapToGrid w:val="0"/>
                <w:vertAlign w:val="subscript"/>
                <w:lang w:eastAsia="en-US"/>
              </w:rPr>
              <w:t>2</w:t>
            </w:r>
            <w:r w:rsidRPr="003B3705">
              <w:rPr>
                <w:snapToGrid w:val="0"/>
                <w:lang w:eastAsia="en-US"/>
              </w:rPr>
              <w:t>О</w:t>
            </w:r>
            <w:r w:rsidRPr="003B3705">
              <w:rPr>
                <w:snapToGrid w:val="0"/>
                <w:vertAlign w:val="subscript"/>
                <w:lang w:eastAsia="en-US"/>
              </w:rPr>
              <w:t>5</w:t>
            </w:r>
          </w:p>
        </w:tc>
        <w:tc>
          <w:tcPr>
            <w:tcW w:w="0" w:type="auto"/>
          </w:tcPr>
          <w:p w:rsidR="000D46AB" w:rsidRPr="003B3705" w:rsidRDefault="000D46AB" w:rsidP="00380788">
            <w:pPr>
              <w:jc w:val="center"/>
              <w:rPr>
                <w:lang w:val="ru-RU" w:eastAsia="en-US"/>
              </w:rPr>
            </w:pPr>
            <w:r w:rsidRPr="003B3705">
              <w:rPr>
                <w:lang w:eastAsia="en-US"/>
              </w:rPr>
              <w:t>40</w:t>
            </w:r>
          </w:p>
        </w:tc>
        <w:tc>
          <w:tcPr>
            <w:tcW w:w="0" w:type="auto"/>
          </w:tcPr>
          <w:p w:rsidR="000D46AB" w:rsidRPr="003B3705" w:rsidRDefault="000D46AB" w:rsidP="00380788">
            <w:pPr>
              <w:jc w:val="center"/>
              <w:rPr>
                <w:lang w:val="ru-RU" w:eastAsia="en-US"/>
              </w:rPr>
            </w:pPr>
            <w:r w:rsidRPr="003B3705">
              <w:rPr>
                <w:lang w:eastAsia="en-US"/>
              </w:rPr>
              <w:t>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b/>
                <w:bCs/>
                <w:lang w:val="ru-RU" w:eastAsia="en-US"/>
              </w:rPr>
            </w:pPr>
            <w:r w:rsidRPr="003B3705">
              <w:rPr>
                <w:b/>
                <w:bCs/>
                <w:lang w:eastAsia="en-US"/>
              </w:rPr>
              <w:t>46</w:t>
            </w:r>
          </w:p>
        </w:tc>
        <w:tc>
          <w:tcPr>
            <w:tcW w:w="0" w:type="auto"/>
          </w:tcPr>
          <w:p w:rsidR="000D46AB" w:rsidRPr="003B3705" w:rsidRDefault="000D46AB" w:rsidP="00380788">
            <w:pPr>
              <w:jc w:val="center"/>
              <w:rPr>
                <w:lang w:val="ru-RU" w:eastAsia="en-US"/>
              </w:rPr>
            </w:pPr>
            <w:r w:rsidRPr="003B3705">
              <w:rPr>
                <w:lang w:eastAsia="en-US"/>
              </w:rPr>
              <w:t>16</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18</w:t>
            </w:r>
          </w:p>
        </w:tc>
        <w:tc>
          <w:tcPr>
            <w:tcW w:w="0" w:type="auto"/>
            <w:vAlign w:val="bottom"/>
          </w:tcPr>
          <w:p w:rsidR="000D46AB" w:rsidRPr="003B3705" w:rsidRDefault="000D46AB" w:rsidP="00380788">
            <w:pPr>
              <w:jc w:val="center"/>
              <w:rPr>
                <w:lang w:val="ru-RU" w:eastAsia="en-US"/>
              </w:rPr>
            </w:pPr>
            <w:r w:rsidRPr="003B3705">
              <w:rPr>
                <w:lang w:eastAsia="en-US"/>
              </w:rPr>
              <w:t>-27</w:t>
            </w:r>
          </w:p>
        </w:tc>
        <w:tc>
          <w:tcPr>
            <w:tcW w:w="0" w:type="auto"/>
            <w:vAlign w:val="bottom"/>
          </w:tcPr>
          <w:p w:rsidR="000D46AB" w:rsidRPr="003B3705" w:rsidRDefault="000D46AB" w:rsidP="00380788">
            <w:pPr>
              <w:jc w:val="center"/>
              <w:rPr>
                <w:lang w:eastAsia="en-US"/>
              </w:rPr>
            </w:pPr>
            <w:r w:rsidRPr="003B3705">
              <w:rPr>
                <w:lang w:eastAsia="en-US"/>
              </w:rPr>
              <w:t>40</w:t>
            </w:r>
          </w:p>
        </w:tc>
        <w:tc>
          <w:tcPr>
            <w:tcW w:w="0" w:type="auto"/>
          </w:tcPr>
          <w:p w:rsidR="000D46AB" w:rsidRPr="003B3705" w:rsidRDefault="000D46AB" w:rsidP="00380788">
            <w:pPr>
              <w:jc w:val="center"/>
              <w:rPr>
                <w:i/>
                <w:iCs/>
                <w:lang w:val="ru-RU" w:eastAsia="en-US"/>
              </w:rPr>
            </w:pPr>
            <w:r w:rsidRPr="003B3705">
              <w:rPr>
                <w:i/>
                <w:iCs/>
                <w:lang w:eastAsia="en-US"/>
              </w:rPr>
              <w:t>73</w:t>
            </w:r>
          </w:p>
        </w:tc>
      </w:tr>
      <w:tr w:rsidR="000D46AB" w:rsidRPr="003B3705" w:rsidTr="00380788">
        <w:trPr>
          <w:cantSplit/>
        </w:trPr>
        <w:tc>
          <w:tcPr>
            <w:tcW w:w="0" w:type="auto"/>
            <w:vMerge/>
            <w:vAlign w:val="center"/>
          </w:tcPr>
          <w:p w:rsidR="000D46AB" w:rsidRPr="003B3705" w:rsidRDefault="000D46AB" w:rsidP="00380788">
            <w:pPr>
              <w:spacing w:line="240" w:lineRule="atLeast"/>
              <w:jc w:val="both"/>
              <w:rPr>
                <w:snapToGrid w:val="0"/>
                <w:lang w:eastAsia="en-US"/>
              </w:rPr>
            </w:pPr>
          </w:p>
        </w:tc>
        <w:tc>
          <w:tcPr>
            <w:tcW w:w="0" w:type="auto"/>
            <w:vAlign w:val="center"/>
          </w:tcPr>
          <w:p w:rsidR="000D46AB" w:rsidRPr="003B3705" w:rsidRDefault="000D46AB" w:rsidP="00380788">
            <w:pPr>
              <w:spacing w:line="240" w:lineRule="atLeast"/>
              <w:jc w:val="both"/>
              <w:rPr>
                <w:snapToGrid w:val="0"/>
                <w:lang w:eastAsia="en-US"/>
              </w:rPr>
            </w:pPr>
            <w:r w:rsidRPr="003B3705">
              <w:rPr>
                <w:snapToGrid w:val="0"/>
                <w:lang w:eastAsia="en-US"/>
              </w:rPr>
              <w:t>К</w:t>
            </w:r>
            <w:r w:rsidRPr="003B3705">
              <w:rPr>
                <w:snapToGrid w:val="0"/>
                <w:vertAlign w:val="subscript"/>
                <w:lang w:eastAsia="en-US"/>
              </w:rPr>
              <w:t>2</w:t>
            </w:r>
            <w:r w:rsidRPr="003B3705">
              <w:rPr>
                <w:snapToGrid w:val="0"/>
                <w:lang w:eastAsia="en-US"/>
              </w:rPr>
              <w:t>О</w:t>
            </w:r>
          </w:p>
        </w:tc>
        <w:tc>
          <w:tcPr>
            <w:tcW w:w="0" w:type="auto"/>
          </w:tcPr>
          <w:p w:rsidR="000D46AB" w:rsidRPr="003B3705" w:rsidRDefault="000D46AB" w:rsidP="00380788">
            <w:pPr>
              <w:jc w:val="center"/>
              <w:rPr>
                <w:lang w:val="ru-RU" w:eastAsia="en-US"/>
              </w:rPr>
            </w:pPr>
            <w:r w:rsidRPr="003B3705">
              <w:rPr>
                <w:lang w:eastAsia="en-US"/>
              </w:rPr>
              <w:t>68</w:t>
            </w:r>
          </w:p>
        </w:tc>
        <w:tc>
          <w:tcPr>
            <w:tcW w:w="0" w:type="auto"/>
          </w:tcPr>
          <w:p w:rsidR="000D46AB" w:rsidRPr="003B3705" w:rsidRDefault="000D46AB" w:rsidP="00380788">
            <w:pPr>
              <w:jc w:val="center"/>
              <w:rPr>
                <w:lang w:val="ru-RU" w:eastAsia="en-US"/>
              </w:rPr>
            </w:pPr>
            <w:r w:rsidRPr="003B3705">
              <w:rPr>
                <w:lang w:eastAsia="en-US"/>
              </w:rPr>
              <w:t>39</w:t>
            </w:r>
          </w:p>
        </w:tc>
        <w:tc>
          <w:tcPr>
            <w:tcW w:w="0" w:type="auto"/>
          </w:tcPr>
          <w:p w:rsidR="000D46AB" w:rsidRPr="003B3705" w:rsidRDefault="000D46AB" w:rsidP="00380788">
            <w:pPr>
              <w:jc w:val="center"/>
              <w:rPr>
                <w:lang w:val="ru-RU" w:eastAsia="en-US"/>
              </w:rPr>
            </w:pPr>
            <w:r w:rsidRPr="003B3705">
              <w:rPr>
                <w:lang w:eastAsia="en-US"/>
              </w:rPr>
              <w:t>5</w:t>
            </w:r>
          </w:p>
        </w:tc>
        <w:tc>
          <w:tcPr>
            <w:tcW w:w="0" w:type="auto"/>
          </w:tcPr>
          <w:p w:rsidR="000D46AB" w:rsidRPr="003B3705" w:rsidRDefault="000D46AB" w:rsidP="00380788">
            <w:pPr>
              <w:jc w:val="center"/>
              <w:rPr>
                <w:b/>
                <w:bCs/>
                <w:lang w:val="ru-RU" w:eastAsia="en-US"/>
              </w:rPr>
            </w:pPr>
            <w:r w:rsidRPr="003B3705">
              <w:rPr>
                <w:b/>
                <w:bCs/>
                <w:lang w:eastAsia="en-US"/>
              </w:rPr>
              <w:t>113</w:t>
            </w:r>
          </w:p>
        </w:tc>
        <w:tc>
          <w:tcPr>
            <w:tcW w:w="0" w:type="auto"/>
          </w:tcPr>
          <w:p w:rsidR="000D46AB" w:rsidRPr="003B3705" w:rsidRDefault="000D46AB" w:rsidP="00380788">
            <w:pPr>
              <w:jc w:val="center"/>
              <w:rPr>
                <w:lang w:val="ru-RU" w:eastAsia="en-US"/>
              </w:rPr>
            </w:pPr>
            <w:r w:rsidRPr="003B3705">
              <w:rPr>
                <w:lang w:eastAsia="en-US"/>
              </w:rPr>
              <w:t>43</w:t>
            </w:r>
          </w:p>
        </w:tc>
        <w:tc>
          <w:tcPr>
            <w:tcW w:w="0" w:type="auto"/>
          </w:tcPr>
          <w:p w:rsidR="000D46AB" w:rsidRPr="003B3705" w:rsidRDefault="000D46AB" w:rsidP="00380788">
            <w:pPr>
              <w:jc w:val="center"/>
              <w:rPr>
                <w:lang w:val="ru-RU" w:eastAsia="en-US"/>
              </w:rPr>
            </w:pPr>
            <w:r w:rsidRPr="003B3705">
              <w:rPr>
                <w:lang w:eastAsia="en-US"/>
              </w:rPr>
              <w:t>-</w:t>
            </w:r>
          </w:p>
        </w:tc>
        <w:tc>
          <w:tcPr>
            <w:tcW w:w="0" w:type="auto"/>
          </w:tcPr>
          <w:p w:rsidR="000D46AB" w:rsidRPr="003B3705" w:rsidRDefault="000D46AB" w:rsidP="00380788">
            <w:pPr>
              <w:jc w:val="center"/>
              <w:rPr>
                <w:lang w:val="ru-RU" w:eastAsia="en-US"/>
              </w:rPr>
            </w:pPr>
            <w:r w:rsidRPr="003B3705">
              <w:rPr>
                <w:lang w:eastAsia="en-US"/>
              </w:rPr>
              <w:t>2</w:t>
            </w:r>
          </w:p>
        </w:tc>
        <w:tc>
          <w:tcPr>
            <w:tcW w:w="0" w:type="auto"/>
          </w:tcPr>
          <w:p w:rsidR="000D46AB" w:rsidRPr="003B3705" w:rsidRDefault="000D46AB" w:rsidP="00380788">
            <w:pPr>
              <w:jc w:val="center"/>
              <w:rPr>
                <w:lang w:val="en-US" w:eastAsia="en-US"/>
              </w:rPr>
            </w:pPr>
            <w:r w:rsidRPr="003B3705">
              <w:rPr>
                <w:lang w:val="en-US" w:eastAsia="en-US"/>
              </w:rPr>
              <w:t>-</w:t>
            </w:r>
          </w:p>
        </w:tc>
        <w:tc>
          <w:tcPr>
            <w:tcW w:w="0" w:type="auto"/>
          </w:tcPr>
          <w:p w:rsidR="000D46AB" w:rsidRPr="003B3705" w:rsidRDefault="000D46AB" w:rsidP="00380788">
            <w:pPr>
              <w:jc w:val="center"/>
              <w:rPr>
                <w:b/>
                <w:bCs/>
                <w:lang w:val="ru-RU" w:eastAsia="en-US"/>
              </w:rPr>
            </w:pPr>
            <w:r w:rsidRPr="003B3705">
              <w:rPr>
                <w:b/>
                <w:bCs/>
                <w:lang w:eastAsia="en-US"/>
              </w:rPr>
              <w:t>44</w:t>
            </w:r>
          </w:p>
        </w:tc>
        <w:tc>
          <w:tcPr>
            <w:tcW w:w="0" w:type="auto"/>
            <w:vAlign w:val="bottom"/>
          </w:tcPr>
          <w:p w:rsidR="000D46AB" w:rsidRPr="003B3705" w:rsidRDefault="000D46AB" w:rsidP="00380788">
            <w:pPr>
              <w:jc w:val="center"/>
              <w:rPr>
                <w:lang w:val="ru-RU" w:eastAsia="en-US"/>
              </w:rPr>
            </w:pPr>
            <w:r w:rsidRPr="003B3705">
              <w:rPr>
                <w:lang w:eastAsia="en-US"/>
              </w:rPr>
              <w:t>-68</w:t>
            </w:r>
          </w:p>
        </w:tc>
        <w:tc>
          <w:tcPr>
            <w:tcW w:w="0" w:type="auto"/>
            <w:vAlign w:val="bottom"/>
          </w:tcPr>
          <w:p w:rsidR="000D46AB" w:rsidRPr="003B3705" w:rsidRDefault="000D46AB" w:rsidP="00380788">
            <w:pPr>
              <w:jc w:val="center"/>
              <w:rPr>
                <w:lang w:eastAsia="en-US"/>
              </w:rPr>
            </w:pPr>
            <w:r w:rsidRPr="003B3705">
              <w:rPr>
                <w:lang w:eastAsia="en-US"/>
              </w:rPr>
              <w:t>40</w:t>
            </w:r>
          </w:p>
        </w:tc>
        <w:tc>
          <w:tcPr>
            <w:tcW w:w="0" w:type="auto"/>
          </w:tcPr>
          <w:p w:rsidR="000D46AB" w:rsidRPr="003B3705" w:rsidRDefault="000D46AB" w:rsidP="00380788">
            <w:pPr>
              <w:jc w:val="center"/>
              <w:rPr>
                <w:i/>
                <w:iCs/>
                <w:lang w:val="ru-RU" w:eastAsia="en-US"/>
              </w:rPr>
            </w:pPr>
            <w:r w:rsidRPr="003B3705">
              <w:rPr>
                <w:i/>
                <w:iCs/>
                <w:lang w:eastAsia="en-US"/>
              </w:rPr>
              <w:t>102</w:t>
            </w:r>
          </w:p>
        </w:tc>
      </w:tr>
    </w:tbl>
    <w:p w:rsidR="000D46AB" w:rsidRPr="001408EF" w:rsidRDefault="000D46AB" w:rsidP="00380788">
      <w:pPr>
        <w:autoSpaceDE w:val="0"/>
        <w:autoSpaceDN w:val="0"/>
        <w:adjustRightInd w:val="0"/>
        <w:jc w:val="both"/>
        <w:rPr>
          <w:i/>
          <w:lang w:val="ru-RU" w:eastAsia="en-US"/>
        </w:rPr>
      </w:pPr>
      <w:r w:rsidRPr="001408EF">
        <w:rPr>
          <w:i/>
          <w:lang w:eastAsia="en-US"/>
        </w:rPr>
        <w:t>* інтенсивність баланс</w:t>
      </w:r>
      <w:r w:rsidRPr="001408EF">
        <w:rPr>
          <w:i/>
          <w:lang w:val="ru-RU" w:eastAsia="en-US"/>
        </w:rPr>
        <w:t>у</w:t>
      </w:r>
    </w:p>
    <w:p w:rsidR="000D46AB" w:rsidRPr="001408EF" w:rsidRDefault="000D46AB" w:rsidP="00380788">
      <w:pPr>
        <w:autoSpaceDE w:val="0"/>
        <w:autoSpaceDN w:val="0"/>
        <w:adjustRightInd w:val="0"/>
        <w:jc w:val="both"/>
        <w:rPr>
          <w:i/>
          <w:lang w:eastAsia="en-US"/>
        </w:rPr>
      </w:pPr>
      <w:r w:rsidRPr="001408EF">
        <w:rPr>
          <w:i/>
          <w:lang w:eastAsia="en-US"/>
        </w:rPr>
        <w:t xml:space="preserve">** </w:t>
      </w:r>
      <w:proofErr w:type="spellStart"/>
      <w:r w:rsidRPr="001408EF">
        <w:rPr>
          <w:i/>
          <w:lang w:eastAsia="en-US"/>
        </w:rPr>
        <w:t>компенсуючі</w:t>
      </w:r>
      <w:proofErr w:type="spellEnd"/>
      <w:r w:rsidRPr="001408EF">
        <w:rPr>
          <w:i/>
          <w:lang w:eastAsia="en-US"/>
        </w:rPr>
        <w:t xml:space="preserve"> норми мінеральних добрив розраховано для досягнення ІБ по азоту – 105%, по фосфору – 200% і калію – 130 %</w:t>
      </w:r>
    </w:p>
    <w:p w:rsidR="000D46AB" w:rsidRPr="00380788" w:rsidRDefault="000D46AB" w:rsidP="003F0D65">
      <w:pPr>
        <w:jc w:val="both"/>
        <w:rPr>
          <w:sz w:val="28"/>
          <w:szCs w:val="28"/>
          <w:lang w:eastAsia="en-US"/>
        </w:rPr>
        <w:sectPr w:rsidR="000D46AB" w:rsidRPr="00380788" w:rsidSect="003B3705">
          <w:pgSz w:w="16838" w:h="11906" w:orient="landscape"/>
          <w:pgMar w:top="1701" w:right="1134" w:bottom="851" w:left="1134" w:header="709" w:footer="709" w:gutter="0"/>
          <w:cols w:space="708"/>
          <w:docGrid w:linePitch="360"/>
        </w:sectPr>
      </w:pPr>
    </w:p>
    <w:p w:rsidR="000D46AB" w:rsidRPr="003B3705" w:rsidRDefault="000D46AB" w:rsidP="003B3705">
      <w:pPr>
        <w:ind w:firstLine="567"/>
        <w:jc w:val="both"/>
        <w:rPr>
          <w:sz w:val="28"/>
          <w:szCs w:val="28"/>
          <w:lang w:eastAsia="en-US"/>
        </w:rPr>
      </w:pPr>
      <w:r w:rsidRPr="003B3705">
        <w:rPr>
          <w:sz w:val="28"/>
          <w:szCs w:val="28"/>
          <w:lang w:eastAsia="en-US"/>
        </w:rPr>
        <w:lastRenderedPageBreak/>
        <w:t xml:space="preserve">Відповідно до проведених розрахунків встановлено, що лише за умовами Моделі №1 внаслідок вирощування </w:t>
      </w:r>
      <w:r>
        <w:rPr>
          <w:sz w:val="28"/>
          <w:szCs w:val="28"/>
          <w:lang w:eastAsia="en-US"/>
        </w:rPr>
        <w:t xml:space="preserve">лише </w:t>
      </w:r>
      <w:r w:rsidRPr="003B3705">
        <w:rPr>
          <w:sz w:val="28"/>
          <w:szCs w:val="28"/>
          <w:lang w:eastAsia="en-US"/>
        </w:rPr>
        <w:t>зернових культур</w:t>
      </w:r>
      <w:r>
        <w:rPr>
          <w:sz w:val="28"/>
          <w:szCs w:val="28"/>
          <w:lang w:eastAsia="en-US"/>
        </w:rPr>
        <w:t xml:space="preserve"> і льону</w:t>
      </w:r>
      <w:r w:rsidRPr="003B3705">
        <w:rPr>
          <w:sz w:val="28"/>
          <w:szCs w:val="28"/>
          <w:lang w:eastAsia="en-US"/>
        </w:rPr>
        <w:t xml:space="preserve"> формується від’ємний баланс азоту, тому потрібно вносити азотні добрива у кількості 65 кг/га (табл. </w:t>
      </w:r>
      <w:r>
        <w:rPr>
          <w:sz w:val="28"/>
          <w:szCs w:val="28"/>
          <w:lang w:eastAsia="en-US"/>
        </w:rPr>
        <w:t>2</w:t>
      </w:r>
      <w:r w:rsidRPr="003B3705">
        <w:rPr>
          <w:sz w:val="28"/>
          <w:szCs w:val="28"/>
          <w:lang w:eastAsia="en-US"/>
        </w:rPr>
        <w:t xml:space="preserve">) або на всю площу це буде становити 185 т </w:t>
      </w:r>
      <w:proofErr w:type="spellStart"/>
      <w:r w:rsidRPr="003B3705">
        <w:rPr>
          <w:sz w:val="28"/>
          <w:szCs w:val="28"/>
          <w:lang w:eastAsia="en-US"/>
        </w:rPr>
        <w:t>д.р</w:t>
      </w:r>
      <w:proofErr w:type="spellEnd"/>
      <w:r w:rsidRPr="003B3705">
        <w:rPr>
          <w:sz w:val="28"/>
          <w:szCs w:val="28"/>
          <w:lang w:eastAsia="en-US"/>
        </w:rPr>
        <w:t xml:space="preserve">. За сценаріями інших Моделей азотні добрива вносити не потрібно. За різних сценаріїв розвитку господарства </w:t>
      </w:r>
      <w:r>
        <w:rPr>
          <w:sz w:val="28"/>
          <w:szCs w:val="28"/>
          <w:lang w:eastAsia="en-US"/>
        </w:rPr>
        <w:t>по</w:t>
      </w:r>
      <w:r w:rsidRPr="003B3705">
        <w:rPr>
          <w:sz w:val="28"/>
          <w:szCs w:val="28"/>
          <w:lang w:eastAsia="en-US"/>
        </w:rPr>
        <w:t xml:space="preserve"> </w:t>
      </w:r>
      <w:r>
        <w:rPr>
          <w:sz w:val="28"/>
          <w:szCs w:val="28"/>
          <w:lang w:eastAsia="en-US"/>
        </w:rPr>
        <w:t>М</w:t>
      </w:r>
      <w:r w:rsidRPr="003B3705">
        <w:rPr>
          <w:sz w:val="28"/>
          <w:szCs w:val="28"/>
          <w:lang w:eastAsia="en-US"/>
        </w:rPr>
        <w:t xml:space="preserve">оделях </w:t>
      </w:r>
      <w:r>
        <w:rPr>
          <w:sz w:val="28"/>
          <w:szCs w:val="28"/>
          <w:lang w:eastAsia="en-US"/>
        </w:rPr>
        <w:t>№</w:t>
      </w:r>
      <w:r w:rsidRPr="003B3705">
        <w:rPr>
          <w:sz w:val="28"/>
          <w:szCs w:val="28"/>
          <w:lang w:eastAsia="en-US"/>
        </w:rPr>
        <w:t xml:space="preserve">2-7 потрібно вносити лише фосфорно-калійні та органічні добрива (табл. </w:t>
      </w:r>
      <w:r>
        <w:rPr>
          <w:sz w:val="28"/>
          <w:szCs w:val="28"/>
          <w:lang w:eastAsia="en-US"/>
        </w:rPr>
        <w:t>3</w:t>
      </w:r>
      <w:r w:rsidRPr="003B3705">
        <w:rPr>
          <w:sz w:val="28"/>
          <w:szCs w:val="28"/>
          <w:lang w:eastAsia="en-US"/>
        </w:rPr>
        <w:t xml:space="preserve">). </w:t>
      </w:r>
    </w:p>
    <w:p w:rsidR="000D46AB" w:rsidRPr="003B3705" w:rsidRDefault="000D46AB" w:rsidP="003B3705">
      <w:pPr>
        <w:ind w:firstLine="567"/>
        <w:jc w:val="both"/>
        <w:rPr>
          <w:sz w:val="28"/>
          <w:szCs w:val="28"/>
          <w:lang w:eastAsia="en-US"/>
        </w:rPr>
      </w:pPr>
      <w:r w:rsidRPr="003B3705">
        <w:rPr>
          <w:sz w:val="28"/>
          <w:szCs w:val="28"/>
          <w:lang w:eastAsia="en-US"/>
        </w:rPr>
        <w:t xml:space="preserve">Мінеральні добрива у вказаних нормах з урахуванням забезпеченості полів рухомими сполуками фосфору та калію вносять під час посіву культур </w:t>
      </w:r>
      <w:r>
        <w:rPr>
          <w:sz w:val="28"/>
          <w:szCs w:val="28"/>
          <w:lang w:eastAsia="en-US"/>
        </w:rPr>
        <w:t>у</w:t>
      </w:r>
      <w:r w:rsidRPr="003B3705">
        <w:rPr>
          <w:sz w:val="28"/>
          <w:szCs w:val="28"/>
          <w:lang w:eastAsia="en-US"/>
        </w:rPr>
        <w:t xml:space="preserve"> рядки, гній або </w:t>
      </w:r>
      <w:proofErr w:type="spellStart"/>
      <w:r w:rsidRPr="003B3705">
        <w:rPr>
          <w:sz w:val="28"/>
          <w:szCs w:val="28"/>
          <w:lang w:eastAsia="en-US"/>
        </w:rPr>
        <w:t>б</w:t>
      </w:r>
      <w:r>
        <w:rPr>
          <w:sz w:val="28"/>
          <w:szCs w:val="28"/>
          <w:lang w:eastAsia="en-US"/>
        </w:rPr>
        <w:t>іогумус</w:t>
      </w:r>
      <w:proofErr w:type="spellEnd"/>
      <w:r>
        <w:rPr>
          <w:sz w:val="28"/>
          <w:szCs w:val="28"/>
          <w:lang w:eastAsia="en-US"/>
        </w:rPr>
        <w:t xml:space="preserve"> </w:t>
      </w:r>
      <w:r w:rsidRPr="003B3705">
        <w:rPr>
          <w:sz w:val="28"/>
          <w:szCs w:val="28"/>
          <w:lang w:eastAsia="en-US"/>
        </w:rPr>
        <w:t>за допомогою наявних у господарстві гноєрозкидачів. За сценаріями перспективних Моделей №2–№7 у 5-пільних сівозмінах органічні добрива доцільно вносити в полі після люпину на зелену масу.</w:t>
      </w:r>
    </w:p>
    <w:p w:rsidR="000D46AB" w:rsidRPr="003B3705" w:rsidRDefault="000D46AB" w:rsidP="003B3705">
      <w:pPr>
        <w:widowControl w:val="0"/>
        <w:spacing w:line="240" w:lineRule="atLeast"/>
        <w:ind w:firstLine="567"/>
        <w:jc w:val="both"/>
        <w:rPr>
          <w:snapToGrid w:val="0"/>
          <w:sz w:val="28"/>
          <w:szCs w:val="28"/>
        </w:rPr>
      </w:pPr>
      <w:r>
        <w:rPr>
          <w:snapToGrid w:val="0"/>
          <w:sz w:val="28"/>
          <w:szCs w:val="28"/>
        </w:rPr>
        <w:t>Отже</w:t>
      </w:r>
      <w:r w:rsidRPr="003B3705">
        <w:rPr>
          <w:snapToGrid w:val="0"/>
          <w:sz w:val="28"/>
          <w:szCs w:val="28"/>
        </w:rPr>
        <w:t xml:space="preserve">, </w:t>
      </w:r>
      <w:r>
        <w:rPr>
          <w:snapToGrid w:val="0"/>
          <w:sz w:val="28"/>
          <w:szCs w:val="28"/>
        </w:rPr>
        <w:t>одним із важливих ефектів від</w:t>
      </w:r>
      <w:r w:rsidRPr="003B3705">
        <w:rPr>
          <w:snapToGrid w:val="0"/>
          <w:sz w:val="28"/>
          <w:szCs w:val="28"/>
        </w:rPr>
        <w:t xml:space="preserve"> міжгалузевої оптимізації є створення замкнутих циклів речовини, зокрема </w:t>
      </w:r>
      <w:r>
        <w:rPr>
          <w:snapToGrid w:val="0"/>
          <w:sz w:val="28"/>
          <w:szCs w:val="28"/>
        </w:rPr>
        <w:t xml:space="preserve">біогенних </w:t>
      </w:r>
      <w:r w:rsidRPr="003B3705">
        <w:rPr>
          <w:snapToGrid w:val="0"/>
          <w:sz w:val="28"/>
          <w:szCs w:val="28"/>
        </w:rPr>
        <w:t xml:space="preserve">елементів з відчуженням за межі </w:t>
      </w:r>
      <w:proofErr w:type="spellStart"/>
      <w:r w:rsidRPr="003B3705">
        <w:rPr>
          <w:snapToGrid w:val="0"/>
          <w:sz w:val="28"/>
          <w:szCs w:val="28"/>
        </w:rPr>
        <w:t>агроекосистеми</w:t>
      </w:r>
      <w:proofErr w:type="spellEnd"/>
      <w:r w:rsidRPr="003B3705">
        <w:rPr>
          <w:snapToGrid w:val="0"/>
          <w:sz w:val="28"/>
          <w:szCs w:val="28"/>
        </w:rPr>
        <w:t xml:space="preserve"> складових повітря: кисню, водню, вуглецю та азоту у складі жирів, білків, вуглеводів і вуглеводнів. Причому </w:t>
      </w:r>
      <w:r>
        <w:rPr>
          <w:snapToGrid w:val="0"/>
          <w:sz w:val="28"/>
          <w:szCs w:val="28"/>
        </w:rPr>
        <w:t>кінцевим продуктом</w:t>
      </w:r>
      <w:r w:rsidRPr="003B3705">
        <w:rPr>
          <w:snapToGrid w:val="0"/>
          <w:sz w:val="28"/>
          <w:szCs w:val="28"/>
        </w:rPr>
        <w:t xml:space="preserve"> виробничого циклу є органічне добриво, так званий </w:t>
      </w:r>
      <w:proofErr w:type="spellStart"/>
      <w:r w:rsidRPr="003B3705">
        <w:rPr>
          <w:snapToGrid w:val="0"/>
          <w:sz w:val="28"/>
          <w:szCs w:val="28"/>
        </w:rPr>
        <w:t>біогумус</w:t>
      </w:r>
      <w:proofErr w:type="spellEnd"/>
      <w:r w:rsidRPr="003B3705">
        <w:rPr>
          <w:snapToGrid w:val="0"/>
          <w:sz w:val="28"/>
          <w:szCs w:val="28"/>
        </w:rPr>
        <w:t>, що отримується з відходів рослинництва і тваринництва</w:t>
      </w:r>
      <w:r>
        <w:rPr>
          <w:snapToGrid w:val="0"/>
          <w:sz w:val="28"/>
          <w:szCs w:val="28"/>
        </w:rPr>
        <w:t>,</w:t>
      </w:r>
      <w:r w:rsidRPr="003B3705">
        <w:rPr>
          <w:snapToGrid w:val="0"/>
          <w:sz w:val="28"/>
          <w:szCs w:val="28"/>
        </w:rPr>
        <w:t xml:space="preserve"> в якому акумулюються винесені з біомасою біогенні елементи. Їх вміст у </w:t>
      </w:r>
      <w:proofErr w:type="spellStart"/>
      <w:r w:rsidRPr="003B3705">
        <w:rPr>
          <w:snapToGrid w:val="0"/>
          <w:sz w:val="28"/>
          <w:szCs w:val="28"/>
        </w:rPr>
        <w:t>біогумусі</w:t>
      </w:r>
      <w:proofErr w:type="spellEnd"/>
      <w:r w:rsidRPr="003B3705">
        <w:rPr>
          <w:snapToGrid w:val="0"/>
          <w:sz w:val="28"/>
          <w:szCs w:val="28"/>
        </w:rPr>
        <w:t xml:space="preserve"> залежить від особливостей галузевої структури, глибини переробки сировини, а також «герметичності» технологічних циклів.</w:t>
      </w:r>
    </w:p>
    <w:p w:rsidR="000D46AB" w:rsidRPr="001408EF" w:rsidRDefault="000D46AB" w:rsidP="001408EF">
      <w:pPr>
        <w:spacing w:before="120" w:after="120"/>
        <w:jc w:val="center"/>
        <w:rPr>
          <w:b/>
          <w:sz w:val="28"/>
          <w:szCs w:val="28"/>
          <w:lang w:eastAsia="en-US"/>
        </w:rPr>
      </w:pPr>
      <w:r w:rsidRPr="001408EF">
        <w:rPr>
          <w:b/>
          <w:sz w:val="28"/>
          <w:szCs w:val="28"/>
          <w:lang w:eastAsia="en-US"/>
        </w:rPr>
        <w:t>3. Органо-мінеральні системи застосування добрив, що забезпечують бездефіцитні баланси гумусу і біогенних елементів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512"/>
        <w:gridCol w:w="1397"/>
        <w:gridCol w:w="963"/>
        <w:gridCol w:w="4242"/>
      </w:tblGrid>
      <w:tr w:rsidR="000D46AB" w:rsidRPr="003B3705" w:rsidTr="008B0E66">
        <w:tc>
          <w:tcPr>
            <w:tcW w:w="761" w:type="pct"/>
            <w:vMerge w:val="restart"/>
          </w:tcPr>
          <w:p w:rsidR="000D46AB" w:rsidRPr="003B3705" w:rsidRDefault="000D46AB" w:rsidP="00C958B2">
            <w:pPr>
              <w:jc w:val="both"/>
              <w:rPr>
                <w:lang w:eastAsia="en-US"/>
              </w:rPr>
            </w:pPr>
            <w:r w:rsidRPr="003B3705">
              <w:rPr>
                <w:lang w:eastAsia="en-US"/>
              </w:rPr>
              <w:t>Моделі</w:t>
            </w:r>
          </w:p>
        </w:tc>
        <w:tc>
          <w:tcPr>
            <w:tcW w:w="4239" w:type="pct"/>
            <w:gridSpan w:val="4"/>
          </w:tcPr>
          <w:p w:rsidR="000D46AB" w:rsidRPr="003B3705" w:rsidRDefault="000D46AB" w:rsidP="00C958B2">
            <w:pPr>
              <w:jc w:val="center"/>
              <w:rPr>
                <w:lang w:eastAsia="en-US"/>
              </w:rPr>
            </w:pPr>
            <w:r w:rsidRPr="003B3705">
              <w:rPr>
                <w:lang w:eastAsia="en-US"/>
              </w:rPr>
              <w:t xml:space="preserve">Системи удобрення </w:t>
            </w:r>
          </w:p>
        </w:tc>
      </w:tr>
      <w:tr w:rsidR="000D46AB" w:rsidRPr="003B3705" w:rsidTr="008B0E66">
        <w:tc>
          <w:tcPr>
            <w:tcW w:w="761" w:type="pct"/>
            <w:vMerge/>
          </w:tcPr>
          <w:p w:rsidR="000D46AB" w:rsidRPr="003B3705" w:rsidRDefault="000D46AB" w:rsidP="00C958B2">
            <w:pPr>
              <w:jc w:val="both"/>
              <w:rPr>
                <w:lang w:eastAsia="en-US"/>
              </w:rPr>
            </w:pPr>
          </w:p>
        </w:tc>
        <w:tc>
          <w:tcPr>
            <w:tcW w:w="1520" w:type="pct"/>
            <w:gridSpan w:val="2"/>
          </w:tcPr>
          <w:p w:rsidR="000D46AB" w:rsidRPr="003B3705" w:rsidRDefault="000D46AB" w:rsidP="00C958B2">
            <w:pPr>
              <w:jc w:val="center"/>
              <w:rPr>
                <w:lang w:eastAsia="en-US"/>
              </w:rPr>
            </w:pPr>
            <w:r>
              <w:rPr>
                <w:lang w:eastAsia="en-US"/>
              </w:rPr>
              <w:t>м</w:t>
            </w:r>
            <w:r w:rsidRPr="003B3705">
              <w:rPr>
                <w:lang w:eastAsia="en-US"/>
              </w:rPr>
              <w:t>інеральні</w:t>
            </w:r>
            <w:r>
              <w:rPr>
                <w:lang w:eastAsia="en-US"/>
              </w:rPr>
              <w:t>, кг/га</w:t>
            </w:r>
          </w:p>
        </w:tc>
        <w:tc>
          <w:tcPr>
            <w:tcW w:w="2719" w:type="pct"/>
            <w:gridSpan w:val="2"/>
          </w:tcPr>
          <w:p w:rsidR="000D46AB" w:rsidRPr="003B3705" w:rsidRDefault="000D46AB" w:rsidP="00C958B2">
            <w:pPr>
              <w:jc w:val="center"/>
              <w:rPr>
                <w:lang w:eastAsia="en-US"/>
              </w:rPr>
            </w:pPr>
            <w:r>
              <w:rPr>
                <w:lang w:eastAsia="en-US"/>
              </w:rPr>
              <w:t>о</w:t>
            </w:r>
            <w:r w:rsidRPr="003B3705">
              <w:rPr>
                <w:lang w:eastAsia="en-US"/>
              </w:rPr>
              <w:t>рганічні</w:t>
            </w:r>
            <w:r>
              <w:rPr>
                <w:lang w:eastAsia="en-US"/>
              </w:rPr>
              <w:t>,</w:t>
            </w:r>
            <w:r w:rsidRPr="003B3705">
              <w:rPr>
                <w:lang w:eastAsia="en-US"/>
              </w:rPr>
              <w:t xml:space="preserve"> </w:t>
            </w:r>
            <w:r>
              <w:rPr>
                <w:lang w:eastAsia="en-US"/>
              </w:rPr>
              <w:t>т/га</w:t>
            </w:r>
          </w:p>
        </w:tc>
      </w:tr>
      <w:tr w:rsidR="000D46AB" w:rsidRPr="003B3705" w:rsidTr="008B0E66">
        <w:tc>
          <w:tcPr>
            <w:tcW w:w="761" w:type="pct"/>
            <w:vMerge/>
          </w:tcPr>
          <w:p w:rsidR="000D46AB" w:rsidRPr="003B3705" w:rsidRDefault="000D46AB" w:rsidP="00C958B2">
            <w:pPr>
              <w:jc w:val="both"/>
              <w:rPr>
                <w:lang w:eastAsia="en-US"/>
              </w:rPr>
            </w:pPr>
          </w:p>
        </w:tc>
        <w:tc>
          <w:tcPr>
            <w:tcW w:w="790" w:type="pct"/>
          </w:tcPr>
          <w:p w:rsidR="000D46AB" w:rsidRPr="003B3705" w:rsidRDefault="000D46AB" w:rsidP="00C958B2">
            <w:pPr>
              <w:jc w:val="center"/>
              <w:rPr>
                <w:lang w:eastAsia="en-US"/>
              </w:rPr>
            </w:pPr>
            <w:r w:rsidRPr="003B3705">
              <w:rPr>
                <w:lang w:eastAsia="en-US"/>
              </w:rPr>
              <w:t>Р</w:t>
            </w:r>
            <w:r w:rsidRPr="003B3705">
              <w:rPr>
                <w:vertAlign w:val="subscript"/>
                <w:lang w:eastAsia="en-US"/>
              </w:rPr>
              <w:t>2</w:t>
            </w:r>
            <w:r w:rsidRPr="003B3705">
              <w:rPr>
                <w:lang w:eastAsia="en-US"/>
              </w:rPr>
              <w:t>О</w:t>
            </w:r>
            <w:r w:rsidRPr="003B3705">
              <w:rPr>
                <w:vertAlign w:val="subscript"/>
                <w:lang w:eastAsia="en-US"/>
              </w:rPr>
              <w:t>5</w:t>
            </w:r>
          </w:p>
        </w:tc>
        <w:tc>
          <w:tcPr>
            <w:tcW w:w="730" w:type="pct"/>
          </w:tcPr>
          <w:p w:rsidR="000D46AB" w:rsidRPr="003B3705" w:rsidRDefault="000D46AB" w:rsidP="00C958B2">
            <w:pPr>
              <w:jc w:val="center"/>
              <w:rPr>
                <w:lang w:eastAsia="en-US"/>
              </w:rPr>
            </w:pPr>
            <w:r w:rsidRPr="003B3705">
              <w:rPr>
                <w:lang w:eastAsia="en-US"/>
              </w:rPr>
              <w:t>К</w:t>
            </w:r>
            <w:r w:rsidRPr="003B3705">
              <w:rPr>
                <w:vertAlign w:val="subscript"/>
                <w:lang w:eastAsia="en-US"/>
              </w:rPr>
              <w:t>2</w:t>
            </w:r>
            <w:r w:rsidRPr="003B3705">
              <w:rPr>
                <w:lang w:eastAsia="en-US"/>
              </w:rPr>
              <w:t>О</w:t>
            </w:r>
          </w:p>
        </w:tc>
        <w:tc>
          <w:tcPr>
            <w:tcW w:w="503" w:type="pct"/>
          </w:tcPr>
          <w:p w:rsidR="000D46AB" w:rsidRPr="003B3705" w:rsidRDefault="000D46AB" w:rsidP="00C958B2">
            <w:pPr>
              <w:jc w:val="center"/>
              <w:rPr>
                <w:lang w:eastAsia="en-US"/>
              </w:rPr>
            </w:pPr>
            <w:r w:rsidRPr="003B3705">
              <w:rPr>
                <w:lang w:eastAsia="en-US"/>
              </w:rPr>
              <w:t>гній</w:t>
            </w:r>
          </w:p>
        </w:tc>
        <w:tc>
          <w:tcPr>
            <w:tcW w:w="2216" w:type="pct"/>
          </w:tcPr>
          <w:p w:rsidR="000D46AB" w:rsidRPr="003B3705" w:rsidRDefault="000D46AB" w:rsidP="00C958B2">
            <w:pPr>
              <w:jc w:val="center"/>
              <w:rPr>
                <w:lang w:eastAsia="en-US"/>
              </w:rPr>
            </w:pPr>
            <w:proofErr w:type="spellStart"/>
            <w:r w:rsidRPr="003B3705">
              <w:rPr>
                <w:lang w:eastAsia="en-US"/>
              </w:rPr>
              <w:t>біогумус</w:t>
            </w:r>
            <w:proofErr w:type="spellEnd"/>
            <w:r w:rsidRPr="003B3705">
              <w:rPr>
                <w:lang w:eastAsia="en-US"/>
              </w:rPr>
              <w:t xml:space="preserve"> (30% вологості)</w:t>
            </w:r>
          </w:p>
        </w:tc>
      </w:tr>
      <w:tr w:rsidR="000D46AB" w:rsidRPr="003B3705" w:rsidTr="008B0E66">
        <w:trPr>
          <w:trHeight w:val="132"/>
        </w:trPr>
        <w:tc>
          <w:tcPr>
            <w:tcW w:w="761" w:type="pct"/>
          </w:tcPr>
          <w:p w:rsidR="000D46AB" w:rsidRPr="003B3705" w:rsidRDefault="000D46AB" w:rsidP="00C958B2">
            <w:pPr>
              <w:jc w:val="both"/>
              <w:rPr>
                <w:lang w:eastAsia="en-US"/>
              </w:rPr>
            </w:pPr>
            <w:r w:rsidRPr="003B3705">
              <w:rPr>
                <w:lang w:eastAsia="en-US"/>
              </w:rPr>
              <w:t>№1</w:t>
            </w:r>
          </w:p>
        </w:tc>
        <w:tc>
          <w:tcPr>
            <w:tcW w:w="790" w:type="pct"/>
          </w:tcPr>
          <w:p w:rsidR="000D46AB" w:rsidRPr="008B0E66" w:rsidRDefault="000D46AB" w:rsidP="008B0E66">
            <w:pPr>
              <w:jc w:val="center"/>
              <w:rPr>
                <w:lang w:eastAsia="en-US"/>
              </w:rPr>
            </w:pPr>
            <w:r w:rsidRPr="008B0E66">
              <w:rPr>
                <w:lang w:eastAsia="en-US"/>
              </w:rPr>
              <w:t>44</w:t>
            </w:r>
          </w:p>
        </w:tc>
        <w:tc>
          <w:tcPr>
            <w:tcW w:w="730" w:type="pct"/>
          </w:tcPr>
          <w:p w:rsidR="000D46AB" w:rsidRPr="008B0E66" w:rsidRDefault="000D46AB" w:rsidP="008B0E66">
            <w:pPr>
              <w:jc w:val="center"/>
              <w:rPr>
                <w:lang w:eastAsia="en-US"/>
              </w:rPr>
            </w:pPr>
            <w:r w:rsidRPr="008B0E66">
              <w:rPr>
                <w:lang w:eastAsia="en-US"/>
              </w:rPr>
              <w:t>79</w:t>
            </w:r>
          </w:p>
        </w:tc>
        <w:tc>
          <w:tcPr>
            <w:tcW w:w="503" w:type="pct"/>
          </w:tcPr>
          <w:p w:rsidR="000D46AB" w:rsidRPr="008B0E66" w:rsidRDefault="000D46AB" w:rsidP="00C958B2">
            <w:pPr>
              <w:jc w:val="center"/>
              <w:rPr>
                <w:lang w:eastAsia="en-US"/>
              </w:rPr>
            </w:pPr>
            <w:r w:rsidRPr="008B0E66">
              <w:rPr>
                <w:lang w:eastAsia="en-US"/>
              </w:rPr>
              <w:t>-</w:t>
            </w:r>
          </w:p>
        </w:tc>
        <w:tc>
          <w:tcPr>
            <w:tcW w:w="2216" w:type="pct"/>
          </w:tcPr>
          <w:p w:rsidR="000D46AB" w:rsidRPr="008B0E66" w:rsidRDefault="000D46AB" w:rsidP="00C958B2">
            <w:pPr>
              <w:jc w:val="center"/>
              <w:rPr>
                <w:lang w:eastAsia="en-US"/>
              </w:rPr>
            </w:pPr>
            <w:r w:rsidRPr="008B0E66">
              <w:rPr>
                <w:lang w:eastAsia="en-US"/>
              </w:rPr>
              <w:t>-</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№2</w:t>
            </w:r>
          </w:p>
        </w:tc>
        <w:tc>
          <w:tcPr>
            <w:tcW w:w="790" w:type="pct"/>
          </w:tcPr>
          <w:p w:rsidR="000D46AB" w:rsidRPr="008B0E66" w:rsidRDefault="000D46AB" w:rsidP="008B0E66">
            <w:pPr>
              <w:jc w:val="center"/>
              <w:rPr>
                <w:lang w:eastAsia="en-US"/>
              </w:rPr>
            </w:pPr>
            <w:r w:rsidRPr="008B0E66">
              <w:rPr>
                <w:lang w:eastAsia="en-US"/>
              </w:rPr>
              <w:t>44</w:t>
            </w:r>
          </w:p>
        </w:tc>
        <w:tc>
          <w:tcPr>
            <w:tcW w:w="730" w:type="pct"/>
          </w:tcPr>
          <w:p w:rsidR="000D46AB" w:rsidRPr="008B0E66" w:rsidRDefault="000D46AB" w:rsidP="008B0E66">
            <w:pPr>
              <w:jc w:val="center"/>
              <w:rPr>
                <w:lang w:eastAsia="en-US"/>
              </w:rPr>
            </w:pPr>
            <w:r w:rsidRPr="008B0E66">
              <w:rPr>
                <w:lang w:eastAsia="en-US"/>
              </w:rPr>
              <w:t>72</w:t>
            </w:r>
          </w:p>
        </w:tc>
        <w:tc>
          <w:tcPr>
            <w:tcW w:w="503" w:type="pct"/>
          </w:tcPr>
          <w:p w:rsidR="000D46AB" w:rsidRPr="008B0E66" w:rsidRDefault="000D46AB" w:rsidP="008B0E66">
            <w:pPr>
              <w:jc w:val="center"/>
              <w:rPr>
                <w:lang w:eastAsia="en-US"/>
              </w:rPr>
            </w:pPr>
            <w:r w:rsidRPr="008B0E66">
              <w:rPr>
                <w:lang w:eastAsia="en-US"/>
              </w:rPr>
              <w:t>8,7</w:t>
            </w:r>
          </w:p>
        </w:tc>
        <w:tc>
          <w:tcPr>
            <w:tcW w:w="2216" w:type="pct"/>
          </w:tcPr>
          <w:p w:rsidR="000D46AB" w:rsidRPr="008B0E66" w:rsidRDefault="000D46AB" w:rsidP="00C958B2">
            <w:pPr>
              <w:jc w:val="center"/>
              <w:rPr>
                <w:lang w:eastAsia="en-US"/>
              </w:rPr>
            </w:pPr>
            <w:r w:rsidRPr="008B0E66">
              <w:rPr>
                <w:lang w:eastAsia="en-US"/>
              </w:rPr>
              <w:t>-</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№3</w:t>
            </w:r>
          </w:p>
        </w:tc>
        <w:tc>
          <w:tcPr>
            <w:tcW w:w="790" w:type="pct"/>
          </w:tcPr>
          <w:p w:rsidR="000D46AB" w:rsidRPr="008B0E66" w:rsidRDefault="000D46AB" w:rsidP="008B0E66">
            <w:pPr>
              <w:jc w:val="center"/>
              <w:rPr>
                <w:lang w:eastAsia="en-US"/>
              </w:rPr>
            </w:pPr>
            <w:r w:rsidRPr="008B0E66">
              <w:rPr>
                <w:lang w:eastAsia="en-US"/>
              </w:rPr>
              <w:t>44</w:t>
            </w:r>
          </w:p>
        </w:tc>
        <w:tc>
          <w:tcPr>
            <w:tcW w:w="730" w:type="pct"/>
          </w:tcPr>
          <w:p w:rsidR="000D46AB" w:rsidRPr="008B0E66" w:rsidRDefault="000D46AB" w:rsidP="008B0E66">
            <w:pPr>
              <w:jc w:val="center"/>
              <w:rPr>
                <w:lang w:eastAsia="en-US"/>
              </w:rPr>
            </w:pPr>
            <w:r w:rsidRPr="008B0E66">
              <w:rPr>
                <w:lang w:eastAsia="en-US"/>
              </w:rPr>
              <w:t>71</w:t>
            </w:r>
          </w:p>
        </w:tc>
        <w:tc>
          <w:tcPr>
            <w:tcW w:w="503" w:type="pct"/>
          </w:tcPr>
          <w:p w:rsidR="000D46AB" w:rsidRPr="008B0E66" w:rsidRDefault="000D46AB" w:rsidP="008B0E66">
            <w:pPr>
              <w:jc w:val="center"/>
              <w:rPr>
                <w:lang w:eastAsia="en-US"/>
              </w:rPr>
            </w:pPr>
            <w:r w:rsidRPr="008B0E66">
              <w:rPr>
                <w:lang w:eastAsia="en-US"/>
              </w:rPr>
              <w:t>8,7</w:t>
            </w:r>
          </w:p>
        </w:tc>
        <w:tc>
          <w:tcPr>
            <w:tcW w:w="2216" w:type="pct"/>
          </w:tcPr>
          <w:p w:rsidR="000D46AB" w:rsidRPr="008B0E66" w:rsidRDefault="000D46AB" w:rsidP="00C958B2">
            <w:pPr>
              <w:jc w:val="center"/>
              <w:rPr>
                <w:lang w:eastAsia="en-US"/>
              </w:rPr>
            </w:pPr>
            <w:r w:rsidRPr="008B0E66">
              <w:rPr>
                <w:lang w:eastAsia="en-US"/>
              </w:rPr>
              <w:t>-</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№4</w:t>
            </w:r>
          </w:p>
        </w:tc>
        <w:tc>
          <w:tcPr>
            <w:tcW w:w="790" w:type="pct"/>
          </w:tcPr>
          <w:p w:rsidR="000D46AB" w:rsidRPr="008B0E66" w:rsidRDefault="000D46AB" w:rsidP="008B0E66">
            <w:pPr>
              <w:jc w:val="center"/>
              <w:rPr>
                <w:lang w:eastAsia="en-US"/>
              </w:rPr>
            </w:pPr>
            <w:r w:rsidRPr="008B0E66">
              <w:rPr>
                <w:lang w:eastAsia="en-US"/>
              </w:rPr>
              <w:t>53</w:t>
            </w:r>
          </w:p>
        </w:tc>
        <w:tc>
          <w:tcPr>
            <w:tcW w:w="730" w:type="pct"/>
          </w:tcPr>
          <w:p w:rsidR="000D46AB" w:rsidRPr="008B0E66" w:rsidRDefault="000D46AB" w:rsidP="008B0E66">
            <w:pPr>
              <w:jc w:val="center"/>
              <w:rPr>
                <w:lang w:eastAsia="en-US"/>
              </w:rPr>
            </w:pPr>
            <w:r w:rsidRPr="008B0E66">
              <w:rPr>
                <w:lang w:eastAsia="en-US"/>
              </w:rPr>
              <w:t>85</w:t>
            </w:r>
          </w:p>
        </w:tc>
        <w:tc>
          <w:tcPr>
            <w:tcW w:w="503" w:type="pct"/>
          </w:tcPr>
          <w:p w:rsidR="000D46AB" w:rsidRPr="008B0E66" w:rsidRDefault="000D46AB" w:rsidP="00C958B2">
            <w:pPr>
              <w:jc w:val="center"/>
              <w:rPr>
                <w:lang w:eastAsia="en-US"/>
              </w:rPr>
            </w:pPr>
            <w:r w:rsidRPr="008B0E66">
              <w:rPr>
                <w:lang w:eastAsia="en-US"/>
              </w:rPr>
              <w:t>-</w:t>
            </w:r>
          </w:p>
        </w:tc>
        <w:tc>
          <w:tcPr>
            <w:tcW w:w="2216" w:type="pct"/>
          </w:tcPr>
          <w:p w:rsidR="000D46AB" w:rsidRPr="008B0E66" w:rsidRDefault="000D46AB" w:rsidP="008B0E66">
            <w:pPr>
              <w:widowControl w:val="0"/>
              <w:autoSpaceDE w:val="0"/>
              <w:autoSpaceDN w:val="0"/>
              <w:adjustRightInd w:val="0"/>
              <w:spacing w:line="240" w:lineRule="atLeast"/>
              <w:jc w:val="center"/>
              <w:rPr>
                <w:lang w:eastAsia="en-US"/>
              </w:rPr>
            </w:pPr>
            <w:r w:rsidRPr="008B0E66">
              <w:rPr>
                <w:lang w:eastAsia="en-US"/>
              </w:rPr>
              <w:t>1,2</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№5</w:t>
            </w:r>
          </w:p>
        </w:tc>
        <w:tc>
          <w:tcPr>
            <w:tcW w:w="790" w:type="pct"/>
          </w:tcPr>
          <w:p w:rsidR="000D46AB" w:rsidRPr="008B0E66" w:rsidRDefault="000D46AB" w:rsidP="008B0E66">
            <w:pPr>
              <w:jc w:val="center"/>
              <w:rPr>
                <w:lang w:eastAsia="en-US"/>
              </w:rPr>
            </w:pPr>
            <w:r w:rsidRPr="008B0E66">
              <w:rPr>
                <w:lang w:eastAsia="en-US"/>
              </w:rPr>
              <w:t>91</w:t>
            </w:r>
          </w:p>
        </w:tc>
        <w:tc>
          <w:tcPr>
            <w:tcW w:w="730" w:type="pct"/>
          </w:tcPr>
          <w:p w:rsidR="000D46AB" w:rsidRPr="008B0E66" w:rsidRDefault="000D46AB" w:rsidP="008B0E66">
            <w:pPr>
              <w:jc w:val="center"/>
              <w:rPr>
                <w:lang w:eastAsia="en-US"/>
              </w:rPr>
            </w:pPr>
            <w:r w:rsidRPr="008B0E66">
              <w:rPr>
                <w:lang w:eastAsia="en-US"/>
              </w:rPr>
              <w:t>143</w:t>
            </w:r>
          </w:p>
        </w:tc>
        <w:tc>
          <w:tcPr>
            <w:tcW w:w="503" w:type="pct"/>
          </w:tcPr>
          <w:p w:rsidR="000D46AB" w:rsidRPr="008B0E66" w:rsidRDefault="000D46AB" w:rsidP="00C958B2">
            <w:pPr>
              <w:jc w:val="center"/>
              <w:rPr>
                <w:lang w:eastAsia="en-US"/>
              </w:rPr>
            </w:pPr>
            <w:r w:rsidRPr="008B0E66">
              <w:rPr>
                <w:lang w:eastAsia="en-US"/>
              </w:rPr>
              <w:t>-</w:t>
            </w:r>
          </w:p>
        </w:tc>
        <w:tc>
          <w:tcPr>
            <w:tcW w:w="2216" w:type="pct"/>
          </w:tcPr>
          <w:p w:rsidR="000D46AB" w:rsidRPr="008B0E66" w:rsidRDefault="000D46AB" w:rsidP="008B0E66">
            <w:pPr>
              <w:widowControl w:val="0"/>
              <w:autoSpaceDE w:val="0"/>
              <w:autoSpaceDN w:val="0"/>
              <w:adjustRightInd w:val="0"/>
              <w:spacing w:line="240" w:lineRule="atLeast"/>
              <w:jc w:val="center"/>
              <w:rPr>
                <w:lang w:eastAsia="en-US"/>
              </w:rPr>
            </w:pPr>
            <w:r w:rsidRPr="008B0E66">
              <w:rPr>
                <w:lang w:eastAsia="en-US"/>
              </w:rPr>
              <w:t>1,95</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№6</w:t>
            </w:r>
          </w:p>
        </w:tc>
        <w:tc>
          <w:tcPr>
            <w:tcW w:w="790" w:type="pct"/>
          </w:tcPr>
          <w:p w:rsidR="000D46AB" w:rsidRPr="008B0E66" w:rsidRDefault="000D46AB" w:rsidP="008B0E66">
            <w:pPr>
              <w:jc w:val="center"/>
              <w:rPr>
                <w:lang w:eastAsia="en-US"/>
              </w:rPr>
            </w:pPr>
            <w:r w:rsidRPr="008B0E66">
              <w:rPr>
                <w:lang w:eastAsia="en-US"/>
              </w:rPr>
              <w:t>73</w:t>
            </w:r>
          </w:p>
        </w:tc>
        <w:tc>
          <w:tcPr>
            <w:tcW w:w="730" w:type="pct"/>
          </w:tcPr>
          <w:p w:rsidR="000D46AB" w:rsidRPr="008B0E66" w:rsidRDefault="000D46AB" w:rsidP="008B0E66">
            <w:pPr>
              <w:jc w:val="center"/>
              <w:rPr>
                <w:lang w:eastAsia="en-US"/>
              </w:rPr>
            </w:pPr>
            <w:r w:rsidRPr="008B0E66">
              <w:rPr>
                <w:lang w:eastAsia="en-US"/>
              </w:rPr>
              <w:t>102</w:t>
            </w:r>
          </w:p>
        </w:tc>
        <w:tc>
          <w:tcPr>
            <w:tcW w:w="503" w:type="pct"/>
          </w:tcPr>
          <w:p w:rsidR="000D46AB" w:rsidRPr="008B0E66" w:rsidRDefault="000D46AB" w:rsidP="00C958B2">
            <w:pPr>
              <w:jc w:val="center"/>
              <w:rPr>
                <w:lang w:eastAsia="en-US"/>
              </w:rPr>
            </w:pPr>
            <w:r w:rsidRPr="008B0E66">
              <w:rPr>
                <w:lang w:eastAsia="en-US"/>
              </w:rPr>
              <w:t>-</w:t>
            </w:r>
          </w:p>
        </w:tc>
        <w:tc>
          <w:tcPr>
            <w:tcW w:w="2216" w:type="pct"/>
          </w:tcPr>
          <w:p w:rsidR="000D46AB" w:rsidRPr="008B0E66" w:rsidRDefault="000D46AB" w:rsidP="008B0E66">
            <w:pPr>
              <w:widowControl w:val="0"/>
              <w:autoSpaceDE w:val="0"/>
              <w:autoSpaceDN w:val="0"/>
              <w:adjustRightInd w:val="0"/>
              <w:spacing w:line="240" w:lineRule="atLeast"/>
              <w:jc w:val="center"/>
              <w:rPr>
                <w:lang w:eastAsia="en-US"/>
              </w:rPr>
            </w:pPr>
            <w:r w:rsidRPr="008B0E66">
              <w:rPr>
                <w:lang w:eastAsia="en-US"/>
              </w:rPr>
              <w:t>1,03</w:t>
            </w:r>
          </w:p>
        </w:tc>
      </w:tr>
      <w:tr w:rsidR="000D46AB" w:rsidRPr="003B3705" w:rsidTr="008B0E66">
        <w:tc>
          <w:tcPr>
            <w:tcW w:w="761" w:type="pct"/>
          </w:tcPr>
          <w:p w:rsidR="000D46AB" w:rsidRPr="003B3705" w:rsidRDefault="000D46AB" w:rsidP="00C958B2">
            <w:pPr>
              <w:jc w:val="both"/>
              <w:rPr>
                <w:lang w:eastAsia="en-US"/>
              </w:rPr>
            </w:pPr>
            <w:r w:rsidRPr="003B3705">
              <w:rPr>
                <w:lang w:eastAsia="en-US"/>
              </w:rPr>
              <w:t>№7</w:t>
            </w:r>
          </w:p>
        </w:tc>
        <w:tc>
          <w:tcPr>
            <w:tcW w:w="790" w:type="pct"/>
          </w:tcPr>
          <w:p w:rsidR="000D46AB" w:rsidRPr="008B0E66" w:rsidRDefault="000D46AB" w:rsidP="008B0E66">
            <w:pPr>
              <w:jc w:val="center"/>
              <w:rPr>
                <w:lang w:eastAsia="en-US"/>
              </w:rPr>
            </w:pPr>
            <w:r w:rsidRPr="008B0E66">
              <w:rPr>
                <w:lang w:eastAsia="en-US"/>
              </w:rPr>
              <w:t>73</w:t>
            </w:r>
          </w:p>
        </w:tc>
        <w:tc>
          <w:tcPr>
            <w:tcW w:w="730" w:type="pct"/>
          </w:tcPr>
          <w:p w:rsidR="000D46AB" w:rsidRPr="008B0E66" w:rsidRDefault="000D46AB" w:rsidP="008B0E66">
            <w:pPr>
              <w:jc w:val="center"/>
              <w:rPr>
                <w:lang w:eastAsia="en-US"/>
              </w:rPr>
            </w:pPr>
            <w:r w:rsidRPr="008B0E66">
              <w:rPr>
                <w:lang w:eastAsia="en-US"/>
              </w:rPr>
              <w:t>102</w:t>
            </w:r>
          </w:p>
        </w:tc>
        <w:tc>
          <w:tcPr>
            <w:tcW w:w="503" w:type="pct"/>
          </w:tcPr>
          <w:p w:rsidR="000D46AB" w:rsidRPr="008B0E66" w:rsidRDefault="000D46AB" w:rsidP="00C958B2">
            <w:pPr>
              <w:jc w:val="center"/>
              <w:rPr>
                <w:lang w:eastAsia="en-US"/>
              </w:rPr>
            </w:pPr>
            <w:r w:rsidRPr="008B0E66">
              <w:rPr>
                <w:lang w:eastAsia="en-US"/>
              </w:rPr>
              <w:t>-</w:t>
            </w:r>
          </w:p>
        </w:tc>
        <w:tc>
          <w:tcPr>
            <w:tcW w:w="2216" w:type="pct"/>
          </w:tcPr>
          <w:p w:rsidR="000D46AB" w:rsidRPr="008B0E66" w:rsidRDefault="000D46AB" w:rsidP="008B0E66">
            <w:pPr>
              <w:widowControl w:val="0"/>
              <w:autoSpaceDE w:val="0"/>
              <w:autoSpaceDN w:val="0"/>
              <w:adjustRightInd w:val="0"/>
              <w:spacing w:line="240" w:lineRule="atLeast"/>
              <w:jc w:val="center"/>
              <w:rPr>
                <w:lang w:eastAsia="en-US"/>
              </w:rPr>
            </w:pPr>
            <w:r w:rsidRPr="008B0E66">
              <w:rPr>
                <w:lang w:eastAsia="en-US"/>
              </w:rPr>
              <w:t>1,03</w:t>
            </w:r>
          </w:p>
        </w:tc>
      </w:tr>
    </w:tbl>
    <w:p w:rsidR="000D46AB" w:rsidRPr="003B3705" w:rsidRDefault="000D46AB" w:rsidP="001408EF">
      <w:pPr>
        <w:widowControl w:val="0"/>
        <w:spacing w:before="120" w:line="240" w:lineRule="atLeast"/>
        <w:ind w:firstLine="567"/>
        <w:jc w:val="both"/>
        <w:rPr>
          <w:snapToGrid w:val="0"/>
          <w:sz w:val="28"/>
          <w:szCs w:val="28"/>
        </w:rPr>
      </w:pPr>
      <w:r w:rsidRPr="003B3705">
        <w:rPr>
          <w:snapToGrid w:val="0"/>
          <w:sz w:val="28"/>
          <w:szCs w:val="28"/>
        </w:rPr>
        <w:t xml:space="preserve">Наприклад, в аеробних умовах (пухкий стан) після 2-місячного зберігання </w:t>
      </w:r>
      <w:r>
        <w:rPr>
          <w:snapToGrid w:val="0"/>
          <w:sz w:val="28"/>
          <w:szCs w:val="28"/>
        </w:rPr>
        <w:t xml:space="preserve">свіжого гною </w:t>
      </w:r>
      <w:r w:rsidRPr="003B3705">
        <w:rPr>
          <w:snapToGrid w:val="0"/>
          <w:sz w:val="28"/>
          <w:szCs w:val="28"/>
        </w:rPr>
        <w:t>втрати загального азоту і органічного вуглецю  становлять 20–30%, 4 місяців – 30–40 та 6–8 місяців – 45–60%. Напівперепрілий гній на солом’яній підстилці стандартної якості, виготовлений відповідно до існуючих вимог (4 місяці  зберігання за щільної укладки) повинен мати вологість 76% та вміст загального азоту 0,61, фосфору – 0,39 і калію – 0,42% при середніх втратах за період зберігання органічної речовини та азоту відповідно 12,2 і 10,7%. Для порівняння ці показники за гарячого способу зберігання (пухка укладка) стано</w:t>
      </w:r>
      <w:r>
        <w:rPr>
          <w:snapToGrid w:val="0"/>
          <w:sz w:val="28"/>
          <w:szCs w:val="28"/>
        </w:rPr>
        <w:t>влять 32,6 та 31,4%, а за гаряче</w:t>
      </w:r>
      <w:r w:rsidRPr="003B3705">
        <w:rPr>
          <w:snapToGrid w:val="0"/>
          <w:sz w:val="28"/>
          <w:szCs w:val="28"/>
        </w:rPr>
        <w:t xml:space="preserve">пресованого (пухка укладка з </w:t>
      </w:r>
      <w:r>
        <w:rPr>
          <w:snapToGrid w:val="0"/>
          <w:sz w:val="28"/>
          <w:szCs w:val="28"/>
        </w:rPr>
        <w:t>подальшим</w:t>
      </w:r>
      <w:r w:rsidRPr="003B3705">
        <w:rPr>
          <w:snapToGrid w:val="0"/>
          <w:sz w:val="28"/>
          <w:szCs w:val="28"/>
        </w:rPr>
        <w:t xml:space="preserve"> ущільненням) – 24,6 та 21,6%</w:t>
      </w:r>
      <w:r>
        <w:rPr>
          <w:snapToGrid w:val="0"/>
          <w:sz w:val="28"/>
          <w:szCs w:val="28"/>
        </w:rPr>
        <w:t xml:space="preserve"> </w:t>
      </w:r>
      <w:r w:rsidRPr="00357A8B">
        <w:rPr>
          <w:snapToGrid w:val="0"/>
          <w:sz w:val="28"/>
          <w:szCs w:val="28"/>
          <w:lang w:val="ru-RU"/>
        </w:rPr>
        <w:t>[</w:t>
      </w:r>
      <w:r>
        <w:rPr>
          <w:snapToGrid w:val="0"/>
          <w:sz w:val="28"/>
          <w:szCs w:val="28"/>
        </w:rPr>
        <w:t>12</w:t>
      </w:r>
      <w:r w:rsidRPr="00357A8B">
        <w:rPr>
          <w:snapToGrid w:val="0"/>
          <w:sz w:val="28"/>
          <w:szCs w:val="28"/>
          <w:lang w:val="ru-RU"/>
        </w:rPr>
        <w:t>]</w:t>
      </w:r>
      <w:r w:rsidRPr="003B3705">
        <w:rPr>
          <w:snapToGrid w:val="0"/>
          <w:sz w:val="28"/>
          <w:szCs w:val="28"/>
        </w:rPr>
        <w:t>.</w:t>
      </w:r>
    </w:p>
    <w:p w:rsidR="000D46AB" w:rsidRPr="003B3705" w:rsidRDefault="000D46AB" w:rsidP="003B3705">
      <w:pPr>
        <w:widowControl w:val="0"/>
        <w:spacing w:line="240" w:lineRule="atLeast"/>
        <w:ind w:firstLine="567"/>
        <w:jc w:val="both"/>
        <w:rPr>
          <w:snapToGrid w:val="0"/>
          <w:sz w:val="28"/>
          <w:szCs w:val="28"/>
        </w:rPr>
      </w:pPr>
      <w:r w:rsidRPr="003B3705">
        <w:rPr>
          <w:snapToGrid w:val="0"/>
          <w:sz w:val="28"/>
          <w:szCs w:val="28"/>
        </w:rPr>
        <w:lastRenderedPageBreak/>
        <w:t>Тобто, цей приклад вказує на те, що свіжий гній, інші відходи переробки продукції рослинництва і тваринництва для запобігання непродуктивних втрат біогенних елементів доцільно трансформувати в біогаз і органічні добрива одразу після вилучення з тваринницьких примі</w:t>
      </w:r>
      <w:r>
        <w:rPr>
          <w:snapToGrid w:val="0"/>
          <w:sz w:val="28"/>
          <w:szCs w:val="28"/>
        </w:rPr>
        <w:t>щень, забою тварин тощо. Це</w:t>
      </w:r>
      <w:r w:rsidRPr="003B3705">
        <w:rPr>
          <w:snapToGrid w:val="0"/>
          <w:sz w:val="28"/>
          <w:szCs w:val="28"/>
        </w:rPr>
        <w:t xml:space="preserve"> стосується </w:t>
      </w:r>
      <w:r>
        <w:rPr>
          <w:snapToGrid w:val="0"/>
          <w:sz w:val="28"/>
          <w:szCs w:val="28"/>
        </w:rPr>
        <w:t xml:space="preserve">і </w:t>
      </w:r>
      <w:r w:rsidRPr="003B3705">
        <w:rPr>
          <w:snapToGrid w:val="0"/>
          <w:sz w:val="28"/>
          <w:szCs w:val="28"/>
        </w:rPr>
        <w:t xml:space="preserve">інших виробничих циклів від вирощування окремих культур, транспортування та зберігання біомаси, її переробки у продукти харчування, </w:t>
      </w:r>
      <w:proofErr w:type="spellStart"/>
      <w:r w:rsidRPr="003B3705">
        <w:rPr>
          <w:snapToGrid w:val="0"/>
          <w:sz w:val="28"/>
          <w:szCs w:val="28"/>
        </w:rPr>
        <w:t>біоенер</w:t>
      </w:r>
      <w:r>
        <w:rPr>
          <w:snapToGrid w:val="0"/>
          <w:sz w:val="28"/>
          <w:szCs w:val="28"/>
        </w:rPr>
        <w:t>гію</w:t>
      </w:r>
      <w:proofErr w:type="spellEnd"/>
      <w:r>
        <w:rPr>
          <w:snapToGrid w:val="0"/>
          <w:sz w:val="28"/>
          <w:szCs w:val="28"/>
        </w:rPr>
        <w:t xml:space="preserve"> й органічні добрива. Отже,</w:t>
      </w:r>
      <w:r w:rsidRPr="003B3705">
        <w:rPr>
          <w:snapToGrid w:val="0"/>
          <w:sz w:val="28"/>
          <w:szCs w:val="28"/>
        </w:rPr>
        <w:t xml:space="preserve"> </w:t>
      </w:r>
      <w:proofErr w:type="spellStart"/>
      <w:r w:rsidRPr="003B3705">
        <w:rPr>
          <w:snapToGrid w:val="0"/>
          <w:sz w:val="28"/>
          <w:szCs w:val="28"/>
        </w:rPr>
        <w:t>мінімалізація</w:t>
      </w:r>
      <w:proofErr w:type="spellEnd"/>
      <w:r w:rsidRPr="003B3705">
        <w:rPr>
          <w:snapToGrid w:val="0"/>
          <w:sz w:val="28"/>
          <w:szCs w:val="28"/>
        </w:rPr>
        <w:t xml:space="preserve"> втрат азоту, органічного вуглецю та мінеральних елементів живлення є однією з важливих умов створення високоефективного аграрного виробництва. </w:t>
      </w:r>
    </w:p>
    <w:p w:rsidR="000D46AB" w:rsidRPr="003B3705" w:rsidRDefault="000D46AB" w:rsidP="001408EF">
      <w:pPr>
        <w:widowControl w:val="0"/>
        <w:spacing w:line="240" w:lineRule="atLeast"/>
        <w:ind w:firstLine="567"/>
        <w:jc w:val="both"/>
        <w:rPr>
          <w:snapToGrid w:val="0"/>
          <w:sz w:val="28"/>
          <w:szCs w:val="28"/>
        </w:rPr>
      </w:pPr>
      <w:r w:rsidRPr="003B3705">
        <w:rPr>
          <w:snapToGrid w:val="0"/>
          <w:sz w:val="28"/>
          <w:szCs w:val="28"/>
        </w:rPr>
        <w:t xml:space="preserve">З наявних у 4-пільній сівозміні кукурудзи на зерно і люпину, а за умовами Моделі № 5 - льону, органічні добрива доцільно вносити щорічно в одному полі після культури, що найраніше збирається. </w:t>
      </w:r>
      <w:r>
        <w:rPr>
          <w:snapToGrid w:val="0"/>
          <w:sz w:val="28"/>
          <w:szCs w:val="28"/>
        </w:rPr>
        <w:t>У</w:t>
      </w:r>
      <w:r w:rsidRPr="003B3705">
        <w:rPr>
          <w:snapToGrid w:val="0"/>
          <w:sz w:val="28"/>
          <w:szCs w:val="28"/>
        </w:rPr>
        <w:t xml:space="preserve"> даному випадку це люпин на зелену масу, після якого тривалість внесення </w:t>
      </w:r>
      <w:proofErr w:type="spellStart"/>
      <w:r w:rsidRPr="003B3705">
        <w:rPr>
          <w:snapToGrid w:val="0"/>
          <w:sz w:val="28"/>
          <w:szCs w:val="28"/>
        </w:rPr>
        <w:t>біогумусу</w:t>
      </w:r>
      <w:proofErr w:type="spellEnd"/>
      <w:r w:rsidRPr="003B3705">
        <w:rPr>
          <w:snapToGrid w:val="0"/>
          <w:sz w:val="28"/>
          <w:szCs w:val="28"/>
        </w:rPr>
        <w:t xml:space="preserve"> може становити 3 і більше місяців. Достатній проміжок часу дає змогу якісно внести добрива та здійснити відповідний обробіток ґрунту навіть за тривалої негоди. Така схема передбачає транспортування, буртування і зберігання частини органічних добрив на полі, де планують їх внести. Ці роботи виконують протягом року в періоди, коли звільняється техніка, сприяють погодні умови тощо. </w:t>
      </w:r>
    </w:p>
    <w:p w:rsidR="000D46AB" w:rsidRPr="003B3705" w:rsidRDefault="000D46AB" w:rsidP="001408EF">
      <w:pPr>
        <w:widowControl w:val="0"/>
        <w:spacing w:line="240" w:lineRule="atLeast"/>
        <w:ind w:firstLine="567"/>
        <w:jc w:val="both"/>
        <w:rPr>
          <w:snapToGrid w:val="0"/>
          <w:sz w:val="28"/>
          <w:szCs w:val="28"/>
        </w:rPr>
      </w:pPr>
      <w:r>
        <w:rPr>
          <w:snapToGrid w:val="0"/>
          <w:sz w:val="28"/>
          <w:szCs w:val="28"/>
        </w:rPr>
        <w:t>У</w:t>
      </w:r>
      <w:r w:rsidRPr="003B3705">
        <w:rPr>
          <w:snapToGrid w:val="0"/>
          <w:sz w:val="28"/>
          <w:szCs w:val="28"/>
        </w:rPr>
        <w:t xml:space="preserve"> проміжки часу, коли вивозити </w:t>
      </w:r>
      <w:proofErr w:type="spellStart"/>
      <w:r w:rsidRPr="003B3705">
        <w:rPr>
          <w:snapToGrid w:val="0"/>
          <w:sz w:val="28"/>
          <w:szCs w:val="28"/>
        </w:rPr>
        <w:t>біогумус</w:t>
      </w:r>
      <w:proofErr w:type="spellEnd"/>
      <w:r w:rsidRPr="003B3705">
        <w:rPr>
          <w:snapToGrid w:val="0"/>
          <w:sz w:val="28"/>
          <w:szCs w:val="28"/>
        </w:rPr>
        <w:t xml:space="preserve"> або гній на поле не вдається, їх буртують і зберігають у сховищі неподалік від тваринницьких ферм або </w:t>
      </w:r>
      <w:proofErr w:type="spellStart"/>
      <w:r w:rsidRPr="003B3705">
        <w:rPr>
          <w:snapToGrid w:val="0"/>
          <w:sz w:val="28"/>
          <w:szCs w:val="28"/>
        </w:rPr>
        <w:t>біогазової</w:t>
      </w:r>
      <w:proofErr w:type="spellEnd"/>
      <w:r w:rsidRPr="003B3705">
        <w:rPr>
          <w:snapToGrid w:val="0"/>
          <w:sz w:val="28"/>
          <w:szCs w:val="28"/>
        </w:rPr>
        <w:t xml:space="preserve"> станції. Цю другу нагромаджену у сховищі частину органічних добрив після збирання попередньої культури вивозять і рівномірно розподіляють по ділянках другої половини поля, розташованих ближче до господарського двора. Купи масою від 2 до 6 т розкидають роторними розкидачами типу РУН-15А, а гній з польових буртів на </w:t>
      </w:r>
      <w:proofErr w:type="spellStart"/>
      <w:r w:rsidRPr="003B3705">
        <w:rPr>
          <w:snapToGrid w:val="0"/>
          <w:sz w:val="28"/>
          <w:szCs w:val="28"/>
        </w:rPr>
        <w:t>віддаленіших</w:t>
      </w:r>
      <w:proofErr w:type="spellEnd"/>
      <w:r w:rsidRPr="003B3705">
        <w:rPr>
          <w:snapToGrid w:val="0"/>
          <w:sz w:val="28"/>
          <w:szCs w:val="28"/>
        </w:rPr>
        <w:t xml:space="preserve"> площах – причіпними розкидачами типу ПРТ-10. Таке положення зумовлено тим, що при внесенні нагромаджених біля ферм добрив причіпні розкидачі при суміщенні з їх транспортуванням на відстань 2–3 км і розкиданням мають дуже низьку продуктивність. Невигідно також перевозити транспортом і вивантажувати добрива на полі, а потім знову завантажувати ними причіпні розкидачі. З іншого боку, не завжди доцільно при внесенні добрив з польових буртів застосовувати роторні розкидачі, оскільки це потребує виконання додаткової операції розвезення добрив з буртів купами по полю. Отже, найбільш раціональним є поєднання роботи роторних (внесення добрив з</w:t>
      </w:r>
      <w:r>
        <w:rPr>
          <w:snapToGrid w:val="0"/>
          <w:sz w:val="28"/>
          <w:szCs w:val="28"/>
        </w:rPr>
        <w:t>і</w:t>
      </w:r>
      <w:r w:rsidRPr="003B3705">
        <w:rPr>
          <w:snapToGrid w:val="0"/>
          <w:sz w:val="28"/>
          <w:szCs w:val="28"/>
        </w:rPr>
        <w:t xml:space="preserve"> сховища біля ферми) і причіпних розкидачів (внесення із польових буртів).</w:t>
      </w:r>
    </w:p>
    <w:p w:rsidR="000D46AB" w:rsidRPr="003B3705" w:rsidRDefault="000D46AB" w:rsidP="00A1004D">
      <w:pPr>
        <w:widowControl w:val="0"/>
        <w:spacing w:line="240" w:lineRule="atLeast"/>
        <w:ind w:firstLine="567"/>
        <w:jc w:val="both"/>
        <w:rPr>
          <w:snapToGrid w:val="0"/>
          <w:sz w:val="28"/>
          <w:szCs w:val="28"/>
        </w:rPr>
      </w:pPr>
      <w:r w:rsidRPr="003B3705">
        <w:rPr>
          <w:snapToGrid w:val="0"/>
          <w:sz w:val="28"/>
          <w:szCs w:val="28"/>
        </w:rPr>
        <w:t>Добрива з</w:t>
      </w:r>
      <w:r>
        <w:rPr>
          <w:snapToGrid w:val="0"/>
          <w:sz w:val="28"/>
          <w:szCs w:val="28"/>
        </w:rPr>
        <w:t>і</w:t>
      </w:r>
      <w:r w:rsidRPr="003B3705">
        <w:rPr>
          <w:snapToGrid w:val="0"/>
          <w:sz w:val="28"/>
          <w:szCs w:val="28"/>
        </w:rPr>
        <w:t xml:space="preserve"> сховища вибирають зворотно до процесу їх закладання й транспортують на поле, де розподіляють по купах у певному порядку. Відстань між рядами куп визначають залежно від раціональної ширини розкидання. При малій об’ємній вазі добрив відстань між рядами становить 15–20, при великій – 2</w:t>
      </w:r>
      <w:r>
        <w:rPr>
          <w:snapToGrid w:val="0"/>
          <w:sz w:val="28"/>
          <w:szCs w:val="28"/>
        </w:rPr>
        <w:t>0–25 м. Перед вивезенням добрив</w:t>
      </w:r>
      <w:r w:rsidRPr="003B3705">
        <w:rPr>
          <w:snapToGrid w:val="0"/>
          <w:sz w:val="28"/>
          <w:szCs w:val="28"/>
        </w:rPr>
        <w:t xml:space="preserve"> на полі позначають ряди, а кожному водію </w:t>
      </w:r>
      <w:proofErr w:type="spellStart"/>
      <w:r w:rsidRPr="003B3705">
        <w:rPr>
          <w:snapToGrid w:val="0"/>
          <w:sz w:val="28"/>
          <w:szCs w:val="28"/>
        </w:rPr>
        <w:t>автосамоскидача</w:t>
      </w:r>
      <w:proofErr w:type="spellEnd"/>
      <w:r w:rsidRPr="003B3705">
        <w:rPr>
          <w:snapToGrid w:val="0"/>
          <w:sz w:val="28"/>
          <w:szCs w:val="28"/>
        </w:rPr>
        <w:t xml:space="preserve"> чи тракторного транспортного агрегату роз’яснюють, на якій відстані слід розміщувати купи в ряду. Роторні розкидачі РУН-15А працюють надійніше, якщо вага куп не перевищує 2–2,5 </w:t>
      </w:r>
      <w:r w:rsidRPr="003B3705">
        <w:rPr>
          <w:snapToGrid w:val="0"/>
          <w:sz w:val="28"/>
          <w:szCs w:val="28"/>
        </w:rPr>
        <w:lastRenderedPageBreak/>
        <w:t>т. Тому при вивезенні добрив автосамоскидами чи тракторними причепами більшої вантажопідйомності купи перед розкиданням бульдозерами або валкоутворювачами роторних розкидачів потрібно ділити на дві–три частини. З куп органічні добрива розкидають роторними розкидачами РУН-15А, які рухаються човниковим способом.</w:t>
      </w:r>
    </w:p>
    <w:p w:rsidR="000D46AB" w:rsidRPr="003B3705" w:rsidRDefault="000D46AB" w:rsidP="003B3705">
      <w:pPr>
        <w:widowControl w:val="0"/>
        <w:spacing w:line="240" w:lineRule="atLeast"/>
        <w:ind w:firstLine="567"/>
        <w:jc w:val="both"/>
        <w:rPr>
          <w:snapToGrid w:val="0"/>
          <w:sz w:val="28"/>
          <w:szCs w:val="28"/>
        </w:rPr>
      </w:pPr>
      <w:r w:rsidRPr="003B3705">
        <w:rPr>
          <w:snapToGrid w:val="0"/>
          <w:sz w:val="28"/>
          <w:szCs w:val="28"/>
        </w:rPr>
        <w:t xml:space="preserve">Норму внесення органічних добрив розкидачем РУН-15А встановлюють шляхом підбору величини прохідного вікна валкоутворювача. Остаточно норма внесення корегується на початку роботи. При правильно підібраній величині прохідного вікна маса однієї купи повинна розтягуватись у рівномірний валок до другої купи. </w:t>
      </w:r>
    </w:p>
    <w:p w:rsidR="000D46AB" w:rsidRPr="003B3705" w:rsidRDefault="000D46AB" w:rsidP="003B3705">
      <w:pPr>
        <w:widowControl w:val="0"/>
        <w:spacing w:line="240" w:lineRule="atLeast"/>
        <w:ind w:firstLine="567"/>
        <w:jc w:val="both"/>
        <w:rPr>
          <w:snapToGrid w:val="0"/>
          <w:sz w:val="28"/>
          <w:szCs w:val="28"/>
        </w:rPr>
      </w:pPr>
      <w:r w:rsidRPr="003B3705">
        <w:rPr>
          <w:snapToGrid w:val="0"/>
          <w:sz w:val="28"/>
          <w:szCs w:val="28"/>
        </w:rPr>
        <w:t>Добрива, вивезені в бурти на поле, розкидають гноєрозкидачами. При внесенні добрив на полі навантажувач завантажує в гноєрозкида</w:t>
      </w:r>
      <w:r>
        <w:rPr>
          <w:snapToGrid w:val="0"/>
          <w:sz w:val="28"/>
          <w:szCs w:val="28"/>
        </w:rPr>
        <w:t>чі тільки половину кожного бурту</w:t>
      </w:r>
      <w:r w:rsidRPr="003B3705">
        <w:rPr>
          <w:snapToGrid w:val="0"/>
          <w:sz w:val="28"/>
          <w:szCs w:val="28"/>
        </w:rPr>
        <w:t xml:space="preserve"> в ряду, а при зворотному русі навантажувача – другу половину. Це дає змогу швидко підготувати окремі частини поля для обробітку ґрунту. Кількість буртів та їх величину розраховують згідно з  площею кожного контуру. </w:t>
      </w:r>
    </w:p>
    <w:p w:rsidR="000D46AB" w:rsidRPr="003B3705" w:rsidRDefault="000D46AB" w:rsidP="003B3705">
      <w:pPr>
        <w:widowControl w:val="0"/>
        <w:spacing w:line="240" w:lineRule="atLeast"/>
        <w:ind w:firstLine="567"/>
        <w:jc w:val="both"/>
        <w:rPr>
          <w:snapToGrid w:val="0"/>
          <w:color w:val="000000"/>
          <w:sz w:val="28"/>
          <w:szCs w:val="28"/>
        </w:rPr>
      </w:pPr>
      <w:r w:rsidRPr="003B3705">
        <w:rPr>
          <w:snapToGrid w:val="0"/>
          <w:color w:val="000000"/>
          <w:sz w:val="28"/>
          <w:szCs w:val="28"/>
        </w:rPr>
        <w:t xml:space="preserve">У разі переробки свіжого гною на </w:t>
      </w:r>
      <w:r>
        <w:rPr>
          <w:snapToGrid w:val="0"/>
          <w:color w:val="000000"/>
          <w:sz w:val="28"/>
          <w:szCs w:val="28"/>
        </w:rPr>
        <w:t xml:space="preserve">біогаз і </w:t>
      </w:r>
      <w:proofErr w:type="spellStart"/>
      <w:r>
        <w:rPr>
          <w:snapToGrid w:val="0"/>
          <w:color w:val="000000"/>
          <w:sz w:val="28"/>
          <w:szCs w:val="28"/>
        </w:rPr>
        <w:t>біогумус</w:t>
      </w:r>
      <w:proofErr w:type="spellEnd"/>
      <w:r>
        <w:rPr>
          <w:snapToGrid w:val="0"/>
          <w:color w:val="000000"/>
          <w:sz w:val="28"/>
          <w:szCs w:val="28"/>
        </w:rPr>
        <w:t xml:space="preserve"> 30% вологості</w:t>
      </w:r>
      <w:r w:rsidRPr="003B3705">
        <w:rPr>
          <w:snapToGrid w:val="0"/>
          <w:color w:val="000000"/>
          <w:sz w:val="28"/>
          <w:szCs w:val="28"/>
        </w:rPr>
        <w:t xml:space="preserve"> його норма в полі площею 703 га становитиме близько 24 т/га, що має супроводжуватися відповідним регулюванням технічних засобів, уточненням розмірів буртів та їх маси, відстані між купами і та ін. За обсягів виробництва </w:t>
      </w:r>
      <w:proofErr w:type="spellStart"/>
      <w:r w:rsidRPr="003B3705">
        <w:rPr>
          <w:snapToGrid w:val="0"/>
          <w:color w:val="000000"/>
          <w:sz w:val="28"/>
          <w:szCs w:val="28"/>
        </w:rPr>
        <w:t>біогумусу</w:t>
      </w:r>
      <w:proofErr w:type="spellEnd"/>
      <w:r w:rsidRPr="003B3705">
        <w:rPr>
          <w:snapToGrid w:val="0"/>
          <w:color w:val="000000"/>
          <w:sz w:val="28"/>
          <w:szCs w:val="28"/>
        </w:rPr>
        <w:t xml:space="preserve"> відповідно до показників продуктивності Моделі №5 загальна кількість органічних добрив значно менша і становить 11 тис. т при нормі внесення 16 т/га. </w:t>
      </w:r>
    </w:p>
    <w:p w:rsidR="000D46AB" w:rsidRPr="003B3705" w:rsidRDefault="000D46AB" w:rsidP="003B3705">
      <w:pPr>
        <w:widowControl w:val="0"/>
        <w:spacing w:line="240" w:lineRule="atLeast"/>
        <w:ind w:firstLine="567"/>
        <w:jc w:val="both"/>
        <w:rPr>
          <w:snapToGrid w:val="0"/>
          <w:sz w:val="28"/>
          <w:szCs w:val="28"/>
        </w:rPr>
      </w:pPr>
      <w:r w:rsidRPr="003B3705">
        <w:rPr>
          <w:snapToGrid w:val="0"/>
          <w:sz w:val="28"/>
          <w:szCs w:val="28"/>
        </w:rPr>
        <w:t>Навесні, при посіві наступної культури в рядки через тукові апарати посівних агрегатів вносять мінеральні добрива у нормах, що забезпечують оптимальну інтенсивність балансу фосфору</w:t>
      </w:r>
      <w:r>
        <w:rPr>
          <w:snapToGrid w:val="0"/>
          <w:sz w:val="28"/>
          <w:szCs w:val="28"/>
        </w:rPr>
        <w:t xml:space="preserve"> і калію</w:t>
      </w:r>
      <w:r w:rsidRPr="003B3705">
        <w:rPr>
          <w:snapToGrid w:val="0"/>
          <w:sz w:val="28"/>
          <w:szCs w:val="28"/>
        </w:rPr>
        <w:t xml:space="preserve"> відповідно до забезпеченості окремих полів і контурів цими елементами (табл. </w:t>
      </w:r>
      <w:r>
        <w:rPr>
          <w:snapToGrid w:val="0"/>
          <w:sz w:val="28"/>
          <w:szCs w:val="28"/>
        </w:rPr>
        <w:t>3</w:t>
      </w:r>
      <w:r w:rsidRPr="003B3705">
        <w:rPr>
          <w:snapToGrid w:val="0"/>
          <w:sz w:val="28"/>
          <w:szCs w:val="28"/>
        </w:rPr>
        <w:t>).</w:t>
      </w:r>
    </w:p>
    <w:p w:rsidR="000D46AB" w:rsidRPr="003B3705" w:rsidRDefault="000D46AB" w:rsidP="00D11178">
      <w:pPr>
        <w:widowControl w:val="0"/>
        <w:spacing w:line="240" w:lineRule="atLeast"/>
        <w:ind w:firstLine="567"/>
        <w:jc w:val="both"/>
        <w:rPr>
          <w:snapToGrid w:val="0"/>
          <w:sz w:val="28"/>
          <w:szCs w:val="28"/>
        </w:rPr>
      </w:pPr>
      <w:r>
        <w:rPr>
          <w:snapToGrid w:val="0"/>
          <w:sz w:val="28"/>
          <w:szCs w:val="28"/>
        </w:rPr>
        <w:t>У разі організації о</w:t>
      </w:r>
      <w:r w:rsidRPr="003B3705">
        <w:rPr>
          <w:snapToGrid w:val="0"/>
          <w:sz w:val="28"/>
          <w:szCs w:val="28"/>
        </w:rPr>
        <w:t>рганічн</w:t>
      </w:r>
      <w:r>
        <w:rPr>
          <w:snapToGrid w:val="0"/>
          <w:sz w:val="28"/>
          <w:szCs w:val="28"/>
        </w:rPr>
        <w:t>ої</w:t>
      </w:r>
      <w:r w:rsidRPr="003B3705">
        <w:rPr>
          <w:snapToGrid w:val="0"/>
          <w:sz w:val="28"/>
          <w:szCs w:val="28"/>
        </w:rPr>
        <w:t xml:space="preserve"> системи аграрного виробництва </w:t>
      </w:r>
      <w:r>
        <w:rPr>
          <w:snapToGrid w:val="0"/>
          <w:sz w:val="28"/>
          <w:szCs w:val="28"/>
        </w:rPr>
        <w:t xml:space="preserve">добрива можна вносити у вигляді природних руд. Така система </w:t>
      </w:r>
      <w:r w:rsidRPr="003B3705">
        <w:rPr>
          <w:snapToGrid w:val="0"/>
          <w:sz w:val="28"/>
          <w:szCs w:val="28"/>
        </w:rPr>
        <w:t>передбача</w:t>
      </w:r>
      <w:r>
        <w:rPr>
          <w:snapToGrid w:val="0"/>
          <w:sz w:val="28"/>
          <w:szCs w:val="28"/>
        </w:rPr>
        <w:t>є</w:t>
      </w:r>
      <w:r w:rsidRPr="003B3705">
        <w:rPr>
          <w:snapToGrid w:val="0"/>
          <w:sz w:val="28"/>
          <w:szCs w:val="28"/>
        </w:rPr>
        <w:t xml:space="preserve"> також відмову від застосування пестицидів. За реалізації на практиці виробничої структури, що відповідає Моделям №4–7, буде здійснено перехід до 4-х або 5-пільної сівозміни, де витримуються хороші попередники та оптимальні терміни повернення культур на попереднє місце вирощування. Це є головною передумовою, що блокує поширення </w:t>
      </w:r>
      <w:proofErr w:type="spellStart"/>
      <w:r w:rsidRPr="003B3705">
        <w:rPr>
          <w:snapToGrid w:val="0"/>
          <w:sz w:val="28"/>
          <w:szCs w:val="28"/>
        </w:rPr>
        <w:t>шкодочинних</w:t>
      </w:r>
      <w:proofErr w:type="spellEnd"/>
      <w:r w:rsidRPr="003B3705">
        <w:rPr>
          <w:snapToGrid w:val="0"/>
          <w:sz w:val="28"/>
          <w:szCs w:val="28"/>
        </w:rPr>
        <w:t xml:space="preserve"> організмів. Крім того, на 3-х з 4-х полів або 3-х з 5-ти полів пропонується вирощування просапних культур, де гербіциди цілком можна замінити механічними способами боротьби з бур’янами. </w:t>
      </w:r>
    </w:p>
    <w:p w:rsidR="000D46AB" w:rsidRPr="003B3705" w:rsidRDefault="000D46AB" w:rsidP="003B3705">
      <w:pPr>
        <w:widowControl w:val="0"/>
        <w:spacing w:line="240" w:lineRule="atLeast"/>
        <w:ind w:firstLine="567"/>
        <w:jc w:val="both"/>
        <w:rPr>
          <w:snapToGrid w:val="0"/>
          <w:sz w:val="28"/>
          <w:szCs w:val="28"/>
        </w:rPr>
      </w:pPr>
      <w:r w:rsidRPr="003B3705">
        <w:rPr>
          <w:snapToGrid w:val="0"/>
          <w:sz w:val="28"/>
          <w:szCs w:val="28"/>
        </w:rPr>
        <w:t xml:space="preserve">Важливим є те, що на </w:t>
      </w:r>
      <w:proofErr w:type="spellStart"/>
      <w:r w:rsidRPr="003B3705">
        <w:rPr>
          <w:snapToGrid w:val="0"/>
          <w:sz w:val="28"/>
          <w:szCs w:val="28"/>
        </w:rPr>
        <w:t>біогазовій</w:t>
      </w:r>
      <w:proofErr w:type="spellEnd"/>
      <w:r w:rsidRPr="003B3705">
        <w:rPr>
          <w:snapToGrid w:val="0"/>
          <w:sz w:val="28"/>
          <w:szCs w:val="28"/>
        </w:rPr>
        <w:t xml:space="preserve"> установці в процесі метанового бродіння відбувається повна стерилізація усіх відходів рослинництва і тваринництва. Навіть насіння бур’янів  втрачає схожість і руйнується. </w:t>
      </w:r>
      <w:r>
        <w:rPr>
          <w:snapToGrid w:val="0"/>
          <w:sz w:val="28"/>
          <w:szCs w:val="28"/>
        </w:rPr>
        <w:t>Це</w:t>
      </w:r>
      <w:r w:rsidRPr="003B3705">
        <w:rPr>
          <w:snapToGrid w:val="0"/>
          <w:sz w:val="28"/>
          <w:szCs w:val="28"/>
        </w:rPr>
        <w:t xml:space="preserve"> дає змогу перейти на засади органічного землеробства </w:t>
      </w:r>
      <w:proofErr w:type="spellStart"/>
      <w:r w:rsidRPr="003B3705">
        <w:rPr>
          <w:snapToGrid w:val="0"/>
          <w:sz w:val="28"/>
          <w:szCs w:val="28"/>
        </w:rPr>
        <w:t>супутньо</w:t>
      </w:r>
      <w:proofErr w:type="spellEnd"/>
      <w:r w:rsidRPr="003B3705">
        <w:rPr>
          <w:snapToGrid w:val="0"/>
          <w:sz w:val="28"/>
          <w:szCs w:val="28"/>
        </w:rPr>
        <w:t xml:space="preserve">, без додаткових затрат, з досягненням високого рівня реалізації </w:t>
      </w:r>
      <w:proofErr w:type="spellStart"/>
      <w:r w:rsidRPr="003B3705">
        <w:rPr>
          <w:snapToGrid w:val="0"/>
          <w:sz w:val="28"/>
          <w:szCs w:val="28"/>
        </w:rPr>
        <w:t>агроресурсного</w:t>
      </w:r>
      <w:proofErr w:type="spellEnd"/>
      <w:r w:rsidRPr="003B3705">
        <w:rPr>
          <w:snapToGrid w:val="0"/>
          <w:sz w:val="28"/>
          <w:szCs w:val="28"/>
        </w:rPr>
        <w:t xml:space="preserve"> потенціалу території та забезпеченням </w:t>
      </w:r>
      <w:r>
        <w:rPr>
          <w:snapToGrid w:val="0"/>
          <w:sz w:val="28"/>
          <w:szCs w:val="28"/>
        </w:rPr>
        <w:t>істотного</w:t>
      </w:r>
      <w:r w:rsidRPr="003B3705">
        <w:rPr>
          <w:snapToGrid w:val="0"/>
          <w:sz w:val="28"/>
          <w:szCs w:val="28"/>
        </w:rPr>
        <w:t xml:space="preserve"> збільшення економічних показників аграрного виробництва</w:t>
      </w:r>
      <w:r>
        <w:rPr>
          <w:snapToGrid w:val="0"/>
          <w:sz w:val="28"/>
          <w:szCs w:val="28"/>
        </w:rPr>
        <w:t xml:space="preserve"> (табл. 4)</w:t>
      </w:r>
      <w:r w:rsidRPr="003B3705">
        <w:rPr>
          <w:snapToGrid w:val="0"/>
          <w:sz w:val="28"/>
          <w:szCs w:val="28"/>
        </w:rPr>
        <w:t xml:space="preserve">. </w:t>
      </w:r>
    </w:p>
    <w:p w:rsidR="000D46AB" w:rsidRDefault="000D46AB" w:rsidP="00D11178">
      <w:pPr>
        <w:autoSpaceDE w:val="0"/>
        <w:autoSpaceDN w:val="0"/>
        <w:adjustRightInd w:val="0"/>
        <w:jc w:val="both"/>
        <w:rPr>
          <w:sz w:val="28"/>
          <w:szCs w:val="22"/>
          <w:lang w:eastAsia="en-US"/>
        </w:rPr>
      </w:pPr>
    </w:p>
    <w:p w:rsidR="000D46AB" w:rsidRPr="001408EF" w:rsidRDefault="000D46AB" w:rsidP="001408EF">
      <w:pPr>
        <w:autoSpaceDE w:val="0"/>
        <w:autoSpaceDN w:val="0"/>
        <w:adjustRightInd w:val="0"/>
        <w:spacing w:after="120"/>
        <w:jc w:val="center"/>
        <w:rPr>
          <w:b/>
          <w:sz w:val="28"/>
          <w:szCs w:val="22"/>
          <w:lang w:eastAsia="en-US"/>
        </w:rPr>
      </w:pPr>
      <w:r w:rsidRPr="001408EF">
        <w:rPr>
          <w:b/>
          <w:sz w:val="28"/>
          <w:szCs w:val="22"/>
          <w:lang w:eastAsia="en-US"/>
        </w:rPr>
        <w:lastRenderedPageBreak/>
        <w:t>4. Економічна ефективність варіантів розвитку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873"/>
        <w:gridCol w:w="873"/>
        <w:gridCol w:w="873"/>
        <w:gridCol w:w="873"/>
        <w:gridCol w:w="873"/>
        <w:gridCol w:w="873"/>
        <w:gridCol w:w="993"/>
      </w:tblGrid>
      <w:tr w:rsidR="000D46AB" w:rsidRPr="00D11178" w:rsidTr="00C958B2">
        <w:trPr>
          <w:trHeight w:val="55"/>
        </w:trPr>
        <w:tc>
          <w:tcPr>
            <w:tcW w:w="1745" w:type="pct"/>
            <w:vMerge w:val="restart"/>
            <w:vAlign w:val="center"/>
          </w:tcPr>
          <w:p w:rsidR="000D46AB" w:rsidRPr="00D11178" w:rsidRDefault="000D46AB" w:rsidP="00D11178">
            <w:pPr>
              <w:widowControl w:val="0"/>
              <w:autoSpaceDE w:val="0"/>
              <w:autoSpaceDN w:val="0"/>
              <w:adjustRightInd w:val="0"/>
              <w:jc w:val="both"/>
              <w:rPr>
                <w:lang w:eastAsia="en-US"/>
              </w:rPr>
            </w:pPr>
            <w:r w:rsidRPr="00D11178">
              <w:rPr>
                <w:lang w:eastAsia="en-US"/>
              </w:rPr>
              <w:t>Показники</w:t>
            </w:r>
          </w:p>
        </w:tc>
        <w:tc>
          <w:tcPr>
            <w:tcW w:w="3255" w:type="pct"/>
            <w:gridSpan w:val="7"/>
            <w:vAlign w:val="center"/>
          </w:tcPr>
          <w:p w:rsidR="000D46AB" w:rsidRPr="00D11178" w:rsidRDefault="000D46AB" w:rsidP="00D11178">
            <w:pPr>
              <w:widowControl w:val="0"/>
              <w:autoSpaceDE w:val="0"/>
              <w:autoSpaceDN w:val="0"/>
              <w:adjustRightInd w:val="0"/>
              <w:jc w:val="center"/>
              <w:rPr>
                <w:lang w:eastAsia="en-US"/>
              </w:rPr>
            </w:pPr>
            <w:r w:rsidRPr="00D11178">
              <w:rPr>
                <w:lang w:eastAsia="en-US"/>
              </w:rPr>
              <w:t>Моделі</w:t>
            </w:r>
          </w:p>
        </w:tc>
      </w:tr>
      <w:tr w:rsidR="000D46AB" w:rsidRPr="00D11178" w:rsidTr="00E92AD5">
        <w:trPr>
          <w:trHeight w:val="55"/>
        </w:trPr>
        <w:tc>
          <w:tcPr>
            <w:tcW w:w="1745" w:type="pct"/>
            <w:vMerge/>
            <w:vAlign w:val="bottom"/>
          </w:tcPr>
          <w:p w:rsidR="000D46AB" w:rsidRPr="00D11178" w:rsidRDefault="000D46AB" w:rsidP="00D11178">
            <w:pPr>
              <w:widowControl w:val="0"/>
              <w:autoSpaceDE w:val="0"/>
              <w:autoSpaceDN w:val="0"/>
              <w:adjustRightInd w:val="0"/>
              <w:jc w:val="both"/>
              <w:rPr>
                <w:lang w:eastAsia="en-US"/>
              </w:rPr>
            </w:pPr>
          </w:p>
        </w:tc>
        <w:tc>
          <w:tcPr>
            <w:tcW w:w="456" w:type="pct"/>
            <w:vAlign w:val="center"/>
          </w:tcPr>
          <w:p w:rsidR="000D46AB" w:rsidRPr="00D11178" w:rsidRDefault="000D46AB" w:rsidP="00D11178">
            <w:pPr>
              <w:widowControl w:val="0"/>
              <w:autoSpaceDE w:val="0"/>
              <w:autoSpaceDN w:val="0"/>
              <w:adjustRightInd w:val="0"/>
              <w:jc w:val="center"/>
              <w:rPr>
                <w:lang w:eastAsia="en-US"/>
              </w:rPr>
            </w:pPr>
            <w:r w:rsidRPr="00D11178">
              <w:rPr>
                <w:lang w:eastAsia="en-US"/>
              </w:rPr>
              <w:t>№1</w:t>
            </w:r>
          </w:p>
        </w:tc>
        <w:tc>
          <w:tcPr>
            <w:tcW w:w="456" w:type="pct"/>
            <w:vAlign w:val="center"/>
          </w:tcPr>
          <w:p w:rsidR="000D46AB" w:rsidRPr="00D11178" w:rsidRDefault="000D46AB" w:rsidP="00D11178">
            <w:pPr>
              <w:widowControl w:val="0"/>
              <w:autoSpaceDE w:val="0"/>
              <w:autoSpaceDN w:val="0"/>
              <w:adjustRightInd w:val="0"/>
              <w:jc w:val="center"/>
              <w:rPr>
                <w:lang w:eastAsia="en-US"/>
              </w:rPr>
            </w:pPr>
            <w:r w:rsidRPr="00D11178">
              <w:rPr>
                <w:lang w:eastAsia="en-US"/>
              </w:rPr>
              <w:t>№2</w:t>
            </w:r>
          </w:p>
        </w:tc>
        <w:tc>
          <w:tcPr>
            <w:tcW w:w="456" w:type="pct"/>
            <w:vAlign w:val="center"/>
          </w:tcPr>
          <w:p w:rsidR="000D46AB" w:rsidRPr="00D11178" w:rsidRDefault="000D46AB" w:rsidP="00D11178">
            <w:pPr>
              <w:widowControl w:val="0"/>
              <w:autoSpaceDE w:val="0"/>
              <w:autoSpaceDN w:val="0"/>
              <w:adjustRightInd w:val="0"/>
              <w:jc w:val="center"/>
              <w:rPr>
                <w:lang w:eastAsia="en-US"/>
              </w:rPr>
            </w:pPr>
            <w:r w:rsidRPr="00D11178">
              <w:rPr>
                <w:lang w:eastAsia="en-US"/>
              </w:rPr>
              <w:t>№3</w:t>
            </w:r>
          </w:p>
        </w:tc>
        <w:tc>
          <w:tcPr>
            <w:tcW w:w="456" w:type="pct"/>
            <w:vAlign w:val="center"/>
          </w:tcPr>
          <w:p w:rsidR="000D46AB" w:rsidRPr="00D11178" w:rsidRDefault="000D46AB" w:rsidP="00D11178">
            <w:pPr>
              <w:widowControl w:val="0"/>
              <w:autoSpaceDE w:val="0"/>
              <w:autoSpaceDN w:val="0"/>
              <w:adjustRightInd w:val="0"/>
              <w:jc w:val="center"/>
              <w:rPr>
                <w:lang w:eastAsia="en-US"/>
              </w:rPr>
            </w:pPr>
            <w:r w:rsidRPr="00D11178">
              <w:rPr>
                <w:lang w:eastAsia="en-US"/>
              </w:rPr>
              <w:t>№4</w:t>
            </w:r>
          </w:p>
        </w:tc>
        <w:tc>
          <w:tcPr>
            <w:tcW w:w="456" w:type="pct"/>
          </w:tcPr>
          <w:p w:rsidR="000D46AB" w:rsidRPr="00D11178" w:rsidRDefault="000D46AB" w:rsidP="00D11178">
            <w:pPr>
              <w:widowControl w:val="0"/>
              <w:autoSpaceDE w:val="0"/>
              <w:autoSpaceDN w:val="0"/>
              <w:adjustRightInd w:val="0"/>
              <w:jc w:val="center"/>
              <w:rPr>
                <w:lang w:eastAsia="en-US"/>
              </w:rPr>
            </w:pPr>
            <w:r w:rsidRPr="00D11178">
              <w:rPr>
                <w:lang w:eastAsia="en-US"/>
              </w:rPr>
              <w:t>№5</w:t>
            </w:r>
          </w:p>
        </w:tc>
        <w:tc>
          <w:tcPr>
            <w:tcW w:w="456" w:type="pct"/>
          </w:tcPr>
          <w:p w:rsidR="000D46AB" w:rsidRPr="00D11178" w:rsidRDefault="000D46AB" w:rsidP="00D11178">
            <w:pPr>
              <w:widowControl w:val="0"/>
              <w:autoSpaceDE w:val="0"/>
              <w:autoSpaceDN w:val="0"/>
              <w:adjustRightInd w:val="0"/>
              <w:jc w:val="center"/>
              <w:rPr>
                <w:lang w:eastAsia="en-US"/>
              </w:rPr>
            </w:pPr>
            <w:r w:rsidRPr="00D11178">
              <w:rPr>
                <w:lang w:eastAsia="en-US"/>
              </w:rPr>
              <w:t>№6</w:t>
            </w:r>
          </w:p>
        </w:tc>
        <w:tc>
          <w:tcPr>
            <w:tcW w:w="519" w:type="pct"/>
          </w:tcPr>
          <w:p w:rsidR="000D46AB" w:rsidRPr="00D11178" w:rsidRDefault="000D46AB" w:rsidP="00D11178">
            <w:pPr>
              <w:widowControl w:val="0"/>
              <w:autoSpaceDE w:val="0"/>
              <w:autoSpaceDN w:val="0"/>
              <w:adjustRightInd w:val="0"/>
              <w:jc w:val="center"/>
              <w:rPr>
                <w:lang w:eastAsia="en-US"/>
              </w:rPr>
            </w:pPr>
            <w:r w:rsidRPr="00D11178">
              <w:rPr>
                <w:lang w:eastAsia="en-US"/>
              </w:rPr>
              <w:t>№7</w:t>
            </w:r>
          </w:p>
        </w:tc>
      </w:tr>
      <w:tr w:rsidR="000D46AB" w:rsidRPr="00D11178" w:rsidTr="00E92AD5">
        <w:trPr>
          <w:trHeight w:val="55"/>
        </w:trPr>
        <w:tc>
          <w:tcPr>
            <w:tcW w:w="1745" w:type="pct"/>
            <w:vAlign w:val="bottom"/>
          </w:tcPr>
          <w:p w:rsidR="000D46AB" w:rsidRPr="00D11178" w:rsidRDefault="000D46AB" w:rsidP="00D11178">
            <w:pPr>
              <w:widowControl w:val="0"/>
              <w:autoSpaceDE w:val="0"/>
              <w:autoSpaceDN w:val="0"/>
              <w:adjustRightInd w:val="0"/>
              <w:jc w:val="both"/>
              <w:rPr>
                <w:lang w:eastAsia="en-US"/>
              </w:rPr>
            </w:pPr>
            <w:r>
              <w:rPr>
                <w:lang w:eastAsia="en-US"/>
              </w:rPr>
              <w:t>Капітальні затрати, млн</w:t>
            </w:r>
            <w:r w:rsidRPr="00D11178">
              <w:rPr>
                <w:lang w:eastAsia="en-US"/>
              </w:rPr>
              <w:t xml:space="preserve">. </w:t>
            </w:r>
            <w:proofErr w:type="spellStart"/>
            <w:r w:rsidRPr="00D11178">
              <w:rPr>
                <w:lang w:eastAsia="en-US"/>
              </w:rPr>
              <w:t>у.о</w:t>
            </w:r>
            <w:proofErr w:type="spellEnd"/>
            <w:r w:rsidRPr="00D11178">
              <w:rPr>
                <w:lang w:eastAsia="en-US"/>
              </w:rPr>
              <w:t>.</w:t>
            </w:r>
          </w:p>
        </w:tc>
        <w:tc>
          <w:tcPr>
            <w:tcW w:w="456" w:type="pct"/>
            <w:vAlign w:val="bottom"/>
          </w:tcPr>
          <w:p w:rsidR="000D46AB" w:rsidRPr="00D11178" w:rsidRDefault="000D46AB" w:rsidP="00E92AD5">
            <w:pPr>
              <w:widowControl w:val="0"/>
              <w:autoSpaceDE w:val="0"/>
              <w:autoSpaceDN w:val="0"/>
              <w:adjustRightInd w:val="0"/>
              <w:jc w:val="center"/>
              <w:rPr>
                <w:lang w:eastAsia="en-US"/>
              </w:rPr>
            </w:pPr>
            <w:r w:rsidRPr="00D11178">
              <w:rPr>
                <w:lang w:eastAsia="en-US"/>
              </w:rPr>
              <w:t>13</w:t>
            </w:r>
            <w:r>
              <w:rPr>
                <w:lang w:eastAsia="en-US"/>
              </w:rPr>
              <w:t>,</w:t>
            </w:r>
            <w:r w:rsidRPr="00D11178">
              <w:rPr>
                <w:lang w:eastAsia="en-US"/>
              </w:rPr>
              <w:t>7</w:t>
            </w:r>
          </w:p>
        </w:tc>
        <w:tc>
          <w:tcPr>
            <w:tcW w:w="456" w:type="pct"/>
          </w:tcPr>
          <w:p w:rsidR="000D46AB" w:rsidRPr="00D11178" w:rsidRDefault="000D46AB" w:rsidP="00E92AD5">
            <w:pPr>
              <w:widowControl w:val="0"/>
              <w:autoSpaceDE w:val="0"/>
              <w:autoSpaceDN w:val="0"/>
              <w:adjustRightInd w:val="0"/>
              <w:jc w:val="center"/>
              <w:rPr>
                <w:lang w:eastAsia="en-US"/>
              </w:rPr>
            </w:pPr>
            <w:r w:rsidRPr="00D11178">
              <w:rPr>
                <w:lang w:eastAsia="en-US"/>
              </w:rPr>
              <w:t>1</w:t>
            </w:r>
            <w:r>
              <w:rPr>
                <w:lang w:eastAsia="en-US"/>
              </w:rPr>
              <w:t>,</w:t>
            </w:r>
            <w:r w:rsidRPr="00D11178">
              <w:rPr>
                <w:lang w:eastAsia="en-US"/>
              </w:rPr>
              <w:t>4</w:t>
            </w:r>
          </w:p>
        </w:tc>
        <w:tc>
          <w:tcPr>
            <w:tcW w:w="456" w:type="pct"/>
            <w:vAlign w:val="bottom"/>
          </w:tcPr>
          <w:p w:rsidR="000D46AB" w:rsidRPr="00D11178" w:rsidRDefault="000D46AB" w:rsidP="00E92AD5">
            <w:pPr>
              <w:widowControl w:val="0"/>
              <w:autoSpaceDE w:val="0"/>
              <w:autoSpaceDN w:val="0"/>
              <w:adjustRightInd w:val="0"/>
              <w:jc w:val="center"/>
              <w:rPr>
                <w:lang w:eastAsia="en-US"/>
              </w:rPr>
            </w:pPr>
            <w:r w:rsidRPr="00D11178">
              <w:rPr>
                <w:lang w:eastAsia="en-US"/>
              </w:rPr>
              <w:t>1</w:t>
            </w:r>
            <w:r>
              <w:rPr>
                <w:lang w:eastAsia="en-US"/>
              </w:rPr>
              <w:t>,6</w:t>
            </w:r>
          </w:p>
        </w:tc>
        <w:tc>
          <w:tcPr>
            <w:tcW w:w="456" w:type="pct"/>
            <w:vAlign w:val="bottom"/>
          </w:tcPr>
          <w:p w:rsidR="000D46AB" w:rsidRPr="00D11178" w:rsidRDefault="000D46AB" w:rsidP="00E92AD5">
            <w:pPr>
              <w:widowControl w:val="0"/>
              <w:autoSpaceDE w:val="0"/>
              <w:autoSpaceDN w:val="0"/>
              <w:adjustRightInd w:val="0"/>
              <w:jc w:val="center"/>
              <w:rPr>
                <w:lang w:eastAsia="en-US"/>
              </w:rPr>
            </w:pPr>
            <w:r w:rsidRPr="00D11178">
              <w:rPr>
                <w:lang w:eastAsia="en-US"/>
              </w:rPr>
              <w:t>18</w:t>
            </w:r>
            <w:r>
              <w:rPr>
                <w:lang w:eastAsia="en-US"/>
              </w:rPr>
              <w:t>,4</w:t>
            </w:r>
          </w:p>
        </w:tc>
        <w:tc>
          <w:tcPr>
            <w:tcW w:w="456" w:type="pct"/>
          </w:tcPr>
          <w:p w:rsidR="000D46AB" w:rsidRPr="00D11178" w:rsidRDefault="000D46AB" w:rsidP="00E92AD5">
            <w:pPr>
              <w:widowControl w:val="0"/>
              <w:autoSpaceDE w:val="0"/>
              <w:autoSpaceDN w:val="0"/>
              <w:adjustRightInd w:val="0"/>
              <w:jc w:val="center"/>
              <w:rPr>
                <w:lang w:eastAsia="en-US"/>
              </w:rPr>
            </w:pPr>
            <w:r w:rsidRPr="00D11178">
              <w:rPr>
                <w:lang w:eastAsia="en-US"/>
              </w:rPr>
              <w:t>40</w:t>
            </w:r>
            <w:r>
              <w:rPr>
                <w:lang w:eastAsia="en-US"/>
              </w:rPr>
              <w:t>,5</w:t>
            </w:r>
          </w:p>
        </w:tc>
        <w:tc>
          <w:tcPr>
            <w:tcW w:w="456" w:type="pct"/>
          </w:tcPr>
          <w:p w:rsidR="000D46AB" w:rsidRPr="00D11178" w:rsidRDefault="000D46AB" w:rsidP="00E92AD5">
            <w:pPr>
              <w:widowControl w:val="0"/>
              <w:autoSpaceDE w:val="0"/>
              <w:autoSpaceDN w:val="0"/>
              <w:adjustRightInd w:val="0"/>
              <w:jc w:val="center"/>
              <w:rPr>
                <w:lang w:eastAsia="en-US"/>
              </w:rPr>
            </w:pPr>
            <w:r w:rsidRPr="00D11178">
              <w:rPr>
                <w:lang w:eastAsia="en-US"/>
              </w:rPr>
              <w:t>38</w:t>
            </w:r>
            <w:r>
              <w:rPr>
                <w:lang w:eastAsia="en-US"/>
              </w:rPr>
              <w:t>,2</w:t>
            </w:r>
          </w:p>
        </w:tc>
        <w:tc>
          <w:tcPr>
            <w:tcW w:w="519" w:type="pct"/>
          </w:tcPr>
          <w:p w:rsidR="000D46AB" w:rsidRPr="00D11178" w:rsidRDefault="000D46AB" w:rsidP="00E92AD5">
            <w:pPr>
              <w:widowControl w:val="0"/>
              <w:autoSpaceDE w:val="0"/>
              <w:autoSpaceDN w:val="0"/>
              <w:adjustRightInd w:val="0"/>
              <w:jc w:val="center"/>
              <w:rPr>
                <w:lang w:eastAsia="en-US"/>
              </w:rPr>
            </w:pPr>
            <w:r w:rsidRPr="00D11178">
              <w:rPr>
                <w:lang w:eastAsia="en-US"/>
              </w:rPr>
              <w:t>125</w:t>
            </w:r>
            <w:r>
              <w:rPr>
                <w:lang w:eastAsia="en-US"/>
              </w:rPr>
              <w:t>,4</w:t>
            </w:r>
          </w:p>
        </w:tc>
      </w:tr>
      <w:tr w:rsidR="000D46AB" w:rsidRPr="00D11178" w:rsidTr="00E92AD5">
        <w:trPr>
          <w:trHeight w:val="55"/>
        </w:trPr>
        <w:tc>
          <w:tcPr>
            <w:tcW w:w="1745" w:type="pct"/>
            <w:vAlign w:val="bottom"/>
          </w:tcPr>
          <w:p w:rsidR="000D46AB" w:rsidRPr="00D11178" w:rsidRDefault="000D46AB" w:rsidP="00D11178">
            <w:pPr>
              <w:widowControl w:val="0"/>
              <w:autoSpaceDE w:val="0"/>
              <w:autoSpaceDN w:val="0"/>
              <w:adjustRightInd w:val="0"/>
              <w:jc w:val="both"/>
              <w:rPr>
                <w:lang w:eastAsia="en-US"/>
              </w:rPr>
            </w:pPr>
            <w:r>
              <w:rPr>
                <w:lang w:eastAsia="en-US"/>
              </w:rPr>
              <w:t>Валовий дохід, млн</w:t>
            </w:r>
            <w:r w:rsidRPr="00D11178">
              <w:rPr>
                <w:lang w:eastAsia="en-US"/>
              </w:rPr>
              <w:t xml:space="preserve">. </w:t>
            </w:r>
            <w:proofErr w:type="spellStart"/>
            <w:r w:rsidRPr="00D11178">
              <w:rPr>
                <w:lang w:eastAsia="en-US"/>
              </w:rPr>
              <w:t>у.о</w:t>
            </w:r>
            <w:proofErr w:type="spellEnd"/>
            <w:r w:rsidRPr="00D11178">
              <w:rPr>
                <w:lang w:eastAsia="en-US"/>
              </w:rPr>
              <w:t>.</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9</w:t>
            </w:r>
            <w:r>
              <w:rPr>
                <w:lang w:eastAsia="en-US"/>
              </w:rPr>
              <w:t>,3</w:t>
            </w:r>
          </w:p>
        </w:tc>
        <w:tc>
          <w:tcPr>
            <w:tcW w:w="456" w:type="pct"/>
          </w:tcPr>
          <w:p w:rsidR="000D46AB" w:rsidRPr="00D11178" w:rsidRDefault="000D46AB" w:rsidP="00E92AD5">
            <w:pPr>
              <w:widowControl w:val="0"/>
              <w:autoSpaceDE w:val="0"/>
              <w:autoSpaceDN w:val="0"/>
              <w:adjustRightInd w:val="0"/>
              <w:jc w:val="center"/>
              <w:rPr>
                <w:lang w:eastAsia="en-US"/>
              </w:rPr>
            </w:pPr>
            <w:r w:rsidRPr="00D11178">
              <w:rPr>
                <w:lang w:eastAsia="en-US"/>
              </w:rPr>
              <w:t>11</w:t>
            </w:r>
            <w:r>
              <w:rPr>
                <w:lang w:eastAsia="en-US"/>
              </w:rPr>
              <w:t>,2</w:t>
            </w:r>
          </w:p>
        </w:tc>
        <w:tc>
          <w:tcPr>
            <w:tcW w:w="456" w:type="pct"/>
          </w:tcPr>
          <w:p w:rsidR="000D46AB" w:rsidRPr="00D11178" w:rsidRDefault="000D46AB" w:rsidP="00E92AD5">
            <w:pPr>
              <w:widowControl w:val="0"/>
              <w:autoSpaceDE w:val="0"/>
              <w:autoSpaceDN w:val="0"/>
              <w:adjustRightInd w:val="0"/>
              <w:jc w:val="center"/>
              <w:rPr>
                <w:lang w:eastAsia="en-US"/>
              </w:rPr>
            </w:pPr>
            <w:r w:rsidRPr="00D11178">
              <w:rPr>
                <w:lang w:eastAsia="en-US"/>
              </w:rPr>
              <w:t>18</w:t>
            </w:r>
            <w:r>
              <w:rPr>
                <w:lang w:eastAsia="en-US"/>
              </w:rPr>
              <w:t>,3</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20</w:t>
            </w:r>
            <w:r>
              <w:rPr>
                <w:lang w:eastAsia="en-US"/>
              </w:rPr>
              <w:t>,6</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31</w:t>
            </w:r>
            <w:r>
              <w:rPr>
                <w:lang w:eastAsia="en-US"/>
              </w:rPr>
              <w:t>,9</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35</w:t>
            </w:r>
            <w:r>
              <w:rPr>
                <w:lang w:eastAsia="en-US"/>
              </w:rPr>
              <w:t>,</w:t>
            </w:r>
            <w:r w:rsidRPr="00D11178">
              <w:rPr>
                <w:lang w:eastAsia="en-US"/>
              </w:rPr>
              <w:t>7</w:t>
            </w:r>
          </w:p>
        </w:tc>
        <w:tc>
          <w:tcPr>
            <w:tcW w:w="519"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125</w:t>
            </w:r>
            <w:r>
              <w:rPr>
                <w:lang w:eastAsia="en-US"/>
              </w:rPr>
              <w:t>,3</w:t>
            </w:r>
          </w:p>
        </w:tc>
      </w:tr>
      <w:tr w:rsidR="000D46AB" w:rsidRPr="00D11178" w:rsidTr="00E92AD5">
        <w:trPr>
          <w:trHeight w:val="55"/>
        </w:trPr>
        <w:tc>
          <w:tcPr>
            <w:tcW w:w="1745" w:type="pct"/>
            <w:vAlign w:val="bottom"/>
          </w:tcPr>
          <w:p w:rsidR="000D46AB" w:rsidRPr="00D11178" w:rsidRDefault="000D46AB" w:rsidP="00D11178">
            <w:pPr>
              <w:widowControl w:val="0"/>
              <w:autoSpaceDE w:val="0"/>
              <w:autoSpaceDN w:val="0"/>
              <w:adjustRightInd w:val="0"/>
              <w:jc w:val="both"/>
              <w:rPr>
                <w:lang w:eastAsia="en-US"/>
              </w:rPr>
            </w:pPr>
            <w:r>
              <w:rPr>
                <w:lang w:eastAsia="en-US"/>
              </w:rPr>
              <w:t>Виробничі витрати, млн</w:t>
            </w:r>
            <w:r w:rsidRPr="00D11178">
              <w:rPr>
                <w:lang w:eastAsia="en-US"/>
              </w:rPr>
              <w:t xml:space="preserve">. </w:t>
            </w:r>
            <w:proofErr w:type="spellStart"/>
            <w:r w:rsidRPr="00D11178">
              <w:rPr>
                <w:lang w:eastAsia="en-US"/>
              </w:rPr>
              <w:t>у.о</w:t>
            </w:r>
            <w:proofErr w:type="spellEnd"/>
            <w:r w:rsidRPr="00D11178">
              <w:rPr>
                <w:lang w:eastAsia="en-US"/>
              </w:rPr>
              <w:t>.</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2</w:t>
            </w:r>
            <w:r>
              <w:rPr>
                <w:lang w:eastAsia="en-US"/>
              </w:rPr>
              <w:t>,</w:t>
            </w:r>
            <w:r w:rsidRPr="00D11178">
              <w:rPr>
                <w:lang w:eastAsia="en-US"/>
              </w:rPr>
              <w:t>9</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5</w:t>
            </w:r>
            <w:r>
              <w:rPr>
                <w:lang w:eastAsia="en-US"/>
              </w:rPr>
              <w:t>,7</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7</w:t>
            </w:r>
            <w:r>
              <w:rPr>
                <w:lang w:eastAsia="en-US"/>
              </w:rPr>
              <w:t>,</w:t>
            </w:r>
            <w:r w:rsidRPr="00D11178">
              <w:rPr>
                <w:lang w:eastAsia="en-US"/>
              </w:rPr>
              <w:t>1</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7</w:t>
            </w:r>
            <w:r>
              <w:rPr>
                <w:lang w:eastAsia="en-US"/>
              </w:rPr>
              <w:t>,3</w:t>
            </w:r>
          </w:p>
        </w:tc>
        <w:tc>
          <w:tcPr>
            <w:tcW w:w="456" w:type="pct"/>
            <w:vAlign w:val="center"/>
          </w:tcPr>
          <w:p w:rsidR="000D46AB" w:rsidRPr="00D11178" w:rsidRDefault="000D46AB" w:rsidP="00E92AD5">
            <w:pPr>
              <w:widowControl w:val="0"/>
              <w:autoSpaceDE w:val="0"/>
              <w:autoSpaceDN w:val="0"/>
              <w:adjustRightInd w:val="0"/>
              <w:jc w:val="center"/>
              <w:rPr>
                <w:lang w:eastAsia="en-US"/>
              </w:rPr>
            </w:pPr>
            <w:r w:rsidRPr="00D11178">
              <w:rPr>
                <w:lang w:eastAsia="en-US"/>
              </w:rPr>
              <w:t>11</w:t>
            </w:r>
            <w:r>
              <w:rPr>
                <w:lang w:eastAsia="en-US"/>
              </w:rPr>
              <w:t>,</w:t>
            </w:r>
            <w:r w:rsidRPr="00D11178">
              <w:rPr>
                <w:lang w:eastAsia="en-US"/>
              </w:rPr>
              <w:t>6</w:t>
            </w:r>
          </w:p>
        </w:tc>
        <w:tc>
          <w:tcPr>
            <w:tcW w:w="456" w:type="pct"/>
            <w:vAlign w:val="center"/>
          </w:tcPr>
          <w:p w:rsidR="000D46AB" w:rsidRPr="00D11178" w:rsidRDefault="000D46AB" w:rsidP="00E92AD5">
            <w:pPr>
              <w:autoSpaceDE w:val="0"/>
              <w:autoSpaceDN w:val="0"/>
              <w:adjustRightInd w:val="0"/>
              <w:jc w:val="center"/>
              <w:rPr>
                <w:lang w:eastAsia="en-US"/>
              </w:rPr>
            </w:pPr>
            <w:r w:rsidRPr="00D11178">
              <w:rPr>
                <w:lang w:eastAsia="en-US"/>
              </w:rPr>
              <w:t>12</w:t>
            </w:r>
            <w:r>
              <w:rPr>
                <w:lang w:eastAsia="en-US"/>
              </w:rPr>
              <w:t>,</w:t>
            </w:r>
            <w:r w:rsidRPr="00D11178">
              <w:rPr>
                <w:lang w:eastAsia="en-US"/>
              </w:rPr>
              <w:t>2</w:t>
            </w:r>
          </w:p>
        </w:tc>
        <w:tc>
          <w:tcPr>
            <w:tcW w:w="519" w:type="pct"/>
            <w:vAlign w:val="center"/>
          </w:tcPr>
          <w:p w:rsidR="000D46AB" w:rsidRPr="00D11178" w:rsidRDefault="000D46AB" w:rsidP="00E92AD5">
            <w:pPr>
              <w:autoSpaceDE w:val="0"/>
              <w:autoSpaceDN w:val="0"/>
              <w:adjustRightInd w:val="0"/>
              <w:jc w:val="center"/>
              <w:rPr>
                <w:lang w:eastAsia="en-US"/>
              </w:rPr>
            </w:pPr>
            <w:r w:rsidRPr="00D11178">
              <w:rPr>
                <w:lang w:eastAsia="en-US"/>
              </w:rPr>
              <w:t>42</w:t>
            </w:r>
            <w:r>
              <w:rPr>
                <w:lang w:eastAsia="en-US"/>
              </w:rPr>
              <w:t>,</w:t>
            </w:r>
            <w:r w:rsidRPr="00D11178">
              <w:rPr>
                <w:lang w:eastAsia="en-US"/>
              </w:rPr>
              <w:t>3</w:t>
            </w:r>
          </w:p>
        </w:tc>
      </w:tr>
      <w:tr w:rsidR="000D46AB" w:rsidRPr="00E92AD5" w:rsidTr="00E92AD5">
        <w:trPr>
          <w:trHeight w:val="55"/>
        </w:trPr>
        <w:tc>
          <w:tcPr>
            <w:tcW w:w="1745" w:type="pct"/>
            <w:vAlign w:val="bottom"/>
          </w:tcPr>
          <w:p w:rsidR="000D46AB" w:rsidRPr="00E92AD5" w:rsidRDefault="000D46AB" w:rsidP="00D11178">
            <w:pPr>
              <w:widowControl w:val="0"/>
              <w:autoSpaceDE w:val="0"/>
              <w:autoSpaceDN w:val="0"/>
              <w:adjustRightInd w:val="0"/>
              <w:jc w:val="both"/>
              <w:rPr>
                <w:lang w:eastAsia="en-US"/>
              </w:rPr>
            </w:pPr>
            <w:r>
              <w:rPr>
                <w:lang w:eastAsia="en-US"/>
              </w:rPr>
              <w:t>Чистий прибуток, млн</w:t>
            </w:r>
            <w:r w:rsidRPr="00E92AD5">
              <w:rPr>
                <w:lang w:eastAsia="en-US"/>
              </w:rPr>
              <w:t xml:space="preserve">. </w:t>
            </w:r>
            <w:proofErr w:type="spellStart"/>
            <w:r w:rsidRPr="00E92AD5">
              <w:rPr>
                <w:lang w:eastAsia="en-US"/>
              </w:rPr>
              <w:t>у.о</w:t>
            </w:r>
            <w:proofErr w:type="spellEnd"/>
            <w:r w:rsidRPr="00E92AD5">
              <w:rPr>
                <w:lang w:eastAsia="en-US"/>
              </w:rPr>
              <w:t>.</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6,3</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5,5</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11,2</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13,3</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20,1</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23,5</w:t>
            </w:r>
          </w:p>
        </w:tc>
        <w:tc>
          <w:tcPr>
            <w:tcW w:w="519"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82,9</w:t>
            </w:r>
          </w:p>
        </w:tc>
      </w:tr>
      <w:tr w:rsidR="000D46AB" w:rsidRPr="00E92AD5" w:rsidTr="00E92AD5">
        <w:trPr>
          <w:trHeight w:val="55"/>
        </w:trPr>
        <w:tc>
          <w:tcPr>
            <w:tcW w:w="1745" w:type="pct"/>
            <w:vAlign w:val="bottom"/>
          </w:tcPr>
          <w:p w:rsidR="000D46AB" w:rsidRPr="00E92AD5" w:rsidRDefault="000D46AB" w:rsidP="00D11178">
            <w:pPr>
              <w:widowControl w:val="0"/>
              <w:autoSpaceDE w:val="0"/>
              <w:autoSpaceDN w:val="0"/>
              <w:adjustRightInd w:val="0"/>
              <w:jc w:val="both"/>
              <w:rPr>
                <w:lang w:eastAsia="en-US"/>
              </w:rPr>
            </w:pPr>
            <w:r w:rsidRPr="00E92AD5">
              <w:rPr>
                <w:lang w:eastAsia="en-US"/>
              </w:rPr>
              <w:t xml:space="preserve">Чистий прибуток, тис. </w:t>
            </w:r>
            <w:proofErr w:type="spellStart"/>
            <w:r w:rsidRPr="00E92AD5">
              <w:rPr>
                <w:lang w:eastAsia="en-US"/>
              </w:rPr>
              <w:t>у.о</w:t>
            </w:r>
            <w:proofErr w:type="spellEnd"/>
            <w:r w:rsidRPr="00E92AD5">
              <w:rPr>
                <w:lang w:eastAsia="en-US"/>
              </w:rPr>
              <w:t>./га</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2,2</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1,9</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3,9</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4,7</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7,0</w:t>
            </w:r>
          </w:p>
        </w:tc>
        <w:tc>
          <w:tcPr>
            <w:tcW w:w="456"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8,2</w:t>
            </w:r>
          </w:p>
        </w:tc>
        <w:tc>
          <w:tcPr>
            <w:tcW w:w="519" w:type="pct"/>
            <w:vAlign w:val="center"/>
          </w:tcPr>
          <w:p w:rsidR="000D46AB" w:rsidRPr="00E92AD5" w:rsidRDefault="000D46AB" w:rsidP="00E92AD5">
            <w:pPr>
              <w:widowControl w:val="0"/>
              <w:autoSpaceDE w:val="0"/>
              <w:autoSpaceDN w:val="0"/>
              <w:adjustRightInd w:val="0"/>
              <w:jc w:val="center"/>
              <w:rPr>
                <w:lang w:eastAsia="en-US"/>
              </w:rPr>
            </w:pPr>
            <w:r w:rsidRPr="00E92AD5">
              <w:rPr>
                <w:lang w:eastAsia="en-US"/>
              </w:rPr>
              <w:t>8,3</w:t>
            </w:r>
          </w:p>
        </w:tc>
      </w:tr>
      <w:tr w:rsidR="000D46AB" w:rsidRPr="00E92AD5" w:rsidTr="00E92AD5">
        <w:trPr>
          <w:trHeight w:val="160"/>
        </w:trPr>
        <w:tc>
          <w:tcPr>
            <w:tcW w:w="1745" w:type="pct"/>
            <w:vAlign w:val="bottom"/>
          </w:tcPr>
          <w:p w:rsidR="000D46AB" w:rsidRPr="00E92AD5" w:rsidRDefault="000D46AB" w:rsidP="00D11178">
            <w:pPr>
              <w:widowControl w:val="0"/>
              <w:autoSpaceDE w:val="0"/>
              <w:autoSpaceDN w:val="0"/>
              <w:adjustRightInd w:val="0"/>
              <w:jc w:val="both"/>
              <w:rPr>
                <w:lang w:eastAsia="en-US"/>
              </w:rPr>
            </w:pPr>
            <w:r w:rsidRPr="00E92AD5">
              <w:rPr>
                <w:lang w:eastAsia="en-US"/>
              </w:rPr>
              <w:t>Строк окупності, років</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2,2</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2,6</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1,4</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1,4</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2,0</w:t>
            </w:r>
          </w:p>
        </w:tc>
        <w:tc>
          <w:tcPr>
            <w:tcW w:w="456"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1,6</w:t>
            </w:r>
          </w:p>
        </w:tc>
        <w:tc>
          <w:tcPr>
            <w:tcW w:w="519" w:type="pct"/>
            <w:vAlign w:val="center"/>
          </w:tcPr>
          <w:p w:rsidR="000D46AB" w:rsidRPr="00E92AD5" w:rsidRDefault="000D46AB" w:rsidP="00D11178">
            <w:pPr>
              <w:widowControl w:val="0"/>
              <w:autoSpaceDE w:val="0"/>
              <w:autoSpaceDN w:val="0"/>
              <w:adjustRightInd w:val="0"/>
              <w:jc w:val="center"/>
              <w:rPr>
                <w:lang w:eastAsia="en-US"/>
              </w:rPr>
            </w:pPr>
            <w:r w:rsidRPr="00E92AD5">
              <w:rPr>
                <w:lang w:eastAsia="en-US"/>
              </w:rPr>
              <w:t>1,5</w:t>
            </w:r>
          </w:p>
        </w:tc>
      </w:tr>
    </w:tbl>
    <w:p w:rsidR="000D46AB" w:rsidRPr="003B3705" w:rsidRDefault="000D46AB" w:rsidP="001408EF">
      <w:pPr>
        <w:spacing w:before="120"/>
        <w:ind w:firstLine="567"/>
        <w:jc w:val="both"/>
        <w:rPr>
          <w:sz w:val="28"/>
          <w:szCs w:val="28"/>
          <w:lang w:eastAsia="en-US"/>
        </w:rPr>
      </w:pPr>
      <w:r w:rsidRPr="00E92AD5">
        <w:rPr>
          <w:b/>
          <w:sz w:val="28"/>
          <w:szCs w:val="28"/>
          <w:lang w:eastAsia="en-US"/>
        </w:rPr>
        <w:t xml:space="preserve">Висновки. </w:t>
      </w:r>
      <w:r w:rsidRPr="00E92AD5">
        <w:rPr>
          <w:sz w:val="28"/>
          <w:szCs w:val="28"/>
          <w:lang w:eastAsia="en-US"/>
        </w:rPr>
        <w:t>Проведені балансові дослідження і висвітлені технологічні</w:t>
      </w:r>
      <w:r w:rsidRPr="003B3705">
        <w:rPr>
          <w:sz w:val="28"/>
          <w:szCs w:val="28"/>
          <w:lang w:eastAsia="en-US"/>
        </w:rPr>
        <w:t xml:space="preserve"> аспекти застосування органічних добрив</w:t>
      </w:r>
      <w:r>
        <w:rPr>
          <w:sz w:val="28"/>
          <w:szCs w:val="28"/>
          <w:lang w:eastAsia="en-US"/>
        </w:rPr>
        <w:t xml:space="preserve"> на меліорованих землях гумідної зони</w:t>
      </w:r>
      <w:r w:rsidRPr="003B3705">
        <w:rPr>
          <w:sz w:val="28"/>
          <w:szCs w:val="28"/>
          <w:lang w:eastAsia="en-US"/>
        </w:rPr>
        <w:t xml:space="preserve"> свідчать, що за реалізації на практиці одного з представлених перспективних варіантів розвитку підприємства фактично  йдеться  про освоєння біоорганічно</w:t>
      </w:r>
      <w:r>
        <w:rPr>
          <w:sz w:val="28"/>
          <w:szCs w:val="28"/>
          <w:lang w:eastAsia="en-US"/>
        </w:rPr>
        <w:t xml:space="preserve">ї системи землеробства з </w:t>
      </w:r>
      <w:proofErr w:type="spellStart"/>
      <w:r>
        <w:rPr>
          <w:sz w:val="28"/>
          <w:szCs w:val="28"/>
          <w:lang w:eastAsia="en-US"/>
        </w:rPr>
        <w:t>мінімалізацією</w:t>
      </w:r>
      <w:proofErr w:type="spellEnd"/>
      <w:r w:rsidRPr="003B3705">
        <w:rPr>
          <w:sz w:val="28"/>
          <w:szCs w:val="28"/>
          <w:lang w:eastAsia="en-US"/>
        </w:rPr>
        <w:t xml:space="preserve"> </w:t>
      </w:r>
      <w:r>
        <w:rPr>
          <w:sz w:val="28"/>
          <w:szCs w:val="28"/>
          <w:lang w:eastAsia="en-US"/>
        </w:rPr>
        <w:t xml:space="preserve">або відмовою від </w:t>
      </w:r>
      <w:r w:rsidRPr="003B3705">
        <w:rPr>
          <w:sz w:val="28"/>
          <w:szCs w:val="28"/>
          <w:lang w:eastAsia="en-US"/>
        </w:rPr>
        <w:t xml:space="preserve">використання агрохімікатів </w:t>
      </w:r>
      <w:r>
        <w:rPr>
          <w:sz w:val="28"/>
          <w:szCs w:val="28"/>
          <w:lang w:eastAsia="en-US"/>
        </w:rPr>
        <w:t xml:space="preserve">за рахунок високих рівнів рециркуляції біогенних елементів і знезараження усієї біомаси </w:t>
      </w:r>
      <w:r w:rsidRPr="003B3705">
        <w:rPr>
          <w:sz w:val="28"/>
          <w:szCs w:val="28"/>
          <w:lang w:eastAsia="en-US"/>
        </w:rPr>
        <w:t>та можливіст</w:t>
      </w:r>
      <w:r w:rsidR="00EA7ED6">
        <w:rPr>
          <w:sz w:val="28"/>
          <w:szCs w:val="28"/>
          <w:lang w:eastAsia="en-US"/>
        </w:rPr>
        <w:t>ь</w:t>
      </w:r>
      <w:r w:rsidRPr="003B3705">
        <w:rPr>
          <w:sz w:val="28"/>
          <w:szCs w:val="28"/>
          <w:lang w:eastAsia="en-US"/>
        </w:rPr>
        <w:t xml:space="preserve"> екологічного маркування </w:t>
      </w:r>
      <w:r>
        <w:rPr>
          <w:sz w:val="28"/>
          <w:szCs w:val="28"/>
          <w:lang w:eastAsia="en-US"/>
        </w:rPr>
        <w:t xml:space="preserve">виробленої </w:t>
      </w:r>
      <w:r w:rsidRPr="003B3705">
        <w:rPr>
          <w:sz w:val="28"/>
          <w:szCs w:val="28"/>
          <w:lang w:eastAsia="en-US"/>
        </w:rPr>
        <w:t xml:space="preserve">продукції найвищої якості (ISO 9000) із збереженням і відтворенням навколишнього природного середовища (ISO 14000) і створенням гармонійних умов для проживання населення. Ці аспекти, у свою чергу, є основними чинниками і передумовами високої конкурентоспроможності </w:t>
      </w:r>
      <w:r>
        <w:rPr>
          <w:sz w:val="28"/>
          <w:szCs w:val="28"/>
          <w:lang w:eastAsia="en-US"/>
        </w:rPr>
        <w:t xml:space="preserve">меліорованих </w:t>
      </w:r>
      <w:proofErr w:type="spellStart"/>
      <w:r>
        <w:rPr>
          <w:sz w:val="28"/>
          <w:szCs w:val="28"/>
          <w:lang w:eastAsia="en-US"/>
        </w:rPr>
        <w:t>агроекосистем</w:t>
      </w:r>
      <w:proofErr w:type="spellEnd"/>
      <w:r>
        <w:rPr>
          <w:sz w:val="28"/>
          <w:szCs w:val="28"/>
          <w:lang w:eastAsia="en-US"/>
        </w:rPr>
        <w:t xml:space="preserve"> Полісся</w:t>
      </w:r>
      <w:r w:rsidRPr="003B3705">
        <w:rPr>
          <w:sz w:val="28"/>
          <w:szCs w:val="28"/>
          <w:lang w:eastAsia="en-US"/>
        </w:rPr>
        <w:t xml:space="preserve"> у майбутньому</w:t>
      </w:r>
      <w:r>
        <w:rPr>
          <w:sz w:val="28"/>
          <w:szCs w:val="28"/>
          <w:lang w:eastAsia="en-US"/>
        </w:rPr>
        <w:t xml:space="preserve"> з досягненням чистого прибутку на рівні 8 тис. </w:t>
      </w:r>
      <w:proofErr w:type="spellStart"/>
      <w:r>
        <w:rPr>
          <w:sz w:val="28"/>
          <w:szCs w:val="28"/>
          <w:lang w:eastAsia="en-US"/>
        </w:rPr>
        <w:t>у.о</w:t>
      </w:r>
      <w:proofErr w:type="spellEnd"/>
      <w:r>
        <w:rPr>
          <w:sz w:val="28"/>
          <w:szCs w:val="28"/>
          <w:lang w:eastAsia="en-US"/>
        </w:rPr>
        <w:t>./га.</w:t>
      </w:r>
    </w:p>
    <w:p w:rsidR="000D46AB" w:rsidRPr="001D1D30" w:rsidRDefault="000D46AB" w:rsidP="00EA0DBD">
      <w:pPr>
        <w:shd w:val="clear" w:color="auto" w:fill="FFFFFF"/>
        <w:jc w:val="both"/>
        <w:rPr>
          <w:sz w:val="28"/>
          <w:szCs w:val="28"/>
        </w:rPr>
      </w:pPr>
    </w:p>
    <w:p w:rsidR="000D46AB" w:rsidRPr="00784AE5" w:rsidRDefault="000D46AB" w:rsidP="00EA0DBD">
      <w:pPr>
        <w:ind w:firstLine="708"/>
        <w:jc w:val="center"/>
        <w:rPr>
          <w:b/>
          <w:sz w:val="28"/>
          <w:szCs w:val="28"/>
        </w:rPr>
      </w:pPr>
      <w:r>
        <w:rPr>
          <w:b/>
          <w:color w:val="000000"/>
          <w:sz w:val="28"/>
          <w:szCs w:val="28"/>
        </w:rPr>
        <w:t>Бібліографія</w:t>
      </w:r>
    </w:p>
    <w:p w:rsidR="000D46AB" w:rsidRPr="001408EF" w:rsidRDefault="000D46AB" w:rsidP="001408EF">
      <w:pPr>
        <w:pStyle w:val="af1"/>
        <w:numPr>
          <w:ilvl w:val="0"/>
          <w:numId w:val="39"/>
        </w:numPr>
        <w:tabs>
          <w:tab w:val="left" w:pos="426"/>
          <w:tab w:val="left" w:pos="851"/>
          <w:tab w:val="left" w:pos="5353"/>
        </w:tabs>
        <w:spacing w:after="0" w:line="240" w:lineRule="atLeast"/>
        <w:ind w:left="0" w:firstLine="567"/>
        <w:jc w:val="both"/>
        <w:rPr>
          <w:i/>
          <w:lang w:val="uk-UA"/>
        </w:rPr>
      </w:pPr>
      <w:r w:rsidRPr="001408EF">
        <w:rPr>
          <w:i/>
          <w:lang w:val="uk-UA"/>
        </w:rPr>
        <w:t xml:space="preserve">Розробка ґрунтозахисних </w:t>
      </w:r>
      <w:proofErr w:type="spellStart"/>
      <w:r w:rsidRPr="001408EF">
        <w:rPr>
          <w:i/>
          <w:lang w:val="uk-UA"/>
        </w:rPr>
        <w:t>ресурсо-</w:t>
      </w:r>
      <w:proofErr w:type="spellEnd"/>
      <w:r w:rsidRPr="001408EF">
        <w:rPr>
          <w:i/>
          <w:lang w:val="uk-UA"/>
        </w:rPr>
        <w:t xml:space="preserve"> та енергозберігаючих систем ведення сільськогосподарського виробництва з використанням комп’ютерного програмного комплексу / Рекомендації. Київ: Нора-Друк, 2002. 122 с.</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lang w:val="uk-UA"/>
        </w:rPr>
      </w:pPr>
      <w:r w:rsidRPr="001408EF">
        <w:rPr>
          <w:i/>
          <w:sz w:val="24"/>
          <w:szCs w:val="24"/>
          <w:lang w:val="uk-UA"/>
        </w:rPr>
        <w:t>Наукові основи агропромислового виробництва в зоні Полісся і Західного Регіону України</w:t>
      </w:r>
      <w:r w:rsidR="00EA7ED6" w:rsidRPr="001408EF">
        <w:rPr>
          <w:i/>
          <w:sz w:val="24"/>
          <w:szCs w:val="24"/>
          <w:lang w:val="uk-UA"/>
        </w:rPr>
        <w:t xml:space="preserve"> </w:t>
      </w:r>
      <w:r w:rsidRPr="001408EF">
        <w:rPr>
          <w:i/>
          <w:sz w:val="24"/>
          <w:szCs w:val="24"/>
          <w:lang w:val="uk-UA"/>
        </w:rPr>
        <w:t>/ ред.:</w:t>
      </w:r>
      <w:r w:rsidR="00EA7ED6" w:rsidRPr="001408EF">
        <w:rPr>
          <w:i/>
          <w:sz w:val="24"/>
          <w:szCs w:val="24"/>
          <w:lang w:val="uk-UA"/>
        </w:rPr>
        <w:t xml:space="preserve"> </w:t>
      </w:r>
      <w:r w:rsidRPr="001408EF">
        <w:rPr>
          <w:i/>
          <w:sz w:val="24"/>
          <w:szCs w:val="24"/>
          <w:lang w:val="uk-UA"/>
        </w:rPr>
        <w:t>М.В. Зубець (голова редакційної колегії) та ін. Київ: Урожай, 2004. С. 161-191.</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proofErr w:type="spellStart"/>
      <w:r w:rsidRPr="001408EF">
        <w:rPr>
          <w:i/>
          <w:sz w:val="24"/>
          <w:szCs w:val="24"/>
        </w:rPr>
        <w:t>Городній</w:t>
      </w:r>
      <w:proofErr w:type="spellEnd"/>
      <w:r w:rsidRPr="001408EF">
        <w:rPr>
          <w:i/>
          <w:sz w:val="24"/>
          <w:szCs w:val="24"/>
        </w:rPr>
        <w:t xml:space="preserve"> М.М. </w:t>
      </w:r>
      <w:proofErr w:type="spellStart"/>
      <w:r w:rsidRPr="001408EF">
        <w:rPr>
          <w:i/>
          <w:sz w:val="24"/>
          <w:szCs w:val="24"/>
        </w:rPr>
        <w:t>Агрохімія</w:t>
      </w:r>
      <w:proofErr w:type="spellEnd"/>
      <w:r w:rsidRPr="001408EF">
        <w:rPr>
          <w:i/>
          <w:sz w:val="24"/>
          <w:szCs w:val="24"/>
        </w:rPr>
        <w:t xml:space="preserve">: </w:t>
      </w:r>
      <w:proofErr w:type="spellStart"/>
      <w:proofErr w:type="gramStart"/>
      <w:r w:rsidRPr="001408EF">
        <w:rPr>
          <w:i/>
          <w:sz w:val="24"/>
          <w:szCs w:val="24"/>
        </w:rPr>
        <w:t>П</w:t>
      </w:r>
      <w:proofErr w:type="gramEnd"/>
      <w:r w:rsidRPr="001408EF">
        <w:rPr>
          <w:i/>
          <w:sz w:val="24"/>
          <w:szCs w:val="24"/>
        </w:rPr>
        <w:t>ідручник</w:t>
      </w:r>
      <w:proofErr w:type="spellEnd"/>
      <w:r w:rsidRPr="001408EF">
        <w:rPr>
          <w:i/>
          <w:sz w:val="24"/>
          <w:szCs w:val="24"/>
        </w:rPr>
        <w:t>. 4-те вид., К</w:t>
      </w:r>
      <w:proofErr w:type="spellStart"/>
      <w:r w:rsidRPr="001408EF">
        <w:rPr>
          <w:i/>
          <w:sz w:val="24"/>
          <w:szCs w:val="24"/>
          <w:lang w:val="uk-UA"/>
        </w:rPr>
        <w:t>иїв</w:t>
      </w:r>
      <w:proofErr w:type="spellEnd"/>
      <w:r w:rsidRPr="001408EF">
        <w:rPr>
          <w:i/>
          <w:sz w:val="24"/>
          <w:szCs w:val="24"/>
        </w:rPr>
        <w:t xml:space="preserve">: </w:t>
      </w:r>
      <w:proofErr w:type="spellStart"/>
      <w:r w:rsidRPr="001408EF">
        <w:rPr>
          <w:i/>
          <w:sz w:val="24"/>
          <w:szCs w:val="24"/>
        </w:rPr>
        <w:t>Арістей</w:t>
      </w:r>
      <w:proofErr w:type="spellEnd"/>
      <w:r w:rsidRPr="001408EF">
        <w:rPr>
          <w:i/>
          <w:sz w:val="24"/>
          <w:szCs w:val="24"/>
        </w:rPr>
        <w:t>, 2008. 936 с.</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proofErr w:type="spellStart"/>
      <w:r w:rsidRPr="001408EF">
        <w:rPr>
          <w:i/>
          <w:sz w:val="24"/>
          <w:szCs w:val="24"/>
        </w:rPr>
        <w:t>Національна</w:t>
      </w:r>
      <w:proofErr w:type="spellEnd"/>
      <w:r w:rsidRPr="001408EF">
        <w:rPr>
          <w:i/>
          <w:sz w:val="24"/>
          <w:szCs w:val="24"/>
        </w:rPr>
        <w:t xml:space="preserve"> </w:t>
      </w:r>
      <w:proofErr w:type="spellStart"/>
      <w:r w:rsidRPr="001408EF">
        <w:rPr>
          <w:i/>
          <w:sz w:val="24"/>
          <w:szCs w:val="24"/>
        </w:rPr>
        <w:t>доповідь</w:t>
      </w:r>
      <w:proofErr w:type="spellEnd"/>
      <w:r w:rsidRPr="001408EF">
        <w:rPr>
          <w:i/>
          <w:sz w:val="24"/>
          <w:szCs w:val="24"/>
        </w:rPr>
        <w:t xml:space="preserve"> про стан </w:t>
      </w:r>
      <w:proofErr w:type="spellStart"/>
      <w:r w:rsidRPr="001408EF">
        <w:rPr>
          <w:i/>
          <w:sz w:val="24"/>
          <w:szCs w:val="24"/>
        </w:rPr>
        <w:t>навколишнього</w:t>
      </w:r>
      <w:proofErr w:type="spellEnd"/>
      <w:r w:rsidRPr="001408EF">
        <w:rPr>
          <w:i/>
          <w:sz w:val="24"/>
          <w:szCs w:val="24"/>
        </w:rPr>
        <w:t xml:space="preserve"> природного </w:t>
      </w:r>
      <w:proofErr w:type="spellStart"/>
      <w:r w:rsidRPr="001408EF">
        <w:rPr>
          <w:i/>
          <w:sz w:val="24"/>
          <w:szCs w:val="24"/>
        </w:rPr>
        <w:t>середовища</w:t>
      </w:r>
      <w:proofErr w:type="spellEnd"/>
      <w:r w:rsidRPr="001408EF">
        <w:rPr>
          <w:i/>
          <w:sz w:val="24"/>
          <w:szCs w:val="24"/>
        </w:rPr>
        <w:t xml:space="preserve"> в </w:t>
      </w:r>
      <w:proofErr w:type="spellStart"/>
      <w:r w:rsidRPr="001408EF">
        <w:rPr>
          <w:i/>
          <w:sz w:val="24"/>
          <w:szCs w:val="24"/>
        </w:rPr>
        <w:t>Україні</w:t>
      </w:r>
      <w:proofErr w:type="spellEnd"/>
      <w:r w:rsidRPr="001408EF">
        <w:rPr>
          <w:i/>
          <w:sz w:val="24"/>
          <w:szCs w:val="24"/>
        </w:rPr>
        <w:t xml:space="preserve"> у 20</w:t>
      </w:r>
      <w:r w:rsidRPr="001408EF">
        <w:rPr>
          <w:i/>
          <w:sz w:val="24"/>
          <w:szCs w:val="24"/>
          <w:lang w:val="uk-UA"/>
        </w:rPr>
        <w:t xml:space="preserve"> </w:t>
      </w:r>
      <w:r w:rsidRPr="001408EF">
        <w:rPr>
          <w:i/>
          <w:sz w:val="24"/>
          <w:szCs w:val="24"/>
        </w:rPr>
        <w:t xml:space="preserve">00 </w:t>
      </w:r>
      <w:proofErr w:type="spellStart"/>
      <w:r w:rsidRPr="001408EF">
        <w:rPr>
          <w:i/>
          <w:sz w:val="24"/>
          <w:szCs w:val="24"/>
        </w:rPr>
        <w:t>році</w:t>
      </w:r>
      <w:proofErr w:type="spellEnd"/>
      <w:r w:rsidRPr="001408EF">
        <w:rPr>
          <w:i/>
          <w:sz w:val="24"/>
          <w:szCs w:val="24"/>
        </w:rPr>
        <w:t>. К</w:t>
      </w:r>
      <w:proofErr w:type="spellStart"/>
      <w:r w:rsidRPr="001408EF">
        <w:rPr>
          <w:i/>
          <w:sz w:val="24"/>
          <w:szCs w:val="24"/>
          <w:lang w:val="uk-UA"/>
        </w:rPr>
        <w:t>иїв</w:t>
      </w:r>
      <w:proofErr w:type="spellEnd"/>
      <w:r w:rsidRPr="001408EF">
        <w:rPr>
          <w:i/>
          <w:sz w:val="24"/>
          <w:szCs w:val="24"/>
        </w:rPr>
        <w:t xml:space="preserve">: </w:t>
      </w:r>
      <w:proofErr w:type="spellStart"/>
      <w:r w:rsidRPr="001408EF">
        <w:rPr>
          <w:i/>
          <w:sz w:val="24"/>
          <w:szCs w:val="24"/>
        </w:rPr>
        <w:t>Мінекономресурсів</w:t>
      </w:r>
      <w:proofErr w:type="spellEnd"/>
      <w:r w:rsidRPr="001408EF">
        <w:rPr>
          <w:i/>
          <w:sz w:val="24"/>
          <w:szCs w:val="24"/>
        </w:rPr>
        <w:t>, 2001.</w:t>
      </w:r>
      <w:r w:rsidR="00EA7ED6" w:rsidRPr="001408EF">
        <w:rPr>
          <w:i/>
          <w:sz w:val="24"/>
          <w:szCs w:val="24"/>
          <w:lang w:val="uk-UA"/>
        </w:rPr>
        <w:t xml:space="preserve"> </w:t>
      </w:r>
      <w:r w:rsidRPr="001408EF">
        <w:rPr>
          <w:i/>
          <w:sz w:val="24"/>
          <w:szCs w:val="24"/>
        </w:rPr>
        <w:t>С. 29.</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proofErr w:type="spellStart"/>
      <w:r w:rsidRPr="001408EF">
        <w:rPr>
          <w:i/>
          <w:sz w:val="24"/>
          <w:szCs w:val="24"/>
        </w:rPr>
        <w:t>Дегодюк</w:t>
      </w:r>
      <w:proofErr w:type="spellEnd"/>
      <w:r w:rsidRPr="001408EF">
        <w:rPr>
          <w:i/>
          <w:sz w:val="24"/>
          <w:szCs w:val="24"/>
        </w:rPr>
        <w:t xml:space="preserve"> Е.Г. </w:t>
      </w:r>
      <w:proofErr w:type="spellStart"/>
      <w:r w:rsidRPr="001408EF">
        <w:rPr>
          <w:i/>
          <w:sz w:val="24"/>
          <w:szCs w:val="24"/>
        </w:rPr>
        <w:t>Сучасний</w:t>
      </w:r>
      <w:proofErr w:type="spellEnd"/>
      <w:r w:rsidRPr="001408EF">
        <w:rPr>
          <w:i/>
          <w:sz w:val="24"/>
          <w:szCs w:val="24"/>
        </w:rPr>
        <w:t xml:space="preserve"> стан </w:t>
      </w:r>
      <w:proofErr w:type="spellStart"/>
      <w:r w:rsidRPr="001408EF">
        <w:rPr>
          <w:i/>
          <w:sz w:val="24"/>
          <w:szCs w:val="24"/>
        </w:rPr>
        <w:t>земельних</w:t>
      </w:r>
      <w:proofErr w:type="spellEnd"/>
      <w:r w:rsidRPr="001408EF">
        <w:rPr>
          <w:i/>
          <w:sz w:val="24"/>
          <w:szCs w:val="24"/>
        </w:rPr>
        <w:t xml:space="preserve"> </w:t>
      </w:r>
      <w:proofErr w:type="spellStart"/>
      <w:r w:rsidRPr="001408EF">
        <w:rPr>
          <w:i/>
          <w:sz w:val="24"/>
          <w:szCs w:val="24"/>
        </w:rPr>
        <w:t>ресурсів</w:t>
      </w:r>
      <w:proofErr w:type="spellEnd"/>
      <w:r w:rsidRPr="001408EF">
        <w:rPr>
          <w:i/>
          <w:sz w:val="24"/>
          <w:szCs w:val="24"/>
        </w:rPr>
        <w:t xml:space="preserve"> </w:t>
      </w:r>
      <w:proofErr w:type="spellStart"/>
      <w:r w:rsidRPr="001408EF">
        <w:rPr>
          <w:i/>
          <w:sz w:val="24"/>
          <w:szCs w:val="24"/>
        </w:rPr>
        <w:t>України</w:t>
      </w:r>
      <w:proofErr w:type="spellEnd"/>
      <w:r w:rsidRPr="001408EF">
        <w:rPr>
          <w:i/>
          <w:sz w:val="24"/>
          <w:szCs w:val="24"/>
        </w:rPr>
        <w:t xml:space="preserve"> і шляхи </w:t>
      </w:r>
      <w:proofErr w:type="spellStart"/>
      <w:r w:rsidRPr="001408EF">
        <w:rPr>
          <w:i/>
          <w:sz w:val="24"/>
          <w:szCs w:val="24"/>
        </w:rPr>
        <w:t>відновлення</w:t>
      </w:r>
      <w:proofErr w:type="spellEnd"/>
      <w:r w:rsidRPr="001408EF">
        <w:rPr>
          <w:i/>
          <w:sz w:val="24"/>
          <w:szCs w:val="24"/>
        </w:rPr>
        <w:t xml:space="preserve"> земл</w:t>
      </w:r>
      <w:proofErr w:type="gramStart"/>
      <w:r w:rsidRPr="001408EF">
        <w:rPr>
          <w:i/>
          <w:sz w:val="24"/>
          <w:szCs w:val="24"/>
        </w:rPr>
        <w:t>е-</w:t>
      </w:r>
      <w:proofErr w:type="gramEnd"/>
      <w:r w:rsidRPr="001408EF">
        <w:rPr>
          <w:i/>
          <w:sz w:val="24"/>
          <w:szCs w:val="24"/>
        </w:rPr>
        <w:t xml:space="preserve"> і </w:t>
      </w:r>
      <w:proofErr w:type="spellStart"/>
      <w:r w:rsidRPr="001408EF">
        <w:rPr>
          <w:i/>
          <w:sz w:val="24"/>
          <w:szCs w:val="24"/>
        </w:rPr>
        <w:t>природокористування</w:t>
      </w:r>
      <w:proofErr w:type="spellEnd"/>
      <w:r w:rsidRPr="001408EF">
        <w:rPr>
          <w:i/>
          <w:sz w:val="24"/>
          <w:szCs w:val="24"/>
        </w:rPr>
        <w:t xml:space="preserve">. // </w:t>
      </w:r>
      <w:proofErr w:type="spellStart"/>
      <w:r w:rsidRPr="001408EF">
        <w:rPr>
          <w:i/>
          <w:sz w:val="24"/>
          <w:szCs w:val="24"/>
        </w:rPr>
        <w:t>Зб</w:t>
      </w:r>
      <w:proofErr w:type="spellEnd"/>
      <w:r w:rsidRPr="001408EF">
        <w:rPr>
          <w:i/>
          <w:sz w:val="24"/>
          <w:szCs w:val="24"/>
        </w:rPr>
        <w:t xml:space="preserve">. доп. </w:t>
      </w:r>
      <w:proofErr w:type="spellStart"/>
      <w:r w:rsidRPr="001408EF">
        <w:rPr>
          <w:i/>
          <w:sz w:val="24"/>
          <w:szCs w:val="24"/>
        </w:rPr>
        <w:t>Всеукр</w:t>
      </w:r>
      <w:proofErr w:type="spellEnd"/>
      <w:r w:rsidRPr="001408EF">
        <w:rPr>
          <w:i/>
          <w:sz w:val="24"/>
          <w:szCs w:val="24"/>
        </w:rPr>
        <w:t>. наук.-</w:t>
      </w:r>
      <w:proofErr w:type="spellStart"/>
      <w:r w:rsidRPr="001408EF">
        <w:rPr>
          <w:i/>
          <w:sz w:val="24"/>
          <w:szCs w:val="24"/>
        </w:rPr>
        <w:t>практ</w:t>
      </w:r>
      <w:proofErr w:type="spellEnd"/>
      <w:r w:rsidRPr="001408EF">
        <w:rPr>
          <w:i/>
          <w:sz w:val="24"/>
          <w:szCs w:val="24"/>
        </w:rPr>
        <w:t xml:space="preserve">. </w:t>
      </w:r>
      <w:proofErr w:type="spellStart"/>
      <w:r w:rsidRPr="001408EF">
        <w:rPr>
          <w:i/>
          <w:sz w:val="24"/>
          <w:szCs w:val="24"/>
        </w:rPr>
        <w:t>конференції</w:t>
      </w:r>
      <w:proofErr w:type="spellEnd"/>
      <w:r w:rsidRPr="001408EF">
        <w:rPr>
          <w:i/>
          <w:sz w:val="24"/>
          <w:szCs w:val="24"/>
        </w:rPr>
        <w:t xml:space="preserve"> </w:t>
      </w:r>
      <w:r w:rsidR="00EA7ED6" w:rsidRPr="001408EF">
        <w:rPr>
          <w:i/>
          <w:sz w:val="24"/>
          <w:szCs w:val="24"/>
          <w:lang w:val="uk-UA"/>
        </w:rPr>
        <w:t>«</w:t>
      </w:r>
      <w:r w:rsidRPr="001408EF">
        <w:rPr>
          <w:i/>
          <w:sz w:val="24"/>
          <w:szCs w:val="24"/>
        </w:rPr>
        <w:t xml:space="preserve">Стан </w:t>
      </w:r>
      <w:proofErr w:type="spellStart"/>
      <w:r w:rsidRPr="001408EF">
        <w:rPr>
          <w:i/>
          <w:sz w:val="24"/>
          <w:szCs w:val="24"/>
        </w:rPr>
        <w:t>земельних</w:t>
      </w:r>
      <w:proofErr w:type="spellEnd"/>
      <w:r w:rsidRPr="001408EF">
        <w:rPr>
          <w:i/>
          <w:sz w:val="24"/>
          <w:szCs w:val="24"/>
        </w:rPr>
        <w:t xml:space="preserve"> </w:t>
      </w:r>
      <w:proofErr w:type="spellStart"/>
      <w:r w:rsidRPr="001408EF">
        <w:rPr>
          <w:i/>
          <w:sz w:val="24"/>
          <w:szCs w:val="24"/>
        </w:rPr>
        <w:t>ресурсів</w:t>
      </w:r>
      <w:proofErr w:type="spellEnd"/>
      <w:r w:rsidRPr="001408EF">
        <w:rPr>
          <w:i/>
          <w:sz w:val="24"/>
          <w:szCs w:val="24"/>
        </w:rPr>
        <w:t xml:space="preserve"> </w:t>
      </w:r>
      <w:proofErr w:type="gramStart"/>
      <w:r w:rsidRPr="001408EF">
        <w:rPr>
          <w:i/>
          <w:sz w:val="24"/>
          <w:szCs w:val="24"/>
        </w:rPr>
        <w:t>в</w:t>
      </w:r>
      <w:proofErr w:type="gramEnd"/>
      <w:r w:rsidRPr="001408EF">
        <w:rPr>
          <w:i/>
          <w:sz w:val="24"/>
          <w:szCs w:val="24"/>
        </w:rPr>
        <w:t xml:space="preserve"> </w:t>
      </w:r>
      <w:proofErr w:type="spellStart"/>
      <w:r w:rsidRPr="001408EF">
        <w:rPr>
          <w:i/>
          <w:sz w:val="24"/>
          <w:szCs w:val="24"/>
        </w:rPr>
        <w:t>Україні</w:t>
      </w:r>
      <w:proofErr w:type="spellEnd"/>
      <w:r w:rsidRPr="001408EF">
        <w:rPr>
          <w:i/>
          <w:sz w:val="24"/>
          <w:szCs w:val="24"/>
        </w:rPr>
        <w:t xml:space="preserve">: </w:t>
      </w:r>
      <w:proofErr w:type="spellStart"/>
      <w:r w:rsidRPr="001408EF">
        <w:rPr>
          <w:i/>
          <w:sz w:val="24"/>
          <w:szCs w:val="24"/>
        </w:rPr>
        <w:t>проблеми</w:t>
      </w:r>
      <w:proofErr w:type="spellEnd"/>
      <w:r w:rsidRPr="001408EF">
        <w:rPr>
          <w:i/>
          <w:sz w:val="24"/>
          <w:szCs w:val="24"/>
        </w:rPr>
        <w:t xml:space="preserve">, шляхи </w:t>
      </w:r>
      <w:proofErr w:type="spellStart"/>
      <w:r w:rsidRPr="001408EF">
        <w:rPr>
          <w:i/>
          <w:sz w:val="24"/>
          <w:szCs w:val="24"/>
        </w:rPr>
        <w:t>вирішення</w:t>
      </w:r>
      <w:proofErr w:type="spellEnd"/>
      <w:r w:rsidR="00EA7ED6" w:rsidRPr="001408EF">
        <w:rPr>
          <w:i/>
          <w:sz w:val="24"/>
          <w:szCs w:val="24"/>
          <w:lang w:val="uk-UA"/>
        </w:rPr>
        <w:t>»</w:t>
      </w:r>
      <w:r w:rsidRPr="001408EF">
        <w:rPr>
          <w:i/>
          <w:sz w:val="24"/>
          <w:szCs w:val="24"/>
        </w:rPr>
        <w:t>. К</w:t>
      </w:r>
      <w:proofErr w:type="spellStart"/>
      <w:r w:rsidRPr="001408EF">
        <w:rPr>
          <w:i/>
          <w:sz w:val="24"/>
          <w:szCs w:val="24"/>
          <w:lang w:val="uk-UA"/>
        </w:rPr>
        <w:t>иїв</w:t>
      </w:r>
      <w:proofErr w:type="spellEnd"/>
      <w:r w:rsidRPr="001408EF">
        <w:rPr>
          <w:i/>
          <w:sz w:val="24"/>
          <w:szCs w:val="24"/>
        </w:rPr>
        <w:t xml:space="preserve">: Центр </w:t>
      </w:r>
      <w:proofErr w:type="spellStart"/>
      <w:r w:rsidRPr="001408EF">
        <w:rPr>
          <w:i/>
          <w:sz w:val="24"/>
          <w:szCs w:val="24"/>
        </w:rPr>
        <w:t>екологічної</w:t>
      </w:r>
      <w:proofErr w:type="spellEnd"/>
      <w:r w:rsidRPr="001408EF">
        <w:rPr>
          <w:i/>
          <w:sz w:val="24"/>
          <w:szCs w:val="24"/>
        </w:rPr>
        <w:t xml:space="preserve"> </w:t>
      </w:r>
      <w:proofErr w:type="spellStart"/>
      <w:r w:rsidRPr="001408EF">
        <w:rPr>
          <w:i/>
          <w:sz w:val="24"/>
          <w:szCs w:val="24"/>
        </w:rPr>
        <w:t>освіти</w:t>
      </w:r>
      <w:proofErr w:type="spellEnd"/>
      <w:r w:rsidRPr="001408EF">
        <w:rPr>
          <w:i/>
          <w:sz w:val="24"/>
          <w:szCs w:val="24"/>
        </w:rPr>
        <w:t xml:space="preserve"> та </w:t>
      </w:r>
      <w:proofErr w:type="spellStart"/>
      <w:r w:rsidRPr="001408EF">
        <w:rPr>
          <w:i/>
          <w:sz w:val="24"/>
          <w:szCs w:val="24"/>
        </w:rPr>
        <w:t>інформації</w:t>
      </w:r>
      <w:proofErr w:type="spellEnd"/>
      <w:r w:rsidRPr="001408EF">
        <w:rPr>
          <w:i/>
          <w:sz w:val="24"/>
          <w:szCs w:val="24"/>
        </w:rPr>
        <w:t>, 2001. С. 32-37.</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r w:rsidRPr="001408EF">
        <w:rPr>
          <w:i/>
          <w:sz w:val="24"/>
          <w:szCs w:val="24"/>
          <w:lang w:val="uk-UA"/>
        </w:rPr>
        <w:t xml:space="preserve">Наукові основи виробництва органічної продукції в Україні: монографія / за ред. Я.М. </w:t>
      </w:r>
      <w:proofErr w:type="spellStart"/>
      <w:r w:rsidRPr="001408EF">
        <w:rPr>
          <w:i/>
          <w:sz w:val="24"/>
          <w:szCs w:val="24"/>
          <w:lang w:val="uk-UA"/>
        </w:rPr>
        <w:t>Гадзала</w:t>
      </w:r>
      <w:proofErr w:type="spellEnd"/>
      <w:r w:rsidRPr="001408EF">
        <w:rPr>
          <w:i/>
          <w:sz w:val="24"/>
          <w:szCs w:val="24"/>
          <w:lang w:val="uk-UA"/>
        </w:rPr>
        <w:t xml:space="preserve">, В.Ф. </w:t>
      </w:r>
      <w:proofErr w:type="spellStart"/>
      <w:r w:rsidRPr="001408EF">
        <w:rPr>
          <w:i/>
          <w:sz w:val="24"/>
          <w:szCs w:val="24"/>
          <w:lang w:val="uk-UA"/>
        </w:rPr>
        <w:t>Камінського</w:t>
      </w:r>
      <w:proofErr w:type="spellEnd"/>
      <w:r w:rsidRPr="001408EF">
        <w:rPr>
          <w:i/>
          <w:sz w:val="24"/>
          <w:szCs w:val="24"/>
          <w:lang w:val="uk-UA"/>
        </w:rPr>
        <w:t>.</w:t>
      </w:r>
      <w:r w:rsidRPr="001408EF">
        <w:rPr>
          <w:i/>
          <w:sz w:val="24"/>
          <w:szCs w:val="24"/>
        </w:rPr>
        <w:t xml:space="preserve"> </w:t>
      </w:r>
      <w:r w:rsidRPr="001408EF">
        <w:rPr>
          <w:i/>
          <w:sz w:val="24"/>
          <w:szCs w:val="24"/>
          <w:lang w:val="uk-UA"/>
        </w:rPr>
        <w:t>Київ: Аграрна наука</w:t>
      </w:r>
      <w:r w:rsidR="00EA7ED6" w:rsidRPr="001408EF">
        <w:rPr>
          <w:i/>
          <w:sz w:val="24"/>
          <w:szCs w:val="24"/>
          <w:lang w:val="uk-UA"/>
        </w:rPr>
        <w:t>,</w:t>
      </w:r>
      <w:r w:rsidRPr="001408EF">
        <w:rPr>
          <w:i/>
          <w:sz w:val="24"/>
          <w:szCs w:val="24"/>
          <w:lang w:val="uk-UA"/>
        </w:rPr>
        <w:t xml:space="preserve"> 2016.</w:t>
      </w:r>
      <w:r w:rsidRPr="001408EF">
        <w:rPr>
          <w:i/>
          <w:sz w:val="24"/>
          <w:szCs w:val="24"/>
        </w:rPr>
        <w:t xml:space="preserve"> </w:t>
      </w:r>
      <w:r w:rsidRPr="001408EF">
        <w:rPr>
          <w:i/>
          <w:sz w:val="24"/>
          <w:szCs w:val="24"/>
          <w:lang w:val="uk-UA"/>
        </w:rPr>
        <w:t xml:space="preserve">592с.  </w:t>
      </w:r>
      <w:r w:rsidRPr="001408EF">
        <w:rPr>
          <w:i/>
          <w:sz w:val="24"/>
          <w:szCs w:val="24"/>
          <w:lang w:val="en-US"/>
        </w:rPr>
        <w:t xml:space="preserve">ISBN </w:t>
      </w:r>
      <w:r w:rsidRPr="001408EF">
        <w:rPr>
          <w:i/>
          <w:sz w:val="24"/>
          <w:szCs w:val="24"/>
          <w:lang w:val="uk-UA"/>
        </w:rPr>
        <w:t>978-966-540-440-8</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proofErr w:type="spellStart"/>
      <w:r w:rsidRPr="001408EF">
        <w:rPr>
          <w:i/>
          <w:sz w:val="24"/>
          <w:szCs w:val="24"/>
        </w:rPr>
        <w:t>Нормативи</w:t>
      </w:r>
      <w:proofErr w:type="spellEnd"/>
      <w:r w:rsidRPr="001408EF">
        <w:rPr>
          <w:i/>
          <w:sz w:val="24"/>
          <w:szCs w:val="24"/>
        </w:rPr>
        <w:t xml:space="preserve"> </w:t>
      </w:r>
      <w:proofErr w:type="spellStart"/>
      <w:r w:rsidRPr="001408EF">
        <w:rPr>
          <w:i/>
          <w:sz w:val="24"/>
          <w:szCs w:val="24"/>
        </w:rPr>
        <w:t>ґрунтозахисних</w:t>
      </w:r>
      <w:proofErr w:type="spellEnd"/>
      <w:r w:rsidRPr="001408EF">
        <w:rPr>
          <w:i/>
          <w:sz w:val="24"/>
          <w:szCs w:val="24"/>
        </w:rPr>
        <w:t xml:space="preserve"> </w:t>
      </w:r>
      <w:proofErr w:type="gramStart"/>
      <w:r w:rsidRPr="001408EF">
        <w:rPr>
          <w:i/>
          <w:sz w:val="24"/>
          <w:szCs w:val="24"/>
        </w:rPr>
        <w:t>контурно-</w:t>
      </w:r>
      <w:proofErr w:type="spellStart"/>
      <w:r w:rsidRPr="001408EF">
        <w:rPr>
          <w:i/>
          <w:sz w:val="24"/>
          <w:szCs w:val="24"/>
        </w:rPr>
        <w:t>мел</w:t>
      </w:r>
      <w:proofErr w:type="gramEnd"/>
      <w:r w:rsidRPr="001408EF">
        <w:rPr>
          <w:i/>
          <w:sz w:val="24"/>
          <w:szCs w:val="24"/>
        </w:rPr>
        <w:t>іоративних</w:t>
      </w:r>
      <w:proofErr w:type="spellEnd"/>
      <w:r w:rsidRPr="001408EF">
        <w:rPr>
          <w:i/>
          <w:sz w:val="24"/>
          <w:szCs w:val="24"/>
        </w:rPr>
        <w:t xml:space="preserve"> систем </w:t>
      </w:r>
      <w:proofErr w:type="spellStart"/>
      <w:r w:rsidRPr="001408EF">
        <w:rPr>
          <w:i/>
          <w:sz w:val="24"/>
          <w:szCs w:val="24"/>
        </w:rPr>
        <w:t>землеробства</w:t>
      </w:r>
      <w:proofErr w:type="spellEnd"/>
      <w:r w:rsidRPr="001408EF">
        <w:rPr>
          <w:i/>
          <w:sz w:val="24"/>
          <w:szCs w:val="24"/>
        </w:rPr>
        <w:t>. К</w:t>
      </w:r>
      <w:proofErr w:type="spellStart"/>
      <w:r w:rsidRPr="001408EF">
        <w:rPr>
          <w:i/>
          <w:sz w:val="24"/>
          <w:szCs w:val="24"/>
          <w:lang w:val="uk-UA"/>
        </w:rPr>
        <w:t>иїв</w:t>
      </w:r>
      <w:proofErr w:type="spellEnd"/>
      <w:r w:rsidRPr="001408EF">
        <w:rPr>
          <w:i/>
          <w:sz w:val="24"/>
          <w:szCs w:val="24"/>
        </w:rPr>
        <w:t>: 1998.</w:t>
      </w:r>
      <w:r w:rsidR="00EA7ED6" w:rsidRPr="001408EF">
        <w:rPr>
          <w:i/>
          <w:sz w:val="24"/>
          <w:szCs w:val="24"/>
          <w:lang w:val="uk-UA"/>
        </w:rPr>
        <w:t xml:space="preserve"> </w:t>
      </w:r>
      <w:r w:rsidRPr="001408EF">
        <w:rPr>
          <w:i/>
          <w:sz w:val="24"/>
          <w:szCs w:val="24"/>
        </w:rPr>
        <w:t>158 с.</w:t>
      </w:r>
    </w:p>
    <w:p w:rsidR="000D46AB" w:rsidRPr="001408EF" w:rsidRDefault="000D46AB" w:rsidP="001408EF">
      <w:pPr>
        <w:pStyle w:val="ad"/>
        <w:numPr>
          <w:ilvl w:val="0"/>
          <w:numId w:val="39"/>
        </w:numPr>
        <w:tabs>
          <w:tab w:val="left" w:pos="426"/>
          <w:tab w:val="left" w:pos="851"/>
        </w:tabs>
        <w:spacing w:line="240" w:lineRule="atLeast"/>
        <w:ind w:left="0" w:firstLine="567"/>
        <w:rPr>
          <w:i/>
          <w:color w:val="000000"/>
          <w:sz w:val="24"/>
          <w:szCs w:val="24"/>
        </w:rPr>
      </w:pPr>
      <w:proofErr w:type="spellStart"/>
      <w:r w:rsidRPr="001408EF">
        <w:rPr>
          <w:i/>
          <w:sz w:val="24"/>
          <w:szCs w:val="24"/>
        </w:rPr>
        <w:t>Тараріко</w:t>
      </w:r>
      <w:proofErr w:type="spellEnd"/>
      <w:r w:rsidRPr="001408EF">
        <w:rPr>
          <w:i/>
          <w:sz w:val="24"/>
          <w:szCs w:val="24"/>
        </w:rPr>
        <w:t xml:space="preserve"> Ю.О., </w:t>
      </w:r>
      <w:proofErr w:type="spellStart"/>
      <w:r w:rsidRPr="001408EF">
        <w:rPr>
          <w:i/>
          <w:sz w:val="24"/>
          <w:szCs w:val="24"/>
        </w:rPr>
        <w:t>Личук</w:t>
      </w:r>
      <w:proofErr w:type="spellEnd"/>
      <w:r w:rsidRPr="001408EF">
        <w:rPr>
          <w:i/>
          <w:sz w:val="24"/>
          <w:szCs w:val="24"/>
        </w:rPr>
        <w:t xml:space="preserve"> Г.І. </w:t>
      </w:r>
      <w:proofErr w:type="spellStart"/>
      <w:r w:rsidRPr="001408EF">
        <w:rPr>
          <w:i/>
          <w:sz w:val="24"/>
          <w:szCs w:val="24"/>
        </w:rPr>
        <w:t>Моделювання</w:t>
      </w:r>
      <w:proofErr w:type="spellEnd"/>
      <w:r w:rsidRPr="001408EF">
        <w:rPr>
          <w:i/>
          <w:sz w:val="24"/>
          <w:szCs w:val="24"/>
        </w:rPr>
        <w:t xml:space="preserve"> </w:t>
      </w:r>
      <w:proofErr w:type="spellStart"/>
      <w:r w:rsidRPr="001408EF">
        <w:rPr>
          <w:i/>
          <w:sz w:val="24"/>
          <w:szCs w:val="24"/>
        </w:rPr>
        <w:t>агроекосистем</w:t>
      </w:r>
      <w:proofErr w:type="spellEnd"/>
      <w:r w:rsidRPr="001408EF">
        <w:rPr>
          <w:i/>
          <w:sz w:val="24"/>
          <w:szCs w:val="24"/>
        </w:rPr>
        <w:t xml:space="preserve"> на </w:t>
      </w:r>
      <w:proofErr w:type="spellStart"/>
      <w:r w:rsidRPr="001408EF">
        <w:rPr>
          <w:i/>
          <w:sz w:val="24"/>
          <w:szCs w:val="24"/>
        </w:rPr>
        <w:t>інформаційній</w:t>
      </w:r>
      <w:proofErr w:type="spellEnd"/>
      <w:r w:rsidRPr="001408EF">
        <w:rPr>
          <w:i/>
          <w:sz w:val="24"/>
          <w:szCs w:val="24"/>
        </w:rPr>
        <w:t xml:space="preserve"> </w:t>
      </w:r>
      <w:proofErr w:type="spellStart"/>
      <w:r w:rsidRPr="001408EF">
        <w:rPr>
          <w:i/>
          <w:sz w:val="24"/>
          <w:szCs w:val="24"/>
        </w:rPr>
        <w:t>базі</w:t>
      </w:r>
      <w:proofErr w:type="spellEnd"/>
      <w:r w:rsidRPr="001408EF">
        <w:rPr>
          <w:i/>
          <w:sz w:val="24"/>
          <w:szCs w:val="24"/>
        </w:rPr>
        <w:t xml:space="preserve"> </w:t>
      </w:r>
      <w:proofErr w:type="spellStart"/>
      <w:r w:rsidRPr="001408EF">
        <w:rPr>
          <w:i/>
          <w:sz w:val="24"/>
          <w:szCs w:val="24"/>
        </w:rPr>
        <w:t>стаціонарного</w:t>
      </w:r>
      <w:proofErr w:type="spellEnd"/>
      <w:r w:rsidRPr="001408EF">
        <w:rPr>
          <w:i/>
          <w:sz w:val="24"/>
          <w:szCs w:val="24"/>
        </w:rPr>
        <w:t xml:space="preserve"> </w:t>
      </w:r>
      <w:proofErr w:type="spellStart"/>
      <w:r w:rsidRPr="001408EF">
        <w:rPr>
          <w:i/>
          <w:sz w:val="24"/>
          <w:szCs w:val="24"/>
        </w:rPr>
        <w:t>досліду</w:t>
      </w:r>
      <w:proofErr w:type="spellEnd"/>
      <w:r w:rsidRPr="001408EF">
        <w:rPr>
          <w:i/>
          <w:sz w:val="24"/>
          <w:szCs w:val="24"/>
        </w:rPr>
        <w:t xml:space="preserve"> в </w:t>
      </w:r>
      <w:proofErr w:type="spellStart"/>
      <w:r w:rsidRPr="001408EF">
        <w:rPr>
          <w:i/>
          <w:sz w:val="24"/>
          <w:szCs w:val="24"/>
        </w:rPr>
        <w:t>Полісс</w:t>
      </w:r>
      <w:proofErr w:type="gramStart"/>
      <w:r w:rsidRPr="001408EF">
        <w:rPr>
          <w:i/>
          <w:sz w:val="24"/>
          <w:szCs w:val="24"/>
        </w:rPr>
        <w:t>і</w:t>
      </w:r>
      <w:proofErr w:type="spellEnd"/>
      <w:r w:rsidRPr="001408EF">
        <w:rPr>
          <w:i/>
          <w:sz w:val="24"/>
          <w:szCs w:val="24"/>
        </w:rPr>
        <w:t xml:space="preserve"> // </w:t>
      </w:r>
      <w:proofErr w:type="spellStart"/>
      <w:r w:rsidRPr="001408EF">
        <w:rPr>
          <w:i/>
          <w:sz w:val="24"/>
          <w:szCs w:val="24"/>
        </w:rPr>
        <w:t>В</w:t>
      </w:r>
      <w:proofErr w:type="gramEnd"/>
      <w:r w:rsidRPr="001408EF">
        <w:rPr>
          <w:i/>
          <w:sz w:val="24"/>
          <w:szCs w:val="24"/>
        </w:rPr>
        <w:t>існик</w:t>
      </w:r>
      <w:proofErr w:type="spellEnd"/>
      <w:r w:rsidRPr="001408EF">
        <w:rPr>
          <w:i/>
          <w:sz w:val="24"/>
          <w:szCs w:val="24"/>
        </w:rPr>
        <w:t xml:space="preserve"> </w:t>
      </w:r>
      <w:proofErr w:type="spellStart"/>
      <w:r w:rsidRPr="001408EF">
        <w:rPr>
          <w:i/>
          <w:sz w:val="24"/>
          <w:szCs w:val="24"/>
        </w:rPr>
        <w:t>аграрної</w:t>
      </w:r>
      <w:proofErr w:type="spellEnd"/>
      <w:r w:rsidRPr="001408EF">
        <w:rPr>
          <w:i/>
          <w:sz w:val="24"/>
          <w:szCs w:val="24"/>
        </w:rPr>
        <w:t xml:space="preserve"> науки</w:t>
      </w:r>
      <w:r w:rsidR="00D2066F" w:rsidRPr="001408EF">
        <w:rPr>
          <w:i/>
          <w:sz w:val="24"/>
          <w:szCs w:val="24"/>
          <w:lang w:val="uk-UA"/>
        </w:rPr>
        <w:t>,</w:t>
      </w:r>
      <w:r w:rsidR="00D2066F" w:rsidRPr="001408EF">
        <w:rPr>
          <w:i/>
          <w:sz w:val="24"/>
          <w:szCs w:val="24"/>
        </w:rPr>
        <w:t xml:space="preserve"> </w:t>
      </w:r>
      <w:r w:rsidRPr="001408EF">
        <w:rPr>
          <w:i/>
          <w:sz w:val="24"/>
          <w:szCs w:val="24"/>
        </w:rPr>
        <w:t>2013.</w:t>
      </w:r>
      <w:r w:rsidR="00EA7ED6" w:rsidRPr="001408EF">
        <w:rPr>
          <w:i/>
          <w:sz w:val="24"/>
          <w:szCs w:val="24"/>
        </w:rPr>
        <w:t xml:space="preserve"> № 3</w:t>
      </w:r>
      <w:r w:rsidR="00D2066F" w:rsidRPr="001408EF">
        <w:rPr>
          <w:i/>
          <w:sz w:val="24"/>
          <w:szCs w:val="24"/>
          <w:lang w:val="uk-UA"/>
        </w:rPr>
        <w:t>.</w:t>
      </w:r>
      <w:r w:rsidRPr="001408EF">
        <w:rPr>
          <w:i/>
          <w:sz w:val="24"/>
          <w:szCs w:val="24"/>
        </w:rPr>
        <w:t xml:space="preserve"> С. 53-58.</w:t>
      </w:r>
    </w:p>
    <w:p w:rsidR="000D46AB" w:rsidRPr="001408EF" w:rsidRDefault="000D46AB" w:rsidP="001408EF">
      <w:pPr>
        <w:pStyle w:val="ad"/>
        <w:numPr>
          <w:ilvl w:val="0"/>
          <w:numId w:val="39"/>
        </w:numPr>
        <w:tabs>
          <w:tab w:val="left" w:pos="426"/>
          <w:tab w:val="left" w:pos="851"/>
        </w:tabs>
        <w:spacing w:line="240" w:lineRule="atLeast"/>
        <w:ind w:left="0" w:firstLine="567"/>
        <w:rPr>
          <w:i/>
          <w:sz w:val="24"/>
          <w:szCs w:val="24"/>
        </w:rPr>
      </w:pPr>
      <w:proofErr w:type="spellStart"/>
      <w:r w:rsidRPr="001408EF">
        <w:rPr>
          <w:i/>
          <w:sz w:val="24"/>
          <w:szCs w:val="24"/>
        </w:rPr>
        <w:t>Довгострокові</w:t>
      </w:r>
      <w:proofErr w:type="spellEnd"/>
      <w:r w:rsidRPr="001408EF">
        <w:rPr>
          <w:i/>
          <w:sz w:val="24"/>
          <w:szCs w:val="24"/>
        </w:rPr>
        <w:t xml:space="preserve"> </w:t>
      </w:r>
      <w:proofErr w:type="spellStart"/>
      <w:r w:rsidRPr="001408EF">
        <w:rPr>
          <w:i/>
          <w:sz w:val="24"/>
          <w:szCs w:val="24"/>
        </w:rPr>
        <w:t>стаціонарні</w:t>
      </w:r>
      <w:proofErr w:type="spellEnd"/>
      <w:r w:rsidRPr="001408EF">
        <w:rPr>
          <w:i/>
          <w:sz w:val="24"/>
          <w:szCs w:val="24"/>
        </w:rPr>
        <w:t xml:space="preserve"> </w:t>
      </w:r>
      <w:proofErr w:type="spellStart"/>
      <w:r w:rsidRPr="001408EF">
        <w:rPr>
          <w:i/>
          <w:sz w:val="24"/>
          <w:szCs w:val="24"/>
        </w:rPr>
        <w:t>польові</w:t>
      </w:r>
      <w:proofErr w:type="spellEnd"/>
      <w:r w:rsidRPr="001408EF">
        <w:rPr>
          <w:i/>
          <w:sz w:val="24"/>
          <w:szCs w:val="24"/>
        </w:rPr>
        <w:t xml:space="preserve"> </w:t>
      </w:r>
      <w:proofErr w:type="spellStart"/>
      <w:proofErr w:type="gramStart"/>
      <w:r w:rsidRPr="001408EF">
        <w:rPr>
          <w:i/>
          <w:sz w:val="24"/>
          <w:szCs w:val="24"/>
        </w:rPr>
        <w:t>досл</w:t>
      </w:r>
      <w:proofErr w:type="gramEnd"/>
      <w:r w:rsidRPr="001408EF">
        <w:rPr>
          <w:i/>
          <w:sz w:val="24"/>
          <w:szCs w:val="24"/>
        </w:rPr>
        <w:t>іди</w:t>
      </w:r>
      <w:proofErr w:type="spellEnd"/>
      <w:r w:rsidRPr="001408EF">
        <w:rPr>
          <w:i/>
          <w:sz w:val="24"/>
          <w:szCs w:val="24"/>
        </w:rPr>
        <w:t xml:space="preserve"> </w:t>
      </w:r>
      <w:proofErr w:type="spellStart"/>
      <w:r w:rsidRPr="001408EF">
        <w:rPr>
          <w:i/>
          <w:sz w:val="24"/>
          <w:szCs w:val="24"/>
        </w:rPr>
        <w:t>України</w:t>
      </w:r>
      <w:proofErr w:type="spellEnd"/>
      <w:r w:rsidRPr="001408EF">
        <w:rPr>
          <w:i/>
          <w:sz w:val="24"/>
          <w:szCs w:val="24"/>
        </w:rPr>
        <w:t xml:space="preserve">. </w:t>
      </w:r>
      <w:proofErr w:type="spellStart"/>
      <w:r w:rsidRPr="001408EF">
        <w:rPr>
          <w:i/>
          <w:sz w:val="24"/>
          <w:szCs w:val="24"/>
        </w:rPr>
        <w:t>Реєстр</w:t>
      </w:r>
      <w:proofErr w:type="spellEnd"/>
      <w:r w:rsidRPr="001408EF">
        <w:rPr>
          <w:i/>
          <w:sz w:val="24"/>
          <w:szCs w:val="24"/>
        </w:rPr>
        <w:t xml:space="preserve"> </w:t>
      </w:r>
      <w:proofErr w:type="spellStart"/>
      <w:r w:rsidRPr="001408EF">
        <w:rPr>
          <w:i/>
          <w:sz w:val="24"/>
          <w:szCs w:val="24"/>
        </w:rPr>
        <w:t>атестатів</w:t>
      </w:r>
      <w:proofErr w:type="spellEnd"/>
      <w:r w:rsidRPr="001408EF">
        <w:rPr>
          <w:i/>
          <w:sz w:val="24"/>
          <w:szCs w:val="24"/>
        </w:rPr>
        <w:t>. /УААН, ННЦ «</w:t>
      </w:r>
      <w:proofErr w:type="spellStart"/>
      <w:r w:rsidRPr="001408EF">
        <w:rPr>
          <w:i/>
          <w:sz w:val="24"/>
          <w:szCs w:val="24"/>
        </w:rPr>
        <w:t>Інститут</w:t>
      </w:r>
      <w:proofErr w:type="spellEnd"/>
      <w:r w:rsidRPr="001408EF">
        <w:rPr>
          <w:i/>
          <w:sz w:val="24"/>
          <w:szCs w:val="24"/>
        </w:rPr>
        <w:t xml:space="preserve"> </w:t>
      </w:r>
      <w:proofErr w:type="spellStart"/>
      <w:r w:rsidRPr="001408EF">
        <w:rPr>
          <w:i/>
          <w:sz w:val="24"/>
          <w:szCs w:val="24"/>
        </w:rPr>
        <w:t>ґрунтознавства</w:t>
      </w:r>
      <w:proofErr w:type="spellEnd"/>
      <w:r w:rsidRPr="001408EF">
        <w:rPr>
          <w:i/>
          <w:sz w:val="24"/>
          <w:szCs w:val="24"/>
        </w:rPr>
        <w:t xml:space="preserve"> і </w:t>
      </w:r>
      <w:proofErr w:type="spellStart"/>
      <w:r w:rsidRPr="001408EF">
        <w:rPr>
          <w:i/>
          <w:sz w:val="24"/>
          <w:szCs w:val="24"/>
        </w:rPr>
        <w:t>агрохімії</w:t>
      </w:r>
      <w:proofErr w:type="spellEnd"/>
      <w:r w:rsidRPr="001408EF">
        <w:rPr>
          <w:i/>
          <w:sz w:val="24"/>
          <w:szCs w:val="24"/>
        </w:rPr>
        <w:t xml:space="preserve"> </w:t>
      </w:r>
      <w:proofErr w:type="spellStart"/>
      <w:r w:rsidRPr="001408EF">
        <w:rPr>
          <w:i/>
          <w:sz w:val="24"/>
          <w:szCs w:val="24"/>
        </w:rPr>
        <w:t>і</w:t>
      </w:r>
      <w:proofErr w:type="gramStart"/>
      <w:r w:rsidRPr="001408EF">
        <w:rPr>
          <w:i/>
          <w:sz w:val="24"/>
          <w:szCs w:val="24"/>
        </w:rPr>
        <w:t>м</w:t>
      </w:r>
      <w:proofErr w:type="spellEnd"/>
      <w:proofErr w:type="gramEnd"/>
      <w:r w:rsidRPr="001408EF">
        <w:rPr>
          <w:i/>
          <w:sz w:val="24"/>
          <w:szCs w:val="24"/>
        </w:rPr>
        <w:t xml:space="preserve">. О.Н. </w:t>
      </w:r>
      <w:proofErr w:type="spellStart"/>
      <w:r w:rsidRPr="001408EF">
        <w:rPr>
          <w:i/>
          <w:sz w:val="24"/>
          <w:szCs w:val="24"/>
        </w:rPr>
        <w:t>Соколовського</w:t>
      </w:r>
      <w:proofErr w:type="spellEnd"/>
      <w:r w:rsidRPr="001408EF">
        <w:rPr>
          <w:i/>
          <w:sz w:val="24"/>
          <w:szCs w:val="24"/>
        </w:rPr>
        <w:t xml:space="preserve">». </w:t>
      </w:r>
      <w:proofErr w:type="spellStart"/>
      <w:r w:rsidRPr="001408EF">
        <w:rPr>
          <w:i/>
          <w:sz w:val="24"/>
          <w:szCs w:val="24"/>
        </w:rPr>
        <w:t>Редкол</w:t>
      </w:r>
      <w:proofErr w:type="spellEnd"/>
      <w:r w:rsidRPr="001408EF">
        <w:rPr>
          <w:i/>
          <w:sz w:val="24"/>
          <w:szCs w:val="24"/>
        </w:rPr>
        <w:t xml:space="preserve">. П.І. Коваленко та </w:t>
      </w:r>
      <w:proofErr w:type="spellStart"/>
      <w:r w:rsidRPr="001408EF">
        <w:rPr>
          <w:i/>
          <w:sz w:val="24"/>
          <w:szCs w:val="24"/>
        </w:rPr>
        <w:t>ін</w:t>
      </w:r>
      <w:proofErr w:type="spellEnd"/>
      <w:r w:rsidRPr="001408EF">
        <w:rPr>
          <w:i/>
          <w:sz w:val="24"/>
          <w:szCs w:val="24"/>
        </w:rPr>
        <w:t>.</w:t>
      </w:r>
      <w:r w:rsidRPr="001408EF">
        <w:rPr>
          <w:i/>
          <w:sz w:val="24"/>
          <w:szCs w:val="24"/>
          <w:lang w:val="uk-UA"/>
        </w:rPr>
        <w:t xml:space="preserve"> </w:t>
      </w:r>
      <w:proofErr w:type="spellStart"/>
      <w:r w:rsidRPr="001408EF">
        <w:rPr>
          <w:i/>
          <w:sz w:val="24"/>
          <w:szCs w:val="24"/>
        </w:rPr>
        <w:t>Харків</w:t>
      </w:r>
      <w:proofErr w:type="spellEnd"/>
      <w:r w:rsidR="00D2066F" w:rsidRPr="001408EF">
        <w:rPr>
          <w:i/>
          <w:sz w:val="24"/>
          <w:szCs w:val="24"/>
          <w:lang w:val="uk-UA"/>
        </w:rPr>
        <w:t>:</w:t>
      </w:r>
      <w:r w:rsidRPr="001408EF">
        <w:rPr>
          <w:i/>
          <w:sz w:val="24"/>
          <w:szCs w:val="24"/>
        </w:rPr>
        <w:t xml:space="preserve"> Вид. «</w:t>
      </w:r>
      <w:proofErr w:type="spellStart"/>
      <w:r w:rsidRPr="001408EF">
        <w:rPr>
          <w:i/>
          <w:sz w:val="24"/>
          <w:szCs w:val="24"/>
        </w:rPr>
        <w:t>Друкарня</w:t>
      </w:r>
      <w:proofErr w:type="spellEnd"/>
      <w:r w:rsidRPr="001408EF">
        <w:rPr>
          <w:i/>
          <w:sz w:val="24"/>
          <w:szCs w:val="24"/>
        </w:rPr>
        <w:t xml:space="preserve"> № 13»</w:t>
      </w:r>
      <w:r w:rsidR="00D2066F" w:rsidRPr="001408EF">
        <w:rPr>
          <w:i/>
          <w:sz w:val="24"/>
          <w:szCs w:val="24"/>
          <w:lang w:val="uk-UA"/>
        </w:rPr>
        <w:t>,</w:t>
      </w:r>
      <w:r w:rsidRPr="001408EF">
        <w:rPr>
          <w:i/>
          <w:sz w:val="24"/>
          <w:szCs w:val="24"/>
        </w:rPr>
        <w:t xml:space="preserve"> 2006. 120 с.</w:t>
      </w:r>
    </w:p>
    <w:p w:rsidR="000D46AB" w:rsidRPr="001408EF" w:rsidRDefault="000D46AB" w:rsidP="00D34083">
      <w:pPr>
        <w:numPr>
          <w:ilvl w:val="0"/>
          <w:numId w:val="39"/>
        </w:numPr>
        <w:tabs>
          <w:tab w:val="left" w:pos="426"/>
          <w:tab w:val="left" w:pos="851"/>
          <w:tab w:val="left" w:pos="993"/>
        </w:tabs>
        <w:spacing w:line="240" w:lineRule="atLeast"/>
        <w:ind w:left="0" w:firstLine="567"/>
        <w:jc w:val="both"/>
        <w:rPr>
          <w:i/>
        </w:rPr>
      </w:pPr>
      <w:r w:rsidRPr="001408EF">
        <w:rPr>
          <w:i/>
        </w:rPr>
        <w:t>Формування систем аграрного виробництва на осушуваних землях Центрального Полісся. (Рекомендації)</w:t>
      </w:r>
      <w:r w:rsidR="00D2066F" w:rsidRPr="001408EF">
        <w:rPr>
          <w:i/>
        </w:rPr>
        <w:t>.</w:t>
      </w:r>
      <w:r w:rsidRPr="001408EF">
        <w:rPr>
          <w:i/>
        </w:rPr>
        <w:t xml:space="preserve"> Київ: ЦП «</w:t>
      </w:r>
      <w:proofErr w:type="spellStart"/>
      <w:r w:rsidRPr="001408EF">
        <w:rPr>
          <w:i/>
        </w:rPr>
        <w:t>Компринт</w:t>
      </w:r>
      <w:proofErr w:type="spellEnd"/>
      <w:r w:rsidRPr="001408EF">
        <w:rPr>
          <w:i/>
        </w:rPr>
        <w:t>»</w:t>
      </w:r>
      <w:r w:rsidR="00D2066F" w:rsidRPr="001408EF">
        <w:rPr>
          <w:i/>
        </w:rPr>
        <w:t>,</w:t>
      </w:r>
      <w:r w:rsidRPr="001408EF">
        <w:rPr>
          <w:i/>
        </w:rPr>
        <w:t xml:space="preserve"> 2016. 142 с.</w:t>
      </w:r>
    </w:p>
    <w:p w:rsidR="000D46AB" w:rsidRPr="001408EF" w:rsidRDefault="000D46AB" w:rsidP="00D34083">
      <w:pPr>
        <w:pStyle w:val="ad"/>
        <w:numPr>
          <w:ilvl w:val="0"/>
          <w:numId w:val="39"/>
        </w:numPr>
        <w:tabs>
          <w:tab w:val="left" w:pos="426"/>
          <w:tab w:val="left" w:pos="851"/>
          <w:tab w:val="left" w:pos="993"/>
        </w:tabs>
        <w:spacing w:line="240" w:lineRule="atLeast"/>
        <w:ind w:left="0" w:firstLine="567"/>
        <w:rPr>
          <w:i/>
          <w:sz w:val="24"/>
          <w:szCs w:val="24"/>
        </w:rPr>
      </w:pPr>
      <w:r w:rsidRPr="001408EF">
        <w:rPr>
          <w:i/>
          <w:sz w:val="24"/>
          <w:szCs w:val="24"/>
        </w:rPr>
        <w:lastRenderedPageBreak/>
        <w:t xml:space="preserve">Формирование </w:t>
      </w:r>
      <w:proofErr w:type="gramStart"/>
      <w:r w:rsidRPr="001408EF">
        <w:rPr>
          <w:i/>
          <w:sz w:val="24"/>
          <w:szCs w:val="24"/>
        </w:rPr>
        <w:t>устойчивых</w:t>
      </w:r>
      <w:proofErr w:type="gramEnd"/>
      <w:r w:rsidRPr="001408EF">
        <w:rPr>
          <w:i/>
          <w:sz w:val="24"/>
          <w:szCs w:val="24"/>
        </w:rPr>
        <w:t xml:space="preserve"> </w:t>
      </w:r>
      <w:proofErr w:type="spellStart"/>
      <w:r w:rsidRPr="001408EF">
        <w:rPr>
          <w:i/>
          <w:sz w:val="24"/>
          <w:szCs w:val="24"/>
        </w:rPr>
        <w:t>агроэкосистем</w:t>
      </w:r>
      <w:proofErr w:type="spellEnd"/>
      <w:r w:rsidRPr="001408EF">
        <w:rPr>
          <w:i/>
          <w:sz w:val="24"/>
          <w:szCs w:val="24"/>
        </w:rPr>
        <w:t>. К</w:t>
      </w:r>
      <w:proofErr w:type="spellStart"/>
      <w:r w:rsidRPr="001408EF">
        <w:rPr>
          <w:i/>
          <w:sz w:val="24"/>
          <w:szCs w:val="24"/>
          <w:lang w:val="uk-UA"/>
        </w:rPr>
        <w:t>иїв</w:t>
      </w:r>
      <w:proofErr w:type="spellEnd"/>
      <w:r w:rsidRPr="001408EF">
        <w:rPr>
          <w:i/>
          <w:sz w:val="24"/>
          <w:szCs w:val="24"/>
        </w:rPr>
        <w:t xml:space="preserve">: ДИА, 2007. </w:t>
      </w:r>
      <w:r w:rsidRPr="001408EF">
        <w:rPr>
          <w:i/>
          <w:sz w:val="24"/>
          <w:szCs w:val="24"/>
          <w:lang w:val="uk-UA"/>
        </w:rPr>
        <w:t>С. 29</w:t>
      </w:r>
      <w:r w:rsidRPr="001408EF">
        <w:rPr>
          <w:i/>
          <w:sz w:val="24"/>
          <w:szCs w:val="24"/>
        </w:rPr>
        <w:t>0</w:t>
      </w:r>
      <w:r w:rsidRPr="001408EF">
        <w:rPr>
          <w:i/>
          <w:sz w:val="24"/>
          <w:szCs w:val="24"/>
          <w:lang w:val="uk-UA"/>
        </w:rPr>
        <w:t>-336</w:t>
      </w:r>
      <w:r w:rsidRPr="001408EF">
        <w:rPr>
          <w:i/>
          <w:sz w:val="24"/>
          <w:szCs w:val="24"/>
        </w:rPr>
        <w:t>.</w:t>
      </w:r>
    </w:p>
    <w:p w:rsidR="000D46AB" w:rsidRPr="001408EF" w:rsidRDefault="000D46AB" w:rsidP="00D34083">
      <w:pPr>
        <w:pStyle w:val="ad"/>
        <w:numPr>
          <w:ilvl w:val="0"/>
          <w:numId w:val="39"/>
        </w:numPr>
        <w:tabs>
          <w:tab w:val="left" w:pos="426"/>
          <w:tab w:val="left" w:pos="851"/>
          <w:tab w:val="left" w:pos="993"/>
        </w:tabs>
        <w:spacing w:line="240" w:lineRule="atLeast"/>
        <w:ind w:left="0" w:firstLine="567"/>
        <w:rPr>
          <w:i/>
          <w:sz w:val="24"/>
          <w:szCs w:val="24"/>
        </w:rPr>
      </w:pPr>
      <w:r w:rsidRPr="001408EF">
        <w:rPr>
          <w:bCs/>
          <w:i/>
          <w:sz w:val="24"/>
          <w:szCs w:val="24"/>
        </w:rPr>
        <w:t>Справочник по удобрениям. М</w:t>
      </w:r>
      <w:proofErr w:type="spellStart"/>
      <w:r w:rsidRPr="001408EF">
        <w:rPr>
          <w:bCs/>
          <w:i/>
          <w:sz w:val="24"/>
          <w:szCs w:val="24"/>
          <w:lang w:val="uk-UA"/>
        </w:rPr>
        <w:t>осква</w:t>
      </w:r>
      <w:proofErr w:type="spellEnd"/>
      <w:r w:rsidRPr="001408EF">
        <w:rPr>
          <w:bCs/>
          <w:i/>
          <w:sz w:val="24"/>
          <w:szCs w:val="24"/>
        </w:rPr>
        <w:t>: Колос</w:t>
      </w:r>
      <w:r w:rsidRPr="001408EF">
        <w:rPr>
          <w:bCs/>
          <w:i/>
          <w:sz w:val="24"/>
          <w:szCs w:val="24"/>
          <w:lang w:val="uk-UA"/>
        </w:rPr>
        <w:t xml:space="preserve">, </w:t>
      </w:r>
      <w:r w:rsidRPr="001408EF">
        <w:rPr>
          <w:bCs/>
          <w:i/>
          <w:sz w:val="24"/>
          <w:szCs w:val="24"/>
        </w:rPr>
        <w:t>1964. С</w:t>
      </w:r>
      <w:r w:rsidRPr="001408EF">
        <w:rPr>
          <w:bCs/>
          <w:i/>
          <w:sz w:val="24"/>
          <w:szCs w:val="24"/>
          <w:lang w:val="uk-UA"/>
        </w:rPr>
        <w:t>.</w:t>
      </w:r>
      <w:r w:rsidRPr="001408EF">
        <w:rPr>
          <w:bCs/>
          <w:i/>
          <w:sz w:val="24"/>
          <w:szCs w:val="24"/>
        </w:rPr>
        <w:t xml:space="preserve"> 93</w:t>
      </w:r>
      <w:r w:rsidRPr="001408EF">
        <w:rPr>
          <w:i/>
          <w:sz w:val="24"/>
          <w:szCs w:val="24"/>
        </w:rPr>
        <w:t>–</w:t>
      </w:r>
      <w:r w:rsidRPr="001408EF">
        <w:rPr>
          <w:bCs/>
          <w:i/>
          <w:sz w:val="24"/>
          <w:szCs w:val="24"/>
        </w:rPr>
        <w:t>122.</w:t>
      </w:r>
    </w:p>
    <w:p w:rsidR="000D46AB" w:rsidRPr="00D34083" w:rsidRDefault="000D46AB" w:rsidP="001408EF">
      <w:pPr>
        <w:pStyle w:val="ad"/>
        <w:tabs>
          <w:tab w:val="left" w:pos="426"/>
          <w:tab w:val="left" w:pos="851"/>
        </w:tabs>
        <w:spacing w:line="240" w:lineRule="atLeast"/>
        <w:ind w:left="0" w:firstLine="567"/>
        <w:rPr>
          <w:i/>
          <w:sz w:val="24"/>
          <w:szCs w:val="24"/>
        </w:rPr>
      </w:pPr>
    </w:p>
    <w:p w:rsidR="000C4B4D" w:rsidRPr="00D34083" w:rsidRDefault="000C4B4D" w:rsidP="000C4B4D">
      <w:pPr>
        <w:jc w:val="right"/>
        <w:rPr>
          <w:b/>
          <w:i/>
          <w:lang w:val="ru-RU"/>
        </w:rPr>
      </w:pPr>
      <w:r w:rsidRPr="00D34083">
        <w:rPr>
          <w:b/>
          <w:i/>
        </w:rPr>
        <w:t xml:space="preserve">Ю.А. </w:t>
      </w:r>
      <w:proofErr w:type="spellStart"/>
      <w:r w:rsidRPr="00D34083">
        <w:rPr>
          <w:b/>
          <w:i/>
        </w:rPr>
        <w:t>Тарар</w:t>
      </w:r>
      <w:r w:rsidRPr="00D34083">
        <w:rPr>
          <w:b/>
          <w:i/>
          <w:lang w:val="ru-RU"/>
        </w:rPr>
        <w:t>ико</w:t>
      </w:r>
      <w:proofErr w:type="spellEnd"/>
      <w:r w:rsidRPr="00D34083">
        <w:rPr>
          <w:b/>
          <w:i/>
          <w:lang w:val="ru-RU"/>
        </w:rPr>
        <w:t xml:space="preserve"> </w:t>
      </w:r>
    </w:p>
    <w:p w:rsidR="000C4B4D" w:rsidRPr="00D34083" w:rsidRDefault="000C4B4D" w:rsidP="00D34083">
      <w:pPr>
        <w:jc w:val="center"/>
        <w:rPr>
          <w:b/>
          <w:i/>
          <w:lang w:val="ru-RU"/>
        </w:rPr>
      </w:pPr>
      <w:r w:rsidRPr="00D34083">
        <w:rPr>
          <w:b/>
          <w:i/>
          <w:lang w:val="ru-RU"/>
        </w:rPr>
        <w:t xml:space="preserve">Обоснование ресурсосберегающей системы земледелия  при межотраслевой оптимизации </w:t>
      </w:r>
      <w:proofErr w:type="gramStart"/>
      <w:r w:rsidRPr="00D34083">
        <w:rPr>
          <w:b/>
          <w:i/>
          <w:lang w:val="ru-RU"/>
        </w:rPr>
        <w:t>мелиорированных</w:t>
      </w:r>
      <w:proofErr w:type="gramEnd"/>
      <w:r w:rsidRPr="00D34083">
        <w:rPr>
          <w:b/>
          <w:i/>
          <w:lang w:val="ru-RU"/>
        </w:rPr>
        <w:t xml:space="preserve"> </w:t>
      </w:r>
      <w:proofErr w:type="spellStart"/>
      <w:r w:rsidRPr="00D34083">
        <w:rPr>
          <w:b/>
          <w:i/>
          <w:lang w:val="ru-RU"/>
        </w:rPr>
        <w:t>агроэкосистем</w:t>
      </w:r>
      <w:proofErr w:type="spellEnd"/>
      <w:r w:rsidRPr="00D34083">
        <w:rPr>
          <w:b/>
          <w:i/>
          <w:lang w:val="ru-RU"/>
        </w:rPr>
        <w:t xml:space="preserve"> Полесья</w:t>
      </w:r>
    </w:p>
    <w:p w:rsidR="000C4B4D" w:rsidRPr="00D34083" w:rsidRDefault="000C4B4D" w:rsidP="00D34083">
      <w:pPr>
        <w:ind w:firstLine="567"/>
        <w:jc w:val="both"/>
        <w:rPr>
          <w:i/>
          <w:lang w:val="ru-RU"/>
        </w:rPr>
      </w:pPr>
      <w:r w:rsidRPr="00D34083">
        <w:rPr>
          <w:i/>
          <w:lang w:val="ru-RU"/>
        </w:rPr>
        <w:t xml:space="preserve">На информационной базе стационарного опыта обоснован потенциал </w:t>
      </w:r>
      <w:proofErr w:type="spellStart"/>
      <w:r w:rsidRPr="00D34083">
        <w:rPr>
          <w:i/>
          <w:lang w:val="ru-RU"/>
        </w:rPr>
        <w:t>биопродуктивности</w:t>
      </w:r>
      <w:proofErr w:type="spellEnd"/>
      <w:r w:rsidRPr="00D34083">
        <w:rPr>
          <w:i/>
          <w:lang w:val="ru-RU"/>
        </w:rPr>
        <w:t xml:space="preserve"> осушаемых земель Правобережного Полесья. На этой основе разработаны перспективные варианты развития типичного сельскохозяйственного предприятия с применением ресурсосберегающей системы земледелия с минимальным использованием  промышленных минеральных удобрений. В результате формируется невысокая себестоимость конечной продукции, обеспечивающая прибыльность на уровне 7-8 тыс. у.е./</w:t>
      </w:r>
      <w:proofErr w:type="gramStart"/>
      <w:r w:rsidRPr="00D34083">
        <w:rPr>
          <w:i/>
          <w:lang w:val="ru-RU"/>
        </w:rPr>
        <w:t>га</w:t>
      </w:r>
      <w:proofErr w:type="gramEnd"/>
      <w:r w:rsidRPr="00D34083">
        <w:rPr>
          <w:i/>
          <w:lang w:val="ru-RU"/>
        </w:rPr>
        <w:t xml:space="preserve"> </w:t>
      </w:r>
    </w:p>
    <w:p w:rsidR="000C4B4D" w:rsidRPr="00D34083" w:rsidRDefault="000C4B4D" w:rsidP="000C4B4D">
      <w:pPr>
        <w:jc w:val="right"/>
        <w:rPr>
          <w:b/>
          <w:i/>
          <w:lang w:val="en-US"/>
        </w:rPr>
      </w:pPr>
      <w:r w:rsidRPr="00D34083">
        <w:rPr>
          <w:b/>
          <w:i/>
          <w:lang w:val="en-US"/>
        </w:rPr>
        <w:t xml:space="preserve">Y.O. </w:t>
      </w:r>
      <w:proofErr w:type="spellStart"/>
      <w:r w:rsidRPr="00D34083">
        <w:rPr>
          <w:b/>
          <w:i/>
          <w:lang w:val="en-US"/>
        </w:rPr>
        <w:t>Tarariko</w:t>
      </w:r>
      <w:proofErr w:type="spellEnd"/>
    </w:p>
    <w:p w:rsidR="000C4B4D" w:rsidRPr="00D34083" w:rsidRDefault="000C4B4D" w:rsidP="00D34083">
      <w:pPr>
        <w:jc w:val="center"/>
        <w:rPr>
          <w:b/>
          <w:i/>
          <w:lang w:val="en-US"/>
        </w:rPr>
      </w:pPr>
      <w:r w:rsidRPr="00D34083">
        <w:rPr>
          <w:b/>
          <w:i/>
          <w:lang w:val="en"/>
        </w:rPr>
        <w:t xml:space="preserve">Substantiation of the resource-saving </w:t>
      </w:r>
      <w:r w:rsidR="00D34083">
        <w:rPr>
          <w:b/>
          <w:i/>
          <w:lang w:val="en"/>
        </w:rPr>
        <w:t xml:space="preserve">farming </w:t>
      </w:r>
      <w:r w:rsidRPr="00D34083">
        <w:rPr>
          <w:b/>
          <w:i/>
          <w:lang w:val="en"/>
        </w:rPr>
        <w:t xml:space="preserve">system </w:t>
      </w:r>
      <w:r w:rsidR="00D34083">
        <w:rPr>
          <w:b/>
          <w:i/>
          <w:lang w:val="en"/>
        </w:rPr>
        <w:t xml:space="preserve">in </w:t>
      </w:r>
      <w:r w:rsidRPr="00D34083">
        <w:rPr>
          <w:b/>
          <w:i/>
          <w:lang w:val="en"/>
        </w:rPr>
        <w:t>inter-</w:t>
      </w:r>
      <w:proofErr w:type="spellStart"/>
      <w:r w:rsidRPr="00D34083">
        <w:rPr>
          <w:b/>
          <w:i/>
          <w:lang w:val="en"/>
        </w:rPr>
        <w:t>sectoral</w:t>
      </w:r>
      <w:proofErr w:type="spellEnd"/>
      <w:r w:rsidRPr="00D34083">
        <w:rPr>
          <w:b/>
          <w:i/>
          <w:lang w:val="en"/>
        </w:rPr>
        <w:t xml:space="preserve"> optimiz</w:t>
      </w:r>
      <w:r w:rsidR="00A94513">
        <w:rPr>
          <w:b/>
          <w:i/>
          <w:lang w:val="en"/>
        </w:rPr>
        <w:t>ing a</w:t>
      </w:r>
      <w:r w:rsidRPr="00D34083">
        <w:rPr>
          <w:b/>
          <w:i/>
          <w:lang w:val="en"/>
        </w:rPr>
        <w:t>meliorat</w:t>
      </w:r>
      <w:r w:rsidR="00A94513">
        <w:rPr>
          <w:b/>
          <w:i/>
          <w:lang w:val="en"/>
        </w:rPr>
        <w:t xml:space="preserve">ed </w:t>
      </w:r>
      <w:bookmarkStart w:id="0" w:name="_GoBack"/>
      <w:bookmarkEnd w:id="0"/>
      <w:r w:rsidRPr="00D34083">
        <w:rPr>
          <w:b/>
          <w:i/>
          <w:lang w:val="en"/>
        </w:rPr>
        <w:t xml:space="preserve"> agro-ecosystems of </w:t>
      </w:r>
      <w:proofErr w:type="spellStart"/>
      <w:r w:rsidRPr="00D34083">
        <w:rPr>
          <w:b/>
          <w:i/>
          <w:lang w:val="en"/>
        </w:rPr>
        <w:t>Polissya</w:t>
      </w:r>
      <w:proofErr w:type="spellEnd"/>
    </w:p>
    <w:p w:rsidR="000C4B4D" w:rsidRPr="00D34083" w:rsidRDefault="000C4B4D" w:rsidP="00D34083">
      <w:pPr>
        <w:ind w:firstLine="567"/>
        <w:jc w:val="both"/>
        <w:rPr>
          <w:i/>
          <w:lang w:val="en-US"/>
        </w:rPr>
      </w:pPr>
      <w:r w:rsidRPr="00D34083">
        <w:rPr>
          <w:i/>
          <w:lang w:val="en"/>
        </w:rPr>
        <w:t xml:space="preserve">On the information base of the stationary experience, the potential of </w:t>
      </w:r>
      <w:proofErr w:type="spellStart"/>
      <w:r w:rsidRPr="00D34083">
        <w:rPr>
          <w:i/>
          <w:lang w:val="en"/>
        </w:rPr>
        <w:t>bioproductivity</w:t>
      </w:r>
      <w:proofErr w:type="spellEnd"/>
      <w:r w:rsidRPr="00D34083">
        <w:rPr>
          <w:i/>
          <w:lang w:val="en"/>
        </w:rPr>
        <w:t xml:space="preserve"> of the drained lands of the Right Bank </w:t>
      </w:r>
      <w:proofErr w:type="spellStart"/>
      <w:r w:rsidRPr="00D34083">
        <w:rPr>
          <w:i/>
          <w:lang w:val="en"/>
        </w:rPr>
        <w:t>Polissya</w:t>
      </w:r>
      <w:proofErr w:type="spellEnd"/>
      <w:r w:rsidRPr="00D34083">
        <w:rPr>
          <w:i/>
          <w:lang w:val="en"/>
        </w:rPr>
        <w:t xml:space="preserve"> is grounded. On this basis, long-term variants for the development of a typical agricultural enterprise have been developed with the use of a resource-saving farming system with the minimum use of industrial mineral fertilizers. As a result, a low production cost of the final product is formed, which ensures profitability at the level of $ 7-8 thousand per hectare.</w:t>
      </w:r>
    </w:p>
    <w:p w:rsidR="000C4B4D" w:rsidRDefault="000C4B4D" w:rsidP="00D34083">
      <w:pPr>
        <w:ind w:firstLine="567"/>
        <w:jc w:val="both"/>
        <w:rPr>
          <w:lang w:val="ru-RU"/>
        </w:rPr>
      </w:pPr>
    </w:p>
    <w:sectPr w:rsidR="000C4B4D" w:rsidSect="006272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3D" w:rsidRDefault="00A7593D">
      <w:r>
        <w:separator/>
      </w:r>
    </w:p>
  </w:endnote>
  <w:endnote w:type="continuationSeparator" w:id="0">
    <w:p w:rsidR="00A7593D" w:rsidRDefault="00A7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F" w:rsidRDefault="001408EF" w:rsidP="0037615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408EF" w:rsidRDefault="001408EF" w:rsidP="005764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F" w:rsidRDefault="001408EF" w:rsidP="0037615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94513">
      <w:rPr>
        <w:rStyle w:val="a8"/>
        <w:noProof/>
      </w:rPr>
      <w:t>10</w:t>
    </w:r>
    <w:r>
      <w:rPr>
        <w:rStyle w:val="a8"/>
      </w:rPr>
      <w:fldChar w:fldCharType="end"/>
    </w:r>
  </w:p>
  <w:p w:rsidR="001408EF" w:rsidRPr="00C37B48" w:rsidRDefault="001408EF" w:rsidP="00C37B48">
    <w:pPr>
      <w:pStyle w:val="a9"/>
      <w:ind w:right="360" w:firstLine="567"/>
      <w:rPr>
        <w:i/>
        <w:sz w:val="24"/>
        <w:szCs w:val="24"/>
        <w:lang w:val="uk-UA"/>
      </w:rPr>
    </w:pPr>
    <w:r w:rsidRPr="00C37B48">
      <w:rPr>
        <w:i/>
        <w:sz w:val="24"/>
        <w:szCs w:val="24"/>
        <w:lang w:val="uk-UA"/>
      </w:rPr>
      <w:t xml:space="preserve">© Ю.О. </w:t>
    </w:r>
    <w:proofErr w:type="spellStart"/>
    <w:r w:rsidRPr="00C37B48">
      <w:rPr>
        <w:i/>
        <w:sz w:val="24"/>
        <w:szCs w:val="24"/>
        <w:lang w:val="uk-UA"/>
      </w:rPr>
      <w:t>Тараріко</w:t>
    </w:r>
    <w:proofErr w:type="spellEnd"/>
    <w:r w:rsidRPr="00C37B48">
      <w:rPr>
        <w:i/>
        <w:sz w:val="24"/>
        <w:szCs w:val="24"/>
        <w:lang w:val="uk-UA"/>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3D" w:rsidRDefault="00A7593D">
      <w:r>
        <w:separator/>
      </w:r>
    </w:p>
  </w:footnote>
  <w:footnote w:type="continuationSeparator" w:id="0">
    <w:p w:rsidR="00A7593D" w:rsidRDefault="00A7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18B"/>
    <w:multiLevelType w:val="hybridMultilevel"/>
    <w:tmpl w:val="85B012BA"/>
    <w:lvl w:ilvl="0" w:tplc="4740C82A">
      <w:start w:val="1"/>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B6A0114"/>
    <w:multiLevelType w:val="hybridMultilevel"/>
    <w:tmpl w:val="22380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B55C1"/>
    <w:multiLevelType w:val="hybridMultilevel"/>
    <w:tmpl w:val="FDC63498"/>
    <w:lvl w:ilvl="0" w:tplc="3BE08544">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7E38B5"/>
    <w:multiLevelType w:val="hybridMultilevel"/>
    <w:tmpl w:val="52AAAB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15640BB"/>
    <w:multiLevelType w:val="hybridMultilevel"/>
    <w:tmpl w:val="00D8CA0E"/>
    <w:lvl w:ilvl="0" w:tplc="92B848E8">
      <w:start w:val="1"/>
      <w:numFmt w:val="decimal"/>
      <w:lvlText w:val="%1."/>
      <w:lvlJc w:val="left"/>
      <w:pPr>
        <w:tabs>
          <w:tab w:val="num" w:pos="975"/>
        </w:tabs>
        <w:ind w:left="975" w:hanging="435"/>
      </w:pPr>
      <w:rPr>
        <w:rFonts w:cs="Times New Roman" w:hint="default"/>
        <w:sz w:val="28"/>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5">
    <w:nsid w:val="117F7456"/>
    <w:multiLevelType w:val="hybridMultilevel"/>
    <w:tmpl w:val="645EE768"/>
    <w:lvl w:ilvl="0" w:tplc="31F2569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D475EE"/>
    <w:multiLevelType w:val="hybridMultilevel"/>
    <w:tmpl w:val="F516F9EC"/>
    <w:lvl w:ilvl="0" w:tplc="088AFBC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5E7898"/>
    <w:multiLevelType w:val="hybridMultilevel"/>
    <w:tmpl w:val="4A74DB76"/>
    <w:lvl w:ilvl="0" w:tplc="7F36BAF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B63425"/>
    <w:multiLevelType w:val="singleLevel"/>
    <w:tmpl w:val="59441B92"/>
    <w:lvl w:ilvl="0">
      <w:start w:val="3"/>
      <w:numFmt w:val="decimal"/>
      <w:lvlText w:val="10.%1"/>
      <w:legacy w:legacy="1" w:legacySpace="0" w:legacyIndent="370"/>
      <w:lvlJc w:val="left"/>
      <w:rPr>
        <w:rFonts w:ascii="Times New Roman" w:hAnsi="Times New Roman" w:cs="Times New Roman" w:hint="default"/>
      </w:rPr>
    </w:lvl>
  </w:abstractNum>
  <w:abstractNum w:abstractNumId="9">
    <w:nsid w:val="262929FA"/>
    <w:multiLevelType w:val="hybridMultilevel"/>
    <w:tmpl w:val="38CC7AE4"/>
    <w:lvl w:ilvl="0" w:tplc="4D726A8C">
      <w:start w:val="28"/>
      <w:numFmt w:val="bullet"/>
      <w:lvlText w:val="-"/>
      <w:lvlJc w:val="left"/>
      <w:pPr>
        <w:tabs>
          <w:tab w:val="num" w:pos="709"/>
        </w:tabs>
        <w:ind w:left="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1E598E"/>
    <w:multiLevelType w:val="hybridMultilevel"/>
    <w:tmpl w:val="B8540B26"/>
    <w:lvl w:ilvl="0" w:tplc="0586658C">
      <w:start w:val="1"/>
      <w:numFmt w:val="bullet"/>
      <w:lvlText w:val="•"/>
      <w:lvlJc w:val="left"/>
      <w:pPr>
        <w:tabs>
          <w:tab w:val="num" w:pos="720"/>
        </w:tabs>
        <w:ind w:left="720" w:hanging="360"/>
      </w:pPr>
      <w:rPr>
        <w:rFonts w:ascii="Times New Roman" w:hAnsi="Times New Roman" w:hint="default"/>
      </w:rPr>
    </w:lvl>
    <w:lvl w:ilvl="1" w:tplc="00DC6CEC" w:tentative="1">
      <w:start w:val="1"/>
      <w:numFmt w:val="bullet"/>
      <w:lvlText w:val="•"/>
      <w:lvlJc w:val="left"/>
      <w:pPr>
        <w:tabs>
          <w:tab w:val="num" w:pos="1440"/>
        </w:tabs>
        <w:ind w:left="1440" w:hanging="360"/>
      </w:pPr>
      <w:rPr>
        <w:rFonts w:ascii="Times New Roman" w:hAnsi="Times New Roman" w:hint="default"/>
      </w:rPr>
    </w:lvl>
    <w:lvl w:ilvl="2" w:tplc="37807FA2" w:tentative="1">
      <w:start w:val="1"/>
      <w:numFmt w:val="bullet"/>
      <w:lvlText w:val="•"/>
      <w:lvlJc w:val="left"/>
      <w:pPr>
        <w:tabs>
          <w:tab w:val="num" w:pos="2160"/>
        </w:tabs>
        <w:ind w:left="2160" w:hanging="360"/>
      </w:pPr>
      <w:rPr>
        <w:rFonts w:ascii="Times New Roman" w:hAnsi="Times New Roman" w:hint="default"/>
      </w:rPr>
    </w:lvl>
    <w:lvl w:ilvl="3" w:tplc="E93AE324" w:tentative="1">
      <w:start w:val="1"/>
      <w:numFmt w:val="bullet"/>
      <w:lvlText w:val="•"/>
      <w:lvlJc w:val="left"/>
      <w:pPr>
        <w:tabs>
          <w:tab w:val="num" w:pos="2880"/>
        </w:tabs>
        <w:ind w:left="2880" w:hanging="360"/>
      </w:pPr>
      <w:rPr>
        <w:rFonts w:ascii="Times New Roman" w:hAnsi="Times New Roman" w:hint="default"/>
      </w:rPr>
    </w:lvl>
    <w:lvl w:ilvl="4" w:tplc="58DC5F0A" w:tentative="1">
      <w:start w:val="1"/>
      <w:numFmt w:val="bullet"/>
      <w:lvlText w:val="•"/>
      <w:lvlJc w:val="left"/>
      <w:pPr>
        <w:tabs>
          <w:tab w:val="num" w:pos="3600"/>
        </w:tabs>
        <w:ind w:left="3600" w:hanging="360"/>
      </w:pPr>
      <w:rPr>
        <w:rFonts w:ascii="Times New Roman" w:hAnsi="Times New Roman" w:hint="default"/>
      </w:rPr>
    </w:lvl>
    <w:lvl w:ilvl="5" w:tplc="98B24BE2" w:tentative="1">
      <w:start w:val="1"/>
      <w:numFmt w:val="bullet"/>
      <w:lvlText w:val="•"/>
      <w:lvlJc w:val="left"/>
      <w:pPr>
        <w:tabs>
          <w:tab w:val="num" w:pos="4320"/>
        </w:tabs>
        <w:ind w:left="4320" w:hanging="360"/>
      </w:pPr>
      <w:rPr>
        <w:rFonts w:ascii="Times New Roman" w:hAnsi="Times New Roman" w:hint="default"/>
      </w:rPr>
    </w:lvl>
    <w:lvl w:ilvl="6" w:tplc="B1BE67CC" w:tentative="1">
      <w:start w:val="1"/>
      <w:numFmt w:val="bullet"/>
      <w:lvlText w:val="•"/>
      <w:lvlJc w:val="left"/>
      <w:pPr>
        <w:tabs>
          <w:tab w:val="num" w:pos="5040"/>
        </w:tabs>
        <w:ind w:left="5040" w:hanging="360"/>
      </w:pPr>
      <w:rPr>
        <w:rFonts w:ascii="Times New Roman" w:hAnsi="Times New Roman" w:hint="default"/>
      </w:rPr>
    </w:lvl>
    <w:lvl w:ilvl="7" w:tplc="704EC23E" w:tentative="1">
      <w:start w:val="1"/>
      <w:numFmt w:val="bullet"/>
      <w:lvlText w:val="•"/>
      <w:lvlJc w:val="left"/>
      <w:pPr>
        <w:tabs>
          <w:tab w:val="num" w:pos="5760"/>
        </w:tabs>
        <w:ind w:left="5760" w:hanging="360"/>
      </w:pPr>
      <w:rPr>
        <w:rFonts w:ascii="Times New Roman" w:hAnsi="Times New Roman" w:hint="default"/>
      </w:rPr>
    </w:lvl>
    <w:lvl w:ilvl="8" w:tplc="44F616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7562F9"/>
    <w:multiLevelType w:val="hybridMultilevel"/>
    <w:tmpl w:val="E68E54B8"/>
    <w:lvl w:ilvl="0" w:tplc="2EE21BA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FC42F7"/>
    <w:multiLevelType w:val="hybridMultilevel"/>
    <w:tmpl w:val="8744A166"/>
    <w:lvl w:ilvl="0" w:tplc="088AFBC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64069E"/>
    <w:multiLevelType w:val="hybridMultilevel"/>
    <w:tmpl w:val="233E767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3D9C5946"/>
    <w:multiLevelType w:val="hybridMultilevel"/>
    <w:tmpl w:val="40A66A60"/>
    <w:lvl w:ilvl="0" w:tplc="02F4836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E1276B"/>
    <w:multiLevelType w:val="hybridMultilevel"/>
    <w:tmpl w:val="994C7F2C"/>
    <w:lvl w:ilvl="0" w:tplc="41608C44">
      <w:start w:val="25"/>
      <w:numFmt w:val="bullet"/>
      <w:lvlText w:val="-"/>
      <w:lvlJc w:val="left"/>
      <w:pPr>
        <w:tabs>
          <w:tab w:val="num" w:pos="2187"/>
        </w:tabs>
        <w:ind w:left="2187" w:hanging="360"/>
      </w:pPr>
      <w:rPr>
        <w:rFonts w:ascii="Times New Roman" w:eastAsia="Times New Roman" w:hAnsi="Times New Roman" w:hint="default"/>
      </w:rPr>
    </w:lvl>
    <w:lvl w:ilvl="1" w:tplc="04190003" w:tentative="1">
      <w:start w:val="1"/>
      <w:numFmt w:val="bullet"/>
      <w:lvlText w:val="o"/>
      <w:lvlJc w:val="left"/>
      <w:pPr>
        <w:tabs>
          <w:tab w:val="num" w:pos="2907"/>
        </w:tabs>
        <w:ind w:left="2907" w:hanging="360"/>
      </w:pPr>
      <w:rPr>
        <w:rFonts w:ascii="Courier New" w:hAnsi="Courier New" w:hint="default"/>
      </w:rPr>
    </w:lvl>
    <w:lvl w:ilvl="2" w:tplc="04190005" w:tentative="1">
      <w:start w:val="1"/>
      <w:numFmt w:val="bullet"/>
      <w:lvlText w:val=""/>
      <w:lvlJc w:val="left"/>
      <w:pPr>
        <w:tabs>
          <w:tab w:val="num" w:pos="3627"/>
        </w:tabs>
        <w:ind w:left="3627" w:hanging="360"/>
      </w:pPr>
      <w:rPr>
        <w:rFonts w:ascii="Wingdings" w:hAnsi="Wingdings" w:hint="default"/>
      </w:rPr>
    </w:lvl>
    <w:lvl w:ilvl="3" w:tplc="04190001" w:tentative="1">
      <w:start w:val="1"/>
      <w:numFmt w:val="bullet"/>
      <w:lvlText w:val=""/>
      <w:lvlJc w:val="left"/>
      <w:pPr>
        <w:tabs>
          <w:tab w:val="num" w:pos="4347"/>
        </w:tabs>
        <w:ind w:left="4347" w:hanging="360"/>
      </w:pPr>
      <w:rPr>
        <w:rFonts w:ascii="Symbol" w:hAnsi="Symbol" w:hint="default"/>
      </w:rPr>
    </w:lvl>
    <w:lvl w:ilvl="4" w:tplc="04190003" w:tentative="1">
      <w:start w:val="1"/>
      <w:numFmt w:val="bullet"/>
      <w:lvlText w:val="o"/>
      <w:lvlJc w:val="left"/>
      <w:pPr>
        <w:tabs>
          <w:tab w:val="num" w:pos="5067"/>
        </w:tabs>
        <w:ind w:left="5067" w:hanging="360"/>
      </w:pPr>
      <w:rPr>
        <w:rFonts w:ascii="Courier New" w:hAnsi="Courier New" w:hint="default"/>
      </w:rPr>
    </w:lvl>
    <w:lvl w:ilvl="5" w:tplc="04190005" w:tentative="1">
      <w:start w:val="1"/>
      <w:numFmt w:val="bullet"/>
      <w:lvlText w:val=""/>
      <w:lvlJc w:val="left"/>
      <w:pPr>
        <w:tabs>
          <w:tab w:val="num" w:pos="5787"/>
        </w:tabs>
        <w:ind w:left="5787" w:hanging="360"/>
      </w:pPr>
      <w:rPr>
        <w:rFonts w:ascii="Wingdings" w:hAnsi="Wingdings" w:hint="default"/>
      </w:rPr>
    </w:lvl>
    <w:lvl w:ilvl="6" w:tplc="04190001" w:tentative="1">
      <w:start w:val="1"/>
      <w:numFmt w:val="bullet"/>
      <w:lvlText w:val=""/>
      <w:lvlJc w:val="left"/>
      <w:pPr>
        <w:tabs>
          <w:tab w:val="num" w:pos="6507"/>
        </w:tabs>
        <w:ind w:left="6507" w:hanging="360"/>
      </w:pPr>
      <w:rPr>
        <w:rFonts w:ascii="Symbol" w:hAnsi="Symbol" w:hint="default"/>
      </w:rPr>
    </w:lvl>
    <w:lvl w:ilvl="7" w:tplc="04190003" w:tentative="1">
      <w:start w:val="1"/>
      <w:numFmt w:val="bullet"/>
      <w:lvlText w:val="o"/>
      <w:lvlJc w:val="left"/>
      <w:pPr>
        <w:tabs>
          <w:tab w:val="num" w:pos="7227"/>
        </w:tabs>
        <w:ind w:left="7227" w:hanging="360"/>
      </w:pPr>
      <w:rPr>
        <w:rFonts w:ascii="Courier New" w:hAnsi="Courier New" w:hint="default"/>
      </w:rPr>
    </w:lvl>
    <w:lvl w:ilvl="8" w:tplc="04190005" w:tentative="1">
      <w:start w:val="1"/>
      <w:numFmt w:val="bullet"/>
      <w:lvlText w:val=""/>
      <w:lvlJc w:val="left"/>
      <w:pPr>
        <w:tabs>
          <w:tab w:val="num" w:pos="7947"/>
        </w:tabs>
        <w:ind w:left="7947" w:hanging="360"/>
      </w:pPr>
      <w:rPr>
        <w:rFonts w:ascii="Wingdings" w:hAnsi="Wingdings" w:hint="default"/>
      </w:rPr>
    </w:lvl>
  </w:abstractNum>
  <w:abstractNum w:abstractNumId="16">
    <w:nsid w:val="415468E1"/>
    <w:multiLevelType w:val="hybridMultilevel"/>
    <w:tmpl w:val="BD061C76"/>
    <w:lvl w:ilvl="0" w:tplc="339C4824">
      <w:start w:val="1"/>
      <w:numFmt w:val="decimal"/>
      <w:lvlText w:val="%1."/>
      <w:lvlJc w:val="left"/>
      <w:pPr>
        <w:tabs>
          <w:tab w:val="num" w:pos="360"/>
        </w:tabs>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4423458D"/>
    <w:multiLevelType w:val="hybridMultilevel"/>
    <w:tmpl w:val="0F6A98A0"/>
    <w:lvl w:ilvl="0" w:tplc="DD627CE4">
      <w:start w:val="1"/>
      <w:numFmt w:val="bullet"/>
      <w:lvlText w:val=""/>
      <w:lvlJc w:val="left"/>
      <w:pPr>
        <w:tabs>
          <w:tab w:val="num" w:pos="0"/>
        </w:tabs>
      </w:pPr>
      <w:rPr>
        <w:rFonts w:ascii="Symbol" w:hAnsi="Symbol" w:hint="default"/>
      </w:rPr>
    </w:lvl>
    <w:lvl w:ilvl="1" w:tplc="B0702E44" w:tentative="1">
      <w:start w:val="1"/>
      <w:numFmt w:val="bullet"/>
      <w:lvlText w:val="•"/>
      <w:lvlJc w:val="left"/>
      <w:pPr>
        <w:tabs>
          <w:tab w:val="num" w:pos="1440"/>
        </w:tabs>
        <w:ind w:left="1440" w:hanging="360"/>
      </w:pPr>
      <w:rPr>
        <w:rFonts w:ascii="Times New Roman" w:hAnsi="Times New Roman" w:hint="default"/>
      </w:rPr>
    </w:lvl>
    <w:lvl w:ilvl="2" w:tplc="5EA4197A" w:tentative="1">
      <w:start w:val="1"/>
      <w:numFmt w:val="bullet"/>
      <w:lvlText w:val="•"/>
      <w:lvlJc w:val="left"/>
      <w:pPr>
        <w:tabs>
          <w:tab w:val="num" w:pos="2160"/>
        </w:tabs>
        <w:ind w:left="2160" w:hanging="360"/>
      </w:pPr>
      <w:rPr>
        <w:rFonts w:ascii="Times New Roman" w:hAnsi="Times New Roman" w:hint="default"/>
      </w:rPr>
    </w:lvl>
    <w:lvl w:ilvl="3" w:tplc="DD106BA4" w:tentative="1">
      <w:start w:val="1"/>
      <w:numFmt w:val="bullet"/>
      <w:lvlText w:val="•"/>
      <w:lvlJc w:val="left"/>
      <w:pPr>
        <w:tabs>
          <w:tab w:val="num" w:pos="2880"/>
        </w:tabs>
        <w:ind w:left="2880" w:hanging="360"/>
      </w:pPr>
      <w:rPr>
        <w:rFonts w:ascii="Times New Roman" w:hAnsi="Times New Roman" w:hint="default"/>
      </w:rPr>
    </w:lvl>
    <w:lvl w:ilvl="4" w:tplc="10443FEE" w:tentative="1">
      <w:start w:val="1"/>
      <w:numFmt w:val="bullet"/>
      <w:lvlText w:val="•"/>
      <w:lvlJc w:val="left"/>
      <w:pPr>
        <w:tabs>
          <w:tab w:val="num" w:pos="3600"/>
        </w:tabs>
        <w:ind w:left="3600" w:hanging="360"/>
      </w:pPr>
      <w:rPr>
        <w:rFonts w:ascii="Times New Roman" w:hAnsi="Times New Roman" w:hint="default"/>
      </w:rPr>
    </w:lvl>
    <w:lvl w:ilvl="5" w:tplc="0B587162" w:tentative="1">
      <w:start w:val="1"/>
      <w:numFmt w:val="bullet"/>
      <w:lvlText w:val="•"/>
      <w:lvlJc w:val="left"/>
      <w:pPr>
        <w:tabs>
          <w:tab w:val="num" w:pos="4320"/>
        </w:tabs>
        <w:ind w:left="4320" w:hanging="360"/>
      </w:pPr>
      <w:rPr>
        <w:rFonts w:ascii="Times New Roman" w:hAnsi="Times New Roman" w:hint="default"/>
      </w:rPr>
    </w:lvl>
    <w:lvl w:ilvl="6" w:tplc="4A3AE40A" w:tentative="1">
      <w:start w:val="1"/>
      <w:numFmt w:val="bullet"/>
      <w:lvlText w:val="•"/>
      <w:lvlJc w:val="left"/>
      <w:pPr>
        <w:tabs>
          <w:tab w:val="num" w:pos="5040"/>
        </w:tabs>
        <w:ind w:left="5040" w:hanging="360"/>
      </w:pPr>
      <w:rPr>
        <w:rFonts w:ascii="Times New Roman" w:hAnsi="Times New Roman" w:hint="default"/>
      </w:rPr>
    </w:lvl>
    <w:lvl w:ilvl="7" w:tplc="0AD61A9E" w:tentative="1">
      <w:start w:val="1"/>
      <w:numFmt w:val="bullet"/>
      <w:lvlText w:val="•"/>
      <w:lvlJc w:val="left"/>
      <w:pPr>
        <w:tabs>
          <w:tab w:val="num" w:pos="5760"/>
        </w:tabs>
        <w:ind w:left="5760" w:hanging="360"/>
      </w:pPr>
      <w:rPr>
        <w:rFonts w:ascii="Times New Roman" w:hAnsi="Times New Roman" w:hint="default"/>
      </w:rPr>
    </w:lvl>
    <w:lvl w:ilvl="8" w:tplc="645478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D72ABD"/>
    <w:multiLevelType w:val="hybridMultilevel"/>
    <w:tmpl w:val="A246E56E"/>
    <w:lvl w:ilvl="0" w:tplc="66540A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33681F"/>
    <w:multiLevelType w:val="hybridMultilevel"/>
    <w:tmpl w:val="9DD6B788"/>
    <w:lvl w:ilvl="0" w:tplc="69788D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E75795"/>
    <w:multiLevelType w:val="hybridMultilevel"/>
    <w:tmpl w:val="CDAE0E5E"/>
    <w:lvl w:ilvl="0" w:tplc="619044EA">
      <w:start w:val="1"/>
      <w:numFmt w:val="decimal"/>
      <w:lvlText w:val="%1."/>
      <w:lvlJc w:val="left"/>
      <w:pPr>
        <w:tabs>
          <w:tab w:val="num" w:pos="0"/>
        </w:tabs>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8617B1"/>
    <w:multiLevelType w:val="hybridMultilevel"/>
    <w:tmpl w:val="EDEC15A8"/>
    <w:lvl w:ilvl="0" w:tplc="088AFBCC">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FFA68AF"/>
    <w:multiLevelType w:val="hybridMultilevel"/>
    <w:tmpl w:val="D3C0178C"/>
    <w:lvl w:ilvl="0" w:tplc="D5BAEA9C">
      <w:start w:val="1"/>
      <w:numFmt w:val="decimal"/>
      <w:lvlText w:val="%1."/>
      <w:lvlJc w:val="left"/>
      <w:pPr>
        <w:tabs>
          <w:tab w:val="num" w:pos="720"/>
        </w:tabs>
        <w:ind w:left="720" w:hanging="360"/>
      </w:pPr>
      <w:rPr>
        <w:rFonts w:cs="Times New Roman"/>
        <w:strike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4861B2"/>
    <w:multiLevelType w:val="hybridMultilevel"/>
    <w:tmpl w:val="A8680A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3F3616A"/>
    <w:multiLevelType w:val="hybridMultilevel"/>
    <w:tmpl w:val="F18ADD98"/>
    <w:lvl w:ilvl="0" w:tplc="18969D9A">
      <w:start w:val="1"/>
      <w:numFmt w:val="bullet"/>
      <w:lvlText w:val=""/>
      <w:lvlJc w:val="left"/>
      <w:pPr>
        <w:tabs>
          <w:tab w:val="num" w:pos="360"/>
        </w:tabs>
        <w:ind w:left="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F86FA7"/>
    <w:multiLevelType w:val="hybridMultilevel"/>
    <w:tmpl w:val="4CA6000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5ED30543"/>
    <w:multiLevelType w:val="hybridMultilevel"/>
    <w:tmpl w:val="359C1D2A"/>
    <w:lvl w:ilvl="0" w:tplc="4D726A8C">
      <w:start w:val="28"/>
      <w:numFmt w:val="bullet"/>
      <w:lvlText w:val="-"/>
      <w:lvlJc w:val="left"/>
      <w:pPr>
        <w:tabs>
          <w:tab w:val="num" w:pos="709"/>
        </w:tabs>
        <w:ind w:left="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18E5F0C"/>
    <w:multiLevelType w:val="hybridMultilevel"/>
    <w:tmpl w:val="4BAA13DE"/>
    <w:lvl w:ilvl="0" w:tplc="424E2946">
      <w:start w:val="1"/>
      <w:numFmt w:val="bullet"/>
      <w:lvlText w:val=""/>
      <w:lvlJc w:val="left"/>
      <w:pPr>
        <w:tabs>
          <w:tab w:val="num" w:pos="0"/>
        </w:tabs>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25C37BB"/>
    <w:multiLevelType w:val="hybridMultilevel"/>
    <w:tmpl w:val="8B0CCC9A"/>
    <w:lvl w:ilvl="0" w:tplc="109C98E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C705CC"/>
    <w:multiLevelType w:val="hybridMultilevel"/>
    <w:tmpl w:val="069CFCD8"/>
    <w:lvl w:ilvl="0" w:tplc="7F36BAF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5E54155"/>
    <w:multiLevelType w:val="hybridMultilevel"/>
    <w:tmpl w:val="AE2A331A"/>
    <w:lvl w:ilvl="0" w:tplc="339C4824">
      <w:start w:val="1"/>
      <w:numFmt w:val="decimal"/>
      <w:lvlText w:val="%1."/>
      <w:lvlJc w:val="left"/>
      <w:pPr>
        <w:tabs>
          <w:tab w:val="num" w:pos="360"/>
        </w:tabs>
      </w:pPr>
      <w:rPr>
        <w:rFonts w:cs="Times New Roman" w:hint="default"/>
      </w:rPr>
    </w:lvl>
    <w:lvl w:ilvl="1" w:tplc="14F08D2E">
      <w:start w:val="36"/>
      <w:numFmt w:val="decimal"/>
      <w:lvlText w:val="%2."/>
      <w:lvlJc w:val="left"/>
      <w:pPr>
        <w:tabs>
          <w:tab w:val="num" w:pos="36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8FD7726"/>
    <w:multiLevelType w:val="multilevel"/>
    <w:tmpl w:val="233E76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BA745AF"/>
    <w:multiLevelType w:val="hybridMultilevel"/>
    <w:tmpl w:val="31E22C90"/>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9D6ECA"/>
    <w:multiLevelType w:val="hybridMultilevel"/>
    <w:tmpl w:val="0AB29BC0"/>
    <w:lvl w:ilvl="0" w:tplc="2C6ECF00">
      <w:start w:val="1"/>
      <w:numFmt w:val="decimal"/>
      <w:lvlText w:val="%1."/>
      <w:lvlJc w:val="left"/>
      <w:pPr>
        <w:tabs>
          <w:tab w:val="num" w:pos="0"/>
        </w:tabs>
      </w:pPr>
      <w:rPr>
        <w:rFonts w:ascii="Times New Roman" w:hAnsi="Times New Roman" w:cs="Times New Roman" w:hint="default"/>
        <w:sz w:val="28"/>
      </w:rPr>
    </w:lvl>
    <w:lvl w:ilvl="1" w:tplc="0419000F">
      <w:start w:val="1"/>
      <w:numFmt w:val="decimal"/>
      <w:lvlText w:val="%2."/>
      <w:lvlJc w:val="left"/>
      <w:pPr>
        <w:tabs>
          <w:tab w:val="num" w:pos="1440"/>
        </w:tabs>
        <w:ind w:left="1440" w:hanging="360"/>
      </w:pPr>
      <w:rPr>
        <w:rFonts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0F4154"/>
    <w:multiLevelType w:val="hybridMultilevel"/>
    <w:tmpl w:val="738C5F40"/>
    <w:lvl w:ilvl="0" w:tplc="04190001">
      <w:start w:val="8"/>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8F74DF"/>
    <w:multiLevelType w:val="hybridMultilevel"/>
    <w:tmpl w:val="B4E67238"/>
    <w:lvl w:ilvl="0" w:tplc="B10EFAB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7F00DEE"/>
    <w:multiLevelType w:val="hybridMultilevel"/>
    <w:tmpl w:val="30520320"/>
    <w:lvl w:ilvl="0" w:tplc="4D726A8C">
      <w:start w:val="28"/>
      <w:numFmt w:val="bullet"/>
      <w:lvlText w:val="-"/>
      <w:lvlJc w:val="left"/>
      <w:pPr>
        <w:tabs>
          <w:tab w:val="num" w:pos="709"/>
        </w:tabs>
        <w:ind w:left="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9CD020B"/>
    <w:multiLevelType w:val="hybridMultilevel"/>
    <w:tmpl w:val="38B011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E51390"/>
    <w:multiLevelType w:val="hybridMultilevel"/>
    <w:tmpl w:val="82DEDD54"/>
    <w:lvl w:ilvl="0" w:tplc="4D726A8C">
      <w:start w:val="28"/>
      <w:numFmt w:val="bullet"/>
      <w:lvlText w:val="-"/>
      <w:lvlJc w:val="left"/>
      <w:pPr>
        <w:tabs>
          <w:tab w:val="num" w:pos="0"/>
        </w:tabs>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7C755C07"/>
    <w:multiLevelType w:val="hybridMultilevel"/>
    <w:tmpl w:val="2E48D8F6"/>
    <w:lvl w:ilvl="0" w:tplc="74A6999A">
      <w:start w:val="78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11"/>
  </w:num>
  <w:num w:numId="3">
    <w:abstractNumId w:val="18"/>
  </w:num>
  <w:num w:numId="4">
    <w:abstractNumId w:val="19"/>
  </w:num>
  <w:num w:numId="5">
    <w:abstractNumId w:val="27"/>
  </w:num>
  <w:num w:numId="6">
    <w:abstractNumId w:val="14"/>
  </w:num>
  <w:num w:numId="7">
    <w:abstractNumId w:val="39"/>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8"/>
  </w:num>
  <w:num w:numId="12">
    <w:abstractNumId w:val="9"/>
  </w:num>
  <w:num w:numId="13">
    <w:abstractNumId w:val="8"/>
  </w:num>
  <w:num w:numId="14">
    <w:abstractNumId w:val="36"/>
  </w:num>
  <w:num w:numId="15">
    <w:abstractNumId w:val="29"/>
  </w:num>
  <w:num w:numId="16">
    <w:abstractNumId w:val="7"/>
  </w:num>
  <w:num w:numId="17">
    <w:abstractNumId w:val="23"/>
  </w:num>
  <w:num w:numId="18">
    <w:abstractNumId w:val="5"/>
  </w:num>
  <w:num w:numId="19">
    <w:abstractNumId w:val="3"/>
  </w:num>
  <w:num w:numId="20">
    <w:abstractNumId w:val="12"/>
  </w:num>
  <w:num w:numId="21">
    <w:abstractNumId w:val="35"/>
  </w:num>
  <w:num w:numId="22">
    <w:abstractNumId w:val="26"/>
  </w:num>
  <w:num w:numId="23">
    <w:abstractNumId w:val="2"/>
  </w:num>
  <w:num w:numId="24">
    <w:abstractNumId w:val="1"/>
  </w:num>
  <w:num w:numId="25">
    <w:abstractNumId w:val="22"/>
  </w:num>
  <w:num w:numId="26">
    <w:abstractNumId w:val="21"/>
  </w:num>
  <w:num w:numId="27">
    <w:abstractNumId w:val="28"/>
  </w:num>
  <w:num w:numId="28">
    <w:abstractNumId w:val="20"/>
  </w:num>
  <w:num w:numId="29">
    <w:abstractNumId w:val="37"/>
  </w:num>
  <w:num w:numId="30">
    <w:abstractNumId w:val="32"/>
  </w:num>
  <w:num w:numId="31">
    <w:abstractNumId w:val="33"/>
  </w:num>
  <w:num w:numId="32">
    <w:abstractNumId w:val="6"/>
  </w:num>
  <w:num w:numId="33">
    <w:abstractNumId w:val="17"/>
  </w:num>
  <w:num w:numId="34">
    <w:abstractNumId w:val="34"/>
  </w:num>
  <w:num w:numId="35">
    <w:abstractNumId w:val="15"/>
  </w:num>
  <w:num w:numId="36">
    <w:abstractNumId w:val="16"/>
  </w:num>
  <w:num w:numId="37">
    <w:abstractNumId w:val="30"/>
  </w:num>
  <w:num w:numId="38">
    <w:abstractNumId w:val="25"/>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05"/>
    <w:rsid w:val="000C4B4D"/>
    <w:rsid w:val="000D46AB"/>
    <w:rsid w:val="000E300C"/>
    <w:rsid w:val="00101040"/>
    <w:rsid w:val="001408EF"/>
    <w:rsid w:val="001936E3"/>
    <w:rsid w:val="001D1D30"/>
    <w:rsid w:val="001D7D36"/>
    <w:rsid w:val="00233C79"/>
    <w:rsid w:val="002424C7"/>
    <w:rsid w:val="00256A41"/>
    <w:rsid w:val="00272A79"/>
    <w:rsid w:val="003010CB"/>
    <w:rsid w:val="00351114"/>
    <w:rsid w:val="00357A8B"/>
    <w:rsid w:val="0037615D"/>
    <w:rsid w:val="00380788"/>
    <w:rsid w:val="0039111F"/>
    <w:rsid w:val="00395757"/>
    <w:rsid w:val="003B1584"/>
    <w:rsid w:val="003B3705"/>
    <w:rsid w:val="003F0D65"/>
    <w:rsid w:val="003F43A6"/>
    <w:rsid w:val="0041064E"/>
    <w:rsid w:val="0047163F"/>
    <w:rsid w:val="0049454C"/>
    <w:rsid w:val="004B2F04"/>
    <w:rsid w:val="004C6481"/>
    <w:rsid w:val="004D22FD"/>
    <w:rsid w:val="004E5E31"/>
    <w:rsid w:val="00512B56"/>
    <w:rsid w:val="00514129"/>
    <w:rsid w:val="00550579"/>
    <w:rsid w:val="005617D8"/>
    <w:rsid w:val="00576443"/>
    <w:rsid w:val="005B321B"/>
    <w:rsid w:val="0062728C"/>
    <w:rsid w:val="0065245A"/>
    <w:rsid w:val="00670889"/>
    <w:rsid w:val="00684749"/>
    <w:rsid w:val="006C66E0"/>
    <w:rsid w:val="006D3FF7"/>
    <w:rsid w:val="006F2C96"/>
    <w:rsid w:val="00703D65"/>
    <w:rsid w:val="007102C5"/>
    <w:rsid w:val="007202BC"/>
    <w:rsid w:val="007562CD"/>
    <w:rsid w:val="00784AE5"/>
    <w:rsid w:val="00787A33"/>
    <w:rsid w:val="007D064E"/>
    <w:rsid w:val="007E0A6E"/>
    <w:rsid w:val="007F47A4"/>
    <w:rsid w:val="00826804"/>
    <w:rsid w:val="008639C5"/>
    <w:rsid w:val="00867DC8"/>
    <w:rsid w:val="0089323E"/>
    <w:rsid w:val="008B0E66"/>
    <w:rsid w:val="008B74A6"/>
    <w:rsid w:val="008D3462"/>
    <w:rsid w:val="00956931"/>
    <w:rsid w:val="00976D31"/>
    <w:rsid w:val="009A6045"/>
    <w:rsid w:val="009A6F02"/>
    <w:rsid w:val="009B425D"/>
    <w:rsid w:val="009F21E0"/>
    <w:rsid w:val="00A1004D"/>
    <w:rsid w:val="00A25BF1"/>
    <w:rsid w:val="00A7593D"/>
    <w:rsid w:val="00A94513"/>
    <w:rsid w:val="00AB3D6F"/>
    <w:rsid w:val="00AC7F26"/>
    <w:rsid w:val="00B000B3"/>
    <w:rsid w:val="00B075C8"/>
    <w:rsid w:val="00BB3330"/>
    <w:rsid w:val="00C3420E"/>
    <w:rsid w:val="00C37B48"/>
    <w:rsid w:val="00C40D48"/>
    <w:rsid w:val="00C41121"/>
    <w:rsid w:val="00C45BDF"/>
    <w:rsid w:val="00C958B2"/>
    <w:rsid w:val="00CC2947"/>
    <w:rsid w:val="00CC4B46"/>
    <w:rsid w:val="00D11178"/>
    <w:rsid w:val="00D2066F"/>
    <w:rsid w:val="00D311FD"/>
    <w:rsid w:val="00D34083"/>
    <w:rsid w:val="00D5764F"/>
    <w:rsid w:val="00D62F65"/>
    <w:rsid w:val="00DA1B7E"/>
    <w:rsid w:val="00DB5FF9"/>
    <w:rsid w:val="00E31DAF"/>
    <w:rsid w:val="00E32476"/>
    <w:rsid w:val="00E606C0"/>
    <w:rsid w:val="00E92AD5"/>
    <w:rsid w:val="00EA0DBD"/>
    <w:rsid w:val="00EA7ED6"/>
    <w:rsid w:val="00EB6E23"/>
    <w:rsid w:val="00F112D8"/>
    <w:rsid w:val="00F26279"/>
    <w:rsid w:val="00FC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728C"/>
    <w:rPr>
      <w:sz w:val="24"/>
      <w:szCs w:val="24"/>
      <w:lang w:eastAsia="ru-RU"/>
    </w:rPr>
  </w:style>
  <w:style w:type="paragraph" w:styleId="2">
    <w:name w:val="heading 2"/>
    <w:basedOn w:val="a"/>
    <w:next w:val="a"/>
    <w:link w:val="20"/>
    <w:uiPriority w:val="99"/>
    <w:qFormat/>
    <w:rsid w:val="003B3705"/>
    <w:pPr>
      <w:keepNext/>
      <w:keepLines/>
      <w:spacing w:before="200"/>
      <w:jc w:val="both"/>
      <w:outlineLvl w:val="1"/>
    </w:pPr>
    <w:rPr>
      <w:rFonts w:ascii="Cambria" w:hAnsi="Cambria"/>
      <w:b/>
      <w:bCs/>
      <w:color w:val="4F81BD"/>
      <w:sz w:val="26"/>
      <w:szCs w:val="26"/>
      <w:lang w:val="ru-RU" w:eastAsia="en-US"/>
    </w:rPr>
  </w:style>
  <w:style w:type="paragraph" w:styleId="3">
    <w:name w:val="heading 3"/>
    <w:basedOn w:val="a"/>
    <w:next w:val="a"/>
    <w:link w:val="30"/>
    <w:uiPriority w:val="99"/>
    <w:qFormat/>
    <w:rsid w:val="003B370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B3705"/>
    <w:pPr>
      <w:keepNext/>
      <w:keepLines/>
      <w:spacing w:before="40" w:line="276" w:lineRule="auto"/>
      <w:outlineLvl w:val="4"/>
    </w:pPr>
    <w:rPr>
      <w:rFonts w:ascii="Cambria" w:hAnsi="Cambria"/>
      <w:color w:val="365F91"/>
      <w:sz w:val="22"/>
      <w:szCs w:val="22"/>
      <w:lang w:val="ru-RU" w:eastAsia="en-US"/>
    </w:rPr>
  </w:style>
  <w:style w:type="paragraph" w:styleId="7">
    <w:name w:val="heading 7"/>
    <w:basedOn w:val="a"/>
    <w:next w:val="a"/>
    <w:link w:val="70"/>
    <w:uiPriority w:val="99"/>
    <w:qFormat/>
    <w:rsid w:val="003B3705"/>
    <w:pPr>
      <w:keepNext/>
      <w:keepLines/>
      <w:spacing w:before="200"/>
      <w:jc w:val="both"/>
      <w:outlineLvl w:val="6"/>
    </w:pPr>
    <w:rPr>
      <w:rFonts w:ascii="Cambria" w:hAnsi="Cambria"/>
      <w:i/>
      <w:iCs/>
      <w:color w:val="404040"/>
      <w:sz w:val="28"/>
      <w:szCs w:val="22"/>
      <w:lang w:val="ru-RU" w:eastAsia="en-US"/>
    </w:rPr>
  </w:style>
  <w:style w:type="paragraph" w:styleId="8">
    <w:name w:val="heading 8"/>
    <w:basedOn w:val="a"/>
    <w:next w:val="a"/>
    <w:link w:val="80"/>
    <w:uiPriority w:val="99"/>
    <w:qFormat/>
    <w:rsid w:val="003B370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B3705"/>
    <w:rPr>
      <w:rFonts w:ascii="Cambria" w:hAnsi="Cambria" w:cs="Times New Roman"/>
      <w:b/>
      <w:bCs/>
      <w:color w:val="4F81BD"/>
      <w:sz w:val="26"/>
      <w:szCs w:val="26"/>
      <w:lang w:val="ru-RU" w:eastAsia="en-US"/>
    </w:rPr>
  </w:style>
  <w:style w:type="character" w:customStyle="1" w:styleId="30">
    <w:name w:val="Заголовок 3 Знак"/>
    <w:link w:val="3"/>
    <w:uiPriority w:val="99"/>
    <w:locked/>
    <w:rsid w:val="003B3705"/>
    <w:rPr>
      <w:rFonts w:ascii="Arial" w:hAnsi="Arial" w:cs="Arial"/>
      <w:b/>
      <w:bCs/>
      <w:sz w:val="26"/>
      <w:szCs w:val="26"/>
      <w:lang w:eastAsia="ru-RU"/>
    </w:rPr>
  </w:style>
  <w:style w:type="character" w:customStyle="1" w:styleId="50">
    <w:name w:val="Заголовок 5 Знак"/>
    <w:link w:val="5"/>
    <w:uiPriority w:val="99"/>
    <w:locked/>
    <w:rsid w:val="003B3705"/>
    <w:rPr>
      <w:rFonts w:ascii="Cambria" w:hAnsi="Cambria" w:cs="Times New Roman"/>
      <w:color w:val="365F91"/>
      <w:sz w:val="22"/>
      <w:szCs w:val="22"/>
      <w:lang w:val="ru-RU" w:eastAsia="en-US"/>
    </w:rPr>
  </w:style>
  <w:style w:type="character" w:customStyle="1" w:styleId="70">
    <w:name w:val="Заголовок 7 Знак"/>
    <w:link w:val="7"/>
    <w:uiPriority w:val="99"/>
    <w:locked/>
    <w:rsid w:val="003B3705"/>
    <w:rPr>
      <w:rFonts w:ascii="Cambria" w:hAnsi="Cambria" w:cs="Times New Roman"/>
      <w:i/>
      <w:iCs/>
      <w:color w:val="404040"/>
      <w:sz w:val="22"/>
      <w:szCs w:val="22"/>
      <w:lang w:val="ru-RU" w:eastAsia="en-US"/>
    </w:rPr>
  </w:style>
  <w:style w:type="character" w:customStyle="1" w:styleId="80">
    <w:name w:val="Заголовок 8 Знак"/>
    <w:link w:val="8"/>
    <w:uiPriority w:val="99"/>
    <w:locked/>
    <w:rsid w:val="003B3705"/>
    <w:rPr>
      <w:rFonts w:cs="Times New Roman"/>
      <w:i/>
      <w:iCs/>
      <w:sz w:val="24"/>
      <w:szCs w:val="24"/>
      <w:lang w:eastAsia="ru-RU"/>
    </w:rPr>
  </w:style>
  <w:style w:type="character" w:customStyle="1" w:styleId="a3">
    <w:name w:val="Основний текст_"/>
    <w:link w:val="a4"/>
    <w:uiPriority w:val="99"/>
    <w:locked/>
    <w:rsid w:val="003B3705"/>
    <w:rPr>
      <w:sz w:val="27"/>
      <w:shd w:val="clear" w:color="auto" w:fill="FFFFFF"/>
    </w:rPr>
  </w:style>
  <w:style w:type="paragraph" w:styleId="a5">
    <w:name w:val="Normal (Web)"/>
    <w:basedOn w:val="a"/>
    <w:uiPriority w:val="99"/>
    <w:rsid w:val="003B3705"/>
    <w:pPr>
      <w:spacing w:before="100" w:beforeAutospacing="1" w:after="100" w:afterAutospacing="1"/>
    </w:pPr>
    <w:rPr>
      <w:lang w:val="ru-RU"/>
    </w:rPr>
  </w:style>
  <w:style w:type="paragraph" w:styleId="21">
    <w:name w:val="Body Text Indent 2"/>
    <w:basedOn w:val="a"/>
    <w:link w:val="22"/>
    <w:uiPriority w:val="99"/>
    <w:rsid w:val="003B3705"/>
    <w:pPr>
      <w:widowControl w:val="0"/>
      <w:spacing w:line="360" w:lineRule="auto"/>
      <w:ind w:firstLine="720"/>
      <w:jc w:val="center"/>
    </w:pPr>
    <w:rPr>
      <w:b/>
      <w:sz w:val="28"/>
      <w:szCs w:val="20"/>
    </w:rPr>
  </w:style>
  <w:style w:type="character" w:customStyle="1" w:styleId="22">
    <w:name w:val="Основной текст с отступом 2 Знак"/>
    <w:link w:val="21"/>
    <w:uiPriority w:val="99"/>
    <w:locked/>
    <w:rsid w:val="003B3705"/>
    <w:rPr>
      <w:rFonts w:cs="Times New Roman"/>
      <w:b/>
      <w:sz w:val="28"/>
      <w:lang w:eastAsia="ru-RU"/>
    </w:rPr>
  </w:style>
  <w:style w:type="character" w:customStyle="1" w:styleId="apple-style-span">
    <w:name w:val="apple-style-span"/>
    <w:uiPriority w:val="99"/>
    <w:rsid w:val="003B3705"/>
    <w:rPr>
      <w:rFonts w:cs="Times New Roman"/>
    </w:rPr>
  </w:style>
  <w:style w:type="paragraph" w:customStyle="1" w:styleId="a4">
    <w:name w:val="Основний текст"/>
    <w:basedOn w:val="a"/>
    <w:link w:val="a3"/>
    <w:uiPriority w:val="99"/>
    <w:rsid w:val="003B3705"/>
    <w:pPr>
      <w:shd w:val="clear" w:color="auto" w:fill="FFFFFF"/>
      <w:spacing w:line="305" w:lineRule="exact"/>
      <w:ind w:hanging="1800"/>
    </w:pPr>
    <w:rPr>
      <w:sz w:val="27"/>
      <w:szCs w:val="20"/>
      <w:lang w:val="ru-RU"/>
    </w:rPr>
  </w:style>
  <w:style w:type="paragraph" w:styleId="a6">
    <w:name w:val="header"/>
    <w:basedOn w:val="a"/>
    <w:link w:val="a7"/>
    <w:uiPriority w:val="99"/>
    <w:rsid w:val="003B3705"/>
    <w:pPr>
      <w:tabs>
        <w:tab w:val="center" w:pos="4677"/>
        <w:tab w:val="right" w:pos="9355"/>
      </w:tabs>
    </w:pPr>
  </w:style>
  <w:style w:type="character" w:customStyle="1" w:styleId="a7">
    <w:name w:val="Верхний колонтитул Знак"/>
    <w:link w:val="a6"/>
    <w:uiPriority w:val="99"/>
    <w:locked/>
    <w:rsid w:val="003B3705"/>
    <w:rPr>
      <w:rFonts w:cs="Times New Roman"/>
      <w:sz w:val="24"/>
      <w:szCs w:val="24"/>
      <w:lang w:eastAsia="ru-RU"/>
    </w:rPr>
  </w:style>
  <w:style w:type="character" w:styleId="a8">
    <w:name w:val="page number"/>
    <w:uiPriority w:val="99"/>
    <w:rsid w:val="003B3705"/>
    <w:rPr>
      <w:rFonts w:cs="Times New Roman"/>
    </w:rPr>
  </w:style>
  <w:style w:type="paragraph" w:styleId="a9">
    <w:name w:val="footer"/>
    <w:basedOn w:val="a"/>
    <w:link w:val="aa"/>
    <w:uiPriority w:val="99"/>
    <w:rsid w:val="003B3705"/>
    <w:pPr>
      <w:tabs>
        <w:tab w:val="center" w:pos="4677"/>
        <w:tab w:val="right" w:pos="9355"/>
      </w:tabs>
      <w:jc w:val="both"/>
    </w:pPr>
    <w:rPr>
      <w:sz w:val="28"/>
      <w:szCs w:val="22"/>
      <w:lang w:val="ru-RU" w:eastAsia="en-US"/>
    </w:rPr>
  </w:style>
  <w:style w:type="character" w:customStyle="1" w:styleId="aa">
    <w:name w:val="Нижний колонтитул Знак"/>
    <w:link w:val="a9"/>
    <w:uiPriority w:val="99"/>
    <w:locked/>
    <w:rsid w:val="003B3705"/>
    <w:rPr>
      <w:rFonts w:cs="Times New Roman"/>
      <w:sz w:val="22"/>
      <w:szCs w:val="22"/>
      <w:lang w:val="ru-RU" w:eastAsia="en-US"/>
    </w:rPr>
  </w:style>
  <w:style w:type="paragraph" w:styleId="ab">
    <w:name w:val="Balloon Text"/>
    <w:basedOn w:val="a"/>
    <w:link w:val="ac"/>
    <w:uiPriority w:val="99"/>
    <w:rsid w:val="003B3705"/>
    <w:pPr>
      <w:jc w:val="both"/>
    </w:pPr>
    <w:rPr>
      <w:rFonts w:ascii="Tahoma" w:hAnsi="Tahoma" w:cs="Tahoma"/>
      <w:sz w:val="16"/>
      <w:szCs w:val="16"/>
      <w:lang w:val="ru-RU" w:eastAsia="en-US"/>
    </w:rPr>
  </w:style>
  <w:style w:type="character" w:customStyle="1" w:styleId="ac">
    <w:name w:val="Текст выноски Знак"/>
    <w:link w:val="ab"/>
    <w:uiPriority w:val="99"/>
    <w:locked/>
    <w:rsid w:val="003B3705"/>
    <w:rPr>
      <w:rFonts w:ascii="Tahoma" w:hAnsi="Tahoma" w:cs="Tahoma"/>
      <w:sz w:val="16"/>
      <w:szCs w:val="16"/>
      <w:lang w:val="ru-RU" w:eastAsia="en-US"/>
    </w:rPr>
  </w:style>
  <w:style w:type="paragraph" w:styleId="ad">
    <w:name w:val="List Paragraph"/>
    <w:basedOn w:val="a"/>
    <w:uiPriority w:val="99"/>
    <w:qFormat/>
    <w:rsid w:val="003B3705"/>
    <w:pPr>
      <w:ind w:left="720"/>
      <w:contextualSpacing/>
      <w:jc w:val="both"/>
    </w:pPr>
    <w:rPr>
      <w:sz w:val="28"/>
      <w:szCs w:val="22"/>
      <w:lang w:val="ru-RU" w:eastAsia="en-US"/>
    </w:rPr>
  </w:style>
  <w:style w:type="paragraph" w:styleId="23">
    <w:name w:val="Body Text 2"/>
    <w:basedOn w:val="a"/>
    <w:link w:val="24"/>
    <w:uiPriority w:val="99"/>
    <w:rsid w:val="003B3705"/>
    <w:pPr>
      <w:spacing w:after="120" w:line="480" w:lineRule="auto"/>
    </w:pPr>
  </w:style>
  <w:style w:type="character" w:customStyle="1" w:styleId="24">
    <w:name w:val="Основной текст 2 Знак"/>
    <w:link w:val="23"/>
    <w:uiPriority w:val="99"/>
    <w:locked/>
    <w:rsid w:val="003B3705"/>
    <w:rPr>
      <w:rFonts w:cs="Times New Roman"/>
      <w:sz w:val="24"/>
      <w:szCs w:val="24"/>
      <w:lang w:eastAsia="ru-RU"/>
    </w:rPr>
  </w:style>
  <w:style w:type="table" w:styleId="ae">
    <w:name w:val="Table Grid"/>
    <w:basedOn w:val="a1"/>
    <w:uiPriority w:val="99"/>
    <w:rsid w:val="003B37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3B3705"/>
    <w:pPr>
      <w:spacing w:after="120"/>
      <w:ind w:left="283"/>
    </w:pPr>
  </w:style>
  <w:style w:type="character" w:customStyle="1" w:styleId="af0">
    <w:name w:val="Основной текст с отступом Знак"/>
    <w:link w:val="af"/>
    <w:uiPriority w:val="99"/>
    <w:locked/>
    <w:rsid w:val="003B3705"/>
    <w:rPr>
      <w:rFonts w:cs="Times New Roman"/>
      <w:sz w:val="24"/>
      <w:szCs w:val="24"/>
      <w:lang w:eastAsia="ru-RU"/>
    </w:rPr>
  </w:style>
  <w:style w:type="table" w:customStyle="1" w:styleId="1">
    <w:name w:val="Сетка таблицы1"/>
    <w:uiPriority w:val="99"/>
    <w:rsid w:val="003B3705"/>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3B3705"/>
    <w:pPr>
      <w:spacing w:after="120"/>
    </w:pPr>
    <w:rPr>
      <w:sz w:val="16"/>
      <w:szCs w:val="16"/>
      <w:lang w:val="ru-RU"/>
    </w:rPr>
  </w:style>
  <w:style w:type="character" w:customStyle="1" w:styleId="32">
    <w:name w:val="Основной текст 3 Знак"/>
    <w:link w:val="31"/>
    <w:uiPriority w:val="99"/>
    <w:locked/>
    <w:rsid w:val="003B3705"/>
    <w:rPr>
      <w:rFonts w:cs="Times New Roman"/>
      <w:sz w:val="16"/>
      <w:szCs w:val="16"/>
      <w:lang w:val="ru-RU" w:eastAsia="ru-RU"/>
    </w:rPr>
  </w:style>
  <w:style w:type="paragraph" w:styleId="af1">
    <w:name w:val="Body Text"/>
    <w:basedOn w:val="a"/>
    <w:link w:val="af2"/>
    <w:uiPriority w:val="99"/>
    <w:rsid w:val="003B3705"/>
    <w:pPr>
      <w:spacing w:after="120"/>
    </w:pPr>
    <w:rPr>
      <w:lang w:val="ru-RU"/>
    </w:rPr>
  </w:style>
  <w:style w:type="character" w:customStyle="1" w:styleId="af2">
    <w:name w:val="Основной текст Знак"/>
    <w:link w:val="af1"/>
    <w:uiPriority w:val="99"/>
    <w:locked/>
    <w:rsid w:val="003B3705"/>
    <w:rPr>
      <w:rFonts w:cs="Times New Roman"/>
      <w:sz w:val="24"/>
      <w:szCs w:val="24"/>
      <w:lang w:val="ru-RU" w:eastAsia="ru-RU"/>
    </w:rPr>
  </w:style>
  <w:style w:type="character" w:styleId="af3">
    <w:name w:val="Hyperlink"/>
    <w:uiPriority w:val="99"/>
    <w:rsid w:val="003B3705"/>
    <w:rPr>
      <w:rFonts w:cs="Times New Roman"/>
      <w:color w:val="0000FF"/>
      <w:u w:val="single"/>
    </w:rPr>
  </w:style>
  <w:style w:type="character" w:styleId="af4">
    <w:name w:val="line number"/>
    <w:uiPriority w:val="99"/>
    <w:rsid w:val="003B3705"/>
    <w:rPr>
      <w:rFonts w:cs="Times New Roman"/>
    </w:rPr>
  </w:style>
  <w:style w:type="paragraph" w:customStyle="1" w:styleId="10">
    <w:name w:val="Обычный1"/>
    <w:uiPriority w:val="99"/>
    <w:rsid w:val="003B3705"/>
    <w:pPr>
      <w:widowControl w:val="0"/>
      <w:spacing w:line="480" w:lineRule="auto"/>
      <w:ind w:left="320" w:hanging="300"/>
      <w:jc w:val="both"/>
    </w:pPr>
    <w:rPr>
      <w:sz w:val="24"/>
      <w:lang w:val="ru-RU" w:eastAsia="ru-RU"/>
    </w:rPr>
  </w:style>
  <w:style w:type="character" w:customStyle="1" w:styleId="apple-converted-space">
    <w:name w:val="apple-converted-space"/>
    <w:uiPriority w:val="99"/>
    <w:rsid w:val="003B3705"/>
    <w:rPr>
      <w:rFonts w:cs="Times New Roman"/>
    </w:rPr>
  </w:style>
  <w:style w:type="paragraph" w:customStyle="1" w:styleId="210">
    <w:name w:val="Основной текст с отступом 21"/>
    <w:basedOn w:val="a"/>
    <w:uiPriority w:val="99"/>
    <w:rsid w:val="003B3705"/>
    <w:pPr>
      <w:widowControl w:val="0"/>
      <w:ind w:firstLine="720"/>
      <w:jc w:val="both"/>
    </w:pPr>
    <w:rPr>
      <w:sz w:val="28"/>
      <w:szCs w:val="20"/>
    </w:rPr>
  </w:style>
  <w:style w:type="character" w:customStyle="1" w:styleId="longtext">
    <w:name w:val="long_text"/>
    <w:uiPriority w:val="99"/>
    <w:rsid w:val="003B3705"/>
    <w:rPr>
      <w:rFonts w:cs="Times New Roman"/>
    </w:rPr>
  </w:style>
  <w:style w:type="paragraph" w:styleId="33">
    <w:name w:val="Body Text Indent 3"/>
    <w:basedOn w:val="a"/>
    <w:link w:val="34"/>
    <w:uiPriority w:val="99"/>
    <w:rsid w:val="003B3705"/>
    <w:pPr>
      <w:spacing w:after="120"/>
      <w:ind w:left="283"/>
    </w:pPr>
    <w:rPr>
      <w:sz w:val="16"/>
      <w:szCs w:val="16"/>
    </w:rPr>
  </w:style>
  <w:style w:type="character" w:customStyle="1" w:styleId="34">
    <w:name w:val="Основной текст с отступом 3 Знак"/>
    <w:link w:val="33"/>
    <w:uiPriority w:val="99"/>
    <w:locked/>
    <w:rsid w:val="003B3705"/>
    <w:rPr>
      <w:rFonts w:cs="Times New Roman"/>
      <w:sz w:val="16"/>
      <w:szCs w:val="16"/>
      <w:lang w:eastAsia="ru-RU"/>
    </w:rPr>
  </w:style>
  <w:style w:type="paragraph" w:customStyle="1" w:styleId="-">
    <w:name w:val="МЕДИЦИНА-ЛИТЕРАТУРА"/>
    <w:basedOn w:val="a"/>
    <w:uiPriority w:val="99"/>
    <w:rsid w:val="003B3705"/>
    <w:pPr>
      <w:tabs>
        <w:tab w:val="left" w:pos="180"/>
      </w:tabs>
      <w:ind w:firstLine="360"/>
      <w:jc w:val="both"/>
    </w:pPr>
    <w:rPr>
      <w:sz w:val="20"/>
      <w:szCs w:val="20"/>
    </w:rPr>
  </w:style>
  <w:style w:type="character" w:styleId="af5">
    <w:name w:val="Emphasis"/>
    <w:uiPriority w:val="99"/>
    <w:qFormat/>
    <w:rsid w:val="003B3705"/>
    <w:rPr>
      <w:rFonts w:cs="Times New Roman"/>
      <w:b/>
    </w:rPr>
  </w:style>
  <w:style w:type="paragraph" w:customStyle="1" w:styleId="fr3">
    <w:name w:val="fr3"/>
    <w:basedOn w:val="a"/>
    <w:uiPriority w:val="99"/>
    <w:rsid w:val="003B3705"/>
    <w:pPr>
      <w:spacing w:before="100" w:beforeAutospacing="1" w:after="100" w:afterAutospacing="1"/>
    </w:pPr>
  </w:style>
  <w:style w:type="table" w:customStyle="1" w:styleId="25">
    <w:name w:val="Сетка таблицы2"/>
    <w:uiPriority w:val="99"/>
    <w:rsid w:val="003B3705"/>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3B3705"/>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Обычный2"/>
    <w:uiPriority w:val="99"/>
    <w:rsid w:val="003B3705"/>
    <w:pPr>
      <w:widowControl w:val="0"/>
      <w:spacing w:line="480" w:lineRule="auto"/>
      <w:ind w:left="320" w:hanging="300"/>
      <w:jc w:val="both"/>
    </w:pPr>
    <w:rPr>
      <w:sz w:val="24"/>
      <w:lang w:val="ru-RU" w:eastAsia="ru-RU"/>
    </w:rPr>
  </w:style>
  <w:style w:type="character" w:styleId="af6">
    <w:name w:val="annotation reference"/>
    <w:uiPriority w:val="99"/>
    <w:rsid w:val="007102C5"/>
    <w:rPr>
      <w:rFonts w:cs="Times New Roman"/>
      <w:sz w:val="16"/>
      <w:szCs w:val="16"/>
    </w:rPr>
  </w:style>
  <w:style w:type="paragraph" w:styleId="af7">
    <w:name w:val="annotation text"/>
    <w:basedOn w:val="a"/>
    <w:link w:val="af8"/>
    <w:uiPriority w:val="99"/>
    <w:rsid w:val="007102C5"/>
    <w:rPr>
      <w:sz w:val="20"/>
      <w:szCs w:val="20"/>
    </w:rPr>
  </w:style>
  <w:style w:type="character" w:customStyle="1" w:styleId="af8">
    <w:name w:val="Текст примечания Знак"/>
    <w:link w:val="af7"/>
    <w:uiPriority w:val="99"/>
    <w:locked/>
    <w:rsid w:val="007102C5"/>
    <w:rPr>
      <w:rFonts w:cs="Times New Roman"/>
      <w:lang w:eastAsia="ru-RU"/>
    </w:rPr>
  </w:style>
  <w:style w:type="paragraph" w:styleId="af9">
    <w:name w:val="annotation subject"/>
    <w:basedOn w:val="af7"/>
    <w:next w:val="af7"/>
    <w:link w:val="afa"/>
    <w:uiPriority w:val="99"/>
    <w:rsid w:val="007102C5"/>
    <w:rPr>
      <w:b/>
      <w:bCs/>
    </w:rPr>
  </w:style>
  <w:style w:type="character" w:customStyle="1" w:styleId="afa">
    <w:name w:val="Тема примечания Знак"/>
    <w:link w:val="af9"/>
    <w:uiPriority w:val="99"/>
    <w:locked/>
    <w:rsid w:val="007102C5"/>
    <w:rPr>
      <w:rFonts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728C"/>
    <w:rPr>
      <w:sz w:val="24"/>
      <w:szCs w:val="24"/>
      <w:lang w:eastAsia="ru-RU"/>
    </w:rPr>
  </w:style>
  <w:style w:type="paragraph" w:styleId="2">
    <w:name w:val="heading 2"/>
    <w:basedOn w:val="a"/>
    <w:next w:val="a"/>
    <w:link w:val="20"/>
    <w:uiPriority w:val="99"/>
    <w:qFormat/>
    <w:rsid w:val="003B3705"/>
    <w:pPr>
      <w:keepNext/>
      <w:keepLines/>
      <w:spacing w:before="200"/>
      <w:jc w:val="both"/>
      <w:outlineLvl w:val="1"/>
    </w:pPr>
    <w:rPr>
      <w:rFonts w:ascii="Cambria" w:hAnsi="Cambria"/>
      <w:b/>
      <w:bCs/>
      <w:color w:val="4F81BD"/>
      <w:sz w:val="26"/>
      <w:szCs w:val="26"/>
      <w:lang w:val="ru-RU" w:eastAsia="en-US"/>
    </w:rPr>
  </w:style>
  <w:style w:type="paragraph" w:styleId="3">
    <w:name w:val="heading 3"/>
    <w:basedOn w:val="a"/>
    <w:next w:val="a"/>
    <w:link w:val="30"/>
    <w:uiPriority w:val="99"/>
    <w:qFormat/>
    <w:rsid w:val="003B370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B3705"/>
    <w:pPr>
      <w:keepNext/>
      <w:keepLines/>
      <w:spacing w:before="40" w:line="276" w:lineRule="auto"/>
      <w:outlineLvl w:val="4"/>
    </w:pPr>
    <w:rPr>
      <w:rFonts w:ascii="Cambria" w:hAnsi="Cambria"/>
      <w:color w:val="365F91"/>
      <w:sz w:val="22"/>
      <w:szCs w:val="22"/>
      <w:lang w:val="ru-RU" w:eastAsia="en-US"/>
    </w:rPr>
  </w:style>
  <w:style w:type="paragraph" w:styleId="7">
    <w:name w:val="heading 7"/>
    <w:basedOn w:val="a"/>
    <w:next w:val="a"/>
    <w:link w:val="70"/>
    <w:uiPriority w:val="99"/>
    <w:qFormat/>
    <w:rsid w:val="003B3705"/>
    <w:pPr>
      <w:keepNext/>
      <w:keepLines/>
      <w:spacing w:before="200"/>
      <w:jc w:val="both"/>
      <w:outlineLvl w:val="6"/>
    </w:pPr>
    <w:rPr>
      <w:rFonts w:ascii="Cambria" w:hAnsi="Cambria"/>
      <w:i/>
      <w:iCs/>
      <w:color w:val="404040"/>
      <w:sz w:val="28"/>
      <w:szCs w:val="22"/>
      <w:lang w:val="ru-RU" w:eastAsia="en-US"/>
    </w:rPr>
  </w:style>
  <w:style w:type="paragraph" w:styleId="8">
    <w:name w:val="heading 8"/>
    <w:basedOn w:val="a"/>
    <w:next w:val="a"/>
    <w:link w:val="80"/>
    <w:uiPriority w:val="99"/>
    <w:qFormat/>
    <w:rsid w:val="003B370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B3705"/>
    <w:rPr>
      <w:rFonts w:ascii="Cambria" w:hAnsi="Cambria" w:cs="Times New Roman"/>
      <w:b/>
      <w:bCs/>
      <w:color w:val="4F81BD"/>
      <w:sz w:val="26"/>
      <w:szCs w:val="26"/>
      <w:lang w:val="ru-RU" w:eastAsia="en-US"/>
    </w:rPr>
  </w:style>
  <w:style w:type="character" w:customStyle="1" w:styleId="30">
    <w:name w:val="Заголовок 3 Знак"/>
    <w:link w:val="3"/>
    <w:uiPriority w:val="99"/>
    <w:locked/>
    <w:rsid w:val="003B3705"/>
    <w:rPr>
      <w:rFonts w:ascii="Arial" w:hAnsi="Arial" w:cs="Arial"/>
      <w:b/>
      <w:bCs/>
      <w:sz w:val="26"/>
      <w:szCs w:val="26"/>
      <w:lang w:eastAsia="ru-RU"/>
    </w:rPr>
  </w:style>
  <w:style w:type="character" w:customStyle="1" w:styleId="50">
    <w:name w:val="Заголовок 5 Знак"/>
    <w:link w:val="5"/>
    <w:uiPriority w:val="99"/>
    <w:locked/>
    <w:rsid w:val="003B3705"/>
    <w:rPr>
      <w:rFonts w:ascii="Cambria" w:hAnsi="Cambria" w:cs="Times New Roman"/>
      <w:color w:val="365F91"/>
      <w:sz w:val="22"/>
      <w:szCs w:val="22"/>
      <w:lang w:val="ru-RU" w:eastAsia="en-US"/>
    </w:rPr>
  </w:style>
  <w:style w:type="character" w:customStyle="1" w:styleId="70">
    <w:name w:val="Заголовок 7 Знак"/>
    <w:link w:val="7"/>
    <w:uiPriority w:val="99"/>
    <w:locked/>
    <w:rsid w:val="003B3705"/>
    <w:rPr>
      <w:rFonts w:ascii="Cambria" w:hAnsi="Cambria" w:cs="Times New Roman"/>
      <w:i/>
      <w:iCs/>
      <w:color w:val="404040"/>
      <w:sz w:val="22"/>
      <w:szCs w:val="22"/>
      <w:lang w:val="ru-RU" w:eastAsia="en-US"/>
    </w:rPr>
  </w:style>
  <w:style w:type="character" w:customStyle="1" w:styleId="80">
    <w:name w:val="Заголовок 8 Знак"/>
    <w:link w:val="8"/>
    <w:uiPriority w:val="99"/>
    <w:locked/>
    <w:rsid w:val="003B3705"/>
    <w:rPr>
      <w:rFonts w:cs="Times New Roman"/>
      <w:i/>
      <w:iCs/>
      <w:sz w:val="24"/>
      <w:szCs w:val="24"/>
      <w:lang w:eastAsia="ru-RU"/>
    </w:rPr>
  </w:style>
  <w:style w:type="character" w:customStyle="1" w:styleId="a3">
    <w:name w:val="Основний текст_"/>
    <w:link w:val="a4"/>
    <w:uiPriority w:val="99"/>
    <w:locked/>
    <w:rsid w:val="003B3705"/>
    <w:rPr>
      <w:sz w:val="27"/>
      <w:shd w:val="clear" w:color="auto" w:fill="FFFFFF"/>
    </w:rPr>
  </w:style>
  <w:style w:type="paragraph" w:styleId="a5">
    <w:name w:val="Normal (Web)"/>
    <w:basedOn w:val="a"/>
    <w:uiPriority w:val="99"/>
    <w:rsid w:val="003B3705"/>
    <w:pPr>
      <w:spacing w:before="100" w:beforeAutospacing="1" w:after="100" w:afterAutospacing="1"/>
    </w:pPr>
    <w:rPr>
      <w:lang w:val="ru-RU"/>
    </w:rPr>
  </w:style>
  <w:style w:type="paragraph" w:styleId="21">
    <w:name w:val="Body Text Indent 2"/>
    <w:basedOn w:val="a"/>
    <w:link w:val="22"/>
    <w:uiPriority w:val="99"/>
    <w:rsid w:val="003B3705"/>
    <w:pPr>
      <w:widowControl w:val="0"/>
      <w:spacing w:line="360" w:lineRule="auto"/>
      <w:ind w:firstLine="720"/>
      <w:jc w:val="center"/>
    </w:pPr>
    <w:rPr>
      <w:b/>
      <w:sz w:val="28"/>
      <w:szCs w:val="20"/>
    </w:rPr>
  </w:style>
  <w:style w:type="character" w:customStyle="1" w:styleId="22">
    <w:name w:val="Основной текст с отступом 2 Знак"/>
    <w:link w:val="21"/>
    <w:uiPriority w:val="99"/>
    <w:locked/>
    <w:rsid w:val="003B3705"/>
    <w:rPr>
      <w:rFonts w:cs="Times New Roman"/>
      <w:b/>
      <w:sz w:val="28"/>
      <w:lang w:eastAsia="ru-RU"/>
    </w:rPr>
  </w:style>
  <w:style w:type="character" w:customStyle="1" w:styleId="apple-style-span">
    <w:name w:val="apple-style-span"/>
    <w:uiPriority w:val="99"/>
    <w:rsid w:val="003B3705"/>
    <w:rPr>
      <w:rFonts w:cs="Times New Roman"/>
    </w:rPr>
  </w:style>
  <w:style w:type="paragraph" w:customStyle="1" w:styleId="a4">
    <w:name w:val="Основний текст"/>
    <w:basedOn w:val="a"/>
    <w:link w:val="a3"/>
    <w:uiPriority w:val="99"/>
    <w:rsid w:val="003B3705"/>
    <w:pPr>
      <w:shd w:val="clear" w:color="auto" w:fill="FFFFFF"/>
      <w:spacing w:line="305" w:lineRule="exact"/>
      <w:ind w:hanging="1800"/>
    </w:pPr>
    <w:rPr>
      <w:sz w:val="27"/>
      <w:szCs w:val="20"/>
      <w:lang w:val="ru-RU"/>
    </w:rPr>
  </w:style>
  <w:style w:type="paragraph" w:styleId="a6">
    <w:name w:val="header"/>
    <w:basedOn w:val="a"/>
    <w:link w:val="a7"/>
    <w:uiPriority w:val="99"/>
    <w:rsid w:val="003B3705"/>
    <w:pPr>
      <w:tabs>
        <w:tab w:val="center" w:pos="4677"/>
        <w:tab w:val="right" w:pos="9355"/>
      </w:tabs>
    </w:pPr>
  </w:style>
  <w:style w:type="character" w:customStyle="1" w:styleId="a7">
    <w:name w:val="Верхний колонтитул Знак"/>
    <w:link w:val="a6"/>
    <w:uiPriority w:val="99"/>
    <w:locked/>
    <w:rsid w:val="003B3705"/>
    <w:rPr>
      <w:rFonts w:cs="Times New Roman"/>
      <w:sz w:val="24"/>
      <w:szCs w:val="24"/>
      <w:lang w:eastAsia="ru-RU"/>
    </w:rPr>
  </w:style>
  <w:style w:type="character" w:styleId="a8">
    <w:name w:val="page number"/>
    <w:uiPriority w:val="99"/>
    <w:rsid w:val="003B3705"/>
    <w:rPr>
      <w:rFonts w:cs="Times New Roman"/>
    </w:rPr>
  </w:style>
  <w:style w:type="paragraph" w:styleId="a9">
    <w:name w:val="footer"/>
    <w:basedOn w:val="a"/>
    <w:link w:val="aa"/>
    <w:uiPriority w:val="99"/>
    <w:rsid w:val="003B3705"/>
    <w:pPr>
      <w:tabs>
        <w:tab w:val="center" w:pos="4677"/>
        <w:tab w:val="right" w:pos="9355"/>
      </w:tabs>
      <w:jc w:val="both"/>
    </w:pPr>
    <w:rPr>
      <w:sz w:val="28"/>
      <w:szCs w:val="22"/>
      <w:lang w:val="ru-RU" w:eastAsia="en-US"/>
    </w:rPr>
  </w:style>
  <w:style w:type="character" w:customStyle="1" w:styleId="aa">
    <w:name w:val="Нижний колонтитул Знак"/>
    <w:link w:val="a9"/>
    <w:uiPriority w:val="99"/>
    <w:locked/>
    <w:rsid w:val="003B3705"/>
    <w:rPr>
      <w:rFonts w:cs="Times New Roman"/>
      <w:sz w:val="22"/>
      <w:szCs w:val="22"/>
      <w:lang w:val="ru-RU" w:eastAsia="en-US"/>
    </w:rPr>
  </w:style>
  <w:style w:type="paragraph" w:styleId="ab">
    <w:name w:val="Balloon Text"/>
    <w:basedOn w:val="a"/>
    <w:link w:val="ac"/>
    <w:uiPriority w:val="99"/>
    <w:rsid w:val="003B3705"/>
    <w:pPr>
      <w:jc w:val="both"/>
    </w:pPr>
    <w:rPr>
      <w:rFonts w:ascii="Tahoma" w:hAnsi="Tahoma" w:cs="Tahoma"/>
      <w:sz w:val="16"/>
      <w:szCs w:val="16"/>
      <w:lang w:val="ru-RU" w:eastAsia="en-US"/>
    </w:rPr>
  </w:style>
  <w:style w:type="character" w:customStyle="1" w:styleId="ac">
    <w:name w:val="Текст выноски Знак"/>
    <w:link w:val="ab"/>
    <w:uiPriority w:val="99"/>
    <w:locked/>
    <w:rsid w:val="003B3705"/>
    <w:rPr>
      <w:rFonts w:ascii="Tahoma" w:hAnsi="Tahoma" w:cs="Tahoma"/>
      <w:sz w:val="16"/>
      <w:szCs w:val="16"/>
      <w:lang w:val="ru-RU" w:eastAsia="en-US"/>
    </w:rPr>
  </w:style>
  <w:style w:type="paragraph" w:styleId="ad">
    <w:name w:val="List Paragraph"/>
    <w:basedOn w:val="a"/>
    <w:uiPriority w:val="99"/>
    <w:qFormat/>
    <w:rsid w:val="003B3705"/>
    <w:pPr>
      <w:ind w:left="720"/>
      <w:contextualSpacing/>
      <w:jc w:val="both"/>
    </w:pPr>
    <w:rPr>
      <w:sz w:val="28"/>
      <w:szCs w:val="22"/>
      <w:lang w:val="ru-RU" w:eastAsia="en-US"/>
    </w:rPr>
  </w:style>
  <w:style w:type="paragraph" w:styleId="23">
    <w:name w:val="Body Text 2"/>
    <w:basedOn w:val="a"/>
    <w:link w:val="24"/>
    <w:uiPriority w:val="99"/>
    <w:rsid w:val="003B3705"/>
    <w:pPr>
      <w:spacing w:after="120" w:line="480" w:lineRule="auto"/>
    </w:pPr>
  </w:style>
  <w:style w:type="character" w:customStyle="1" w:styleId="24">
    <w:name w:val="Основной текст 2 Знак"/>
    <w:link w:val="23"/>
    <w:uiPriority w:val="99"/>
    <w:locked/>
    <w:rsid w:val="003B3705"/>
    <w:rPr>
      <w:rFonts w:cs="Times New Roman"/>
      <w:sz w:val="24"/>
      <w:szCs w:val="24"/>
      <w:lang w:eastAsia="ru-RU"/>
    </w:rPr>
  </w:style>
  <w:style w:type="table" w:styleId="ae">
    <w:name w:val="Table Grid"/>
    <w:basedOn w:val="a1"/>
    <w:uiPriority w:val="99"/>
    <w:rsid w:val="003B37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3B3705"/>
    <w:pPr>
      <w:spacing w:after="120"/>
      <w:ind w:left="283"/>
    </w:pPr>
  </w:style>
  <w:style w:type="character" w:customStyle="1" w:styleId="af0">
    <w:name w:val="Основной текст с отступом Знак"/>
    <w:link w:val="af"/>
    <w:uiPriority w:val="99"/>
    <w:locked/>
    <w:rsid w:val="003B3705"/>
    <w:rPr>
      <w:rFonts w:cs="Times New Roman"/>
      <w:sz w:val="24"/>
      <w:szCs w:val="24"/>
      <w:lang w:eastAsia="ru-RU"/>
    </w:rPr>
  </w:style>
  <w:style w:type="table" w:customStyle="1" w:styleId="1">
    <w:name w:val="Сетка таблицы1"/>
    <w:uiPriority w:val="99"/>
    <w:rsid w:val="003B3705"/>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3B3705"/>
    <w:pPr>
      <w:spacing w:after="120"/>
    </w:pPr>
    <w:rPr>
      <w:sz w:val="16"/>
      <w:szCs w:val="16"/>
      <w:lang w:val="ru-RU"/>
    </w:rPr>
  </w:style>
  <w:style w:type="character" w:customStyle="1" w:styleId="32">
    <w:name w:val="Основной текст 3 Знак"/>
    <w:link w:val="31"/>
    <w:uiPriority w:val="99"/>
    <w:locked/>
    <w:rsid w:val="003B3705"/>
    <w:rPr>
      <w:rFonts w:cs="Times New Roman"/>
      <w:sz w:val="16"/>
      <w:szCs w:val="16"/>
      <w:lang w:val="ru-RU" w:eastAsia="ru-RU"/>
    </w:rPr>
  </w:style>
  <w:style w:type="paragraph" w:styleId="af1">
    <w:name w:val="Body Text"/>
    <w:basedOn w:val="a"/>
    <w:link w:val="af2"/>
    <w:uiPriority w:val="99"/>
    <w:rsid w:val="003B3705"/>
    <w:pPr>
      <w:spacing w:after="120"/>
    </w:pPr>
    <w:rPr>
      <w:lang w:val="ru-RU"/>
    </w:rPr>
  </w:style>
  <w:style w:type="character" w:customStyle="1" w:styleId="af2">
    <w:name w:val="Основной текст Знак"/>
    <w:link w:val="af1"/>
    <w:uiPriority w:val="99"/>
    <w:locked/>
    <w:rsid w:val="003B3705"/>
    <w:rPr>
      <w:rFonts w:cs="Times New Roman"/>
      <w:sz w:val="24"/>
      <w:szCs w:val="24"/>
      <w:lang w:val="ru-RU" w:eastAsia="ru-RU"/>
    </w:rPr>
  </w:style>
  <w:style w:type="character" w:styleId="af3">
    <w:name w:val="Hyperlink"/>
    <w:uiPriority w:val="99"/>
    <w:rsid w:val="003B3705"/>
    <w:rPr>
      <w:rFonts w:cs="Times New Roman"/>
      <w:color w:val="0000FF"/>
      <w:u w:val="single"/>
    </w:rPr>
  </w:style>
  <w:style w:type="character" w:styleId="af4">
    <w:name w:val="line number"/>
    <w:uiPriority w:val="99"/>
    <w:rsid w:val="003B3705"/>
    <w:rPr>
      <w:rFonts w:cs="Times New Roman"/>
    </w:rPr>
  </w:style>
  <w:style w:type="paragraph" w:customStyle="1" w:styleId="10">
    <w:name w:val="Обычный1"/>
    <w:uiPriority w:val="99"/>
    <w:rsid w:val="003B3705"/>
    <w:pPr>
      <w:widowControl w:val="0"/>
      <w:spacing w:line="480" w:lineRule="auto"/>
      <w:ind w:left="320" w:hanging="300"/>
      <w:jc w:val="both"/>
    </w:pPr>
    <w:rPr>
      <w:sz w:val="24"/>
      <w:lang w:val="ru-RU" w:eastAsia="ru-RU"/>
    </w:rPr>
  </w:style>
  <w:style w:type="character" w:customStyle="1" w:styleId="apple-converted-space">
    <w:name w:val="apple-converted-space"/>
    <w:uiPriority w:val="99"/>
    <w:rsid w:val="003B3705"/>
    <w:rPr>
      <w:rFonts w:cs="Times New Roman"/>
    </w:rPr>
  </w:style>
  <w:style w:type="paragraph" w:customStyle="1" w:styleId="210">
    <w:name w:val="Основной текст с отступом 21"/>
    <w:basedOn w:val="a"/>
    <w:uiPriority w:val="99"/>
    <w:rsid w:val="003B3705"/>
    <w:pPr>
      <w:widowControl w:val="0"/>
      <w:ind w:firstLine="720"/>
      <w:jc w:val="both"/>
    </w:pPr>
    <w:rPr>
      <w:sz w:val="28"/>
      <w:szCs w:val="20"/>
    </w:rPr>
  </w:style>
  <w:style w:type="character" w:customStyle="1" w:styleId="longtext">
    <w:name w:val="long_text"/>
    <w:uiPriority w:val="99"/>
    <w:rsid w:val="003B3705"/>
    <w:rPr>
      <w:rFonts w:cs="Times New Roman"/>
    </w:rPr>
  </w:style>
  <w:style w:type="paragraph" w:styleId="33">
    <w:name w:val="Body Text Indent 3"/>
    <w:basedOn w:val="a"/>
    <w:link w:val="34"/>
    <w:uiPriority w:val="99"/>
    <w:rsid w:val="003B3705"/>
    <w:pPr>
      <w:spacing w:after="120"/>
      <w:ind w:left="283"/>
    </w:pPr>
    <w:rPr>
      <w:sz w:val="16"/>
      <w:szCs w:val="16"/>
    </w:rPr>
  </w:style>
  <w:style w:type="character" w:customStyle="1" w:styleId="34">
    <w:name w:val="Основной текст с отступом 3 Знак"/>
    <w:link w:val="33"/>
    <w:uiPriority w:val="99"/>
    <w:locked/>
    <w:rsid w:val="003B3705"/>
    <w:rPr>
      <w:rFonts w:cs="Times New Roman"/>
      <w:sz w:val="16"/>
      <w:szCs w:val="16"/>
      <w:lang w:eastAsia="ru-RU"/>
    </w:rPr>
  </w:style>
  <w:style w:type="paragraph" w:customStyle="1" w:styleId="-">
    <w:name w:val="МЕДИЦИНА-ЛИТЕРАТУРА"/>
    <w:basedOn w:val="a"/>
    <w:uiPriority w:val="99"/>
    <w:rsid w:val="003B3705"/>
    <w:pPr>
      <w:tabs>
        <w:tab w:val="left" w:pos="180"/>
      </w:tabs>
      <w:ind w:firstLine="360"/>
      <w:jc w:val="both"/>
    </w:pPr>
    <w:rPr>
      <w:sz w:val="20"/>
      <w:szCs w:val="20"/>
    </w:rPr>
  </w:style>
  <w:style w:type="character" w:styleId="af5">
    <w:name w:val="Emphasis"/>
    <w:uiPriority w:val="99"/>
    <w:qFormat/>
    <w:rsid w:val="003B3705"/>
    <w:rPr>
      <w:rFonts w:cs="Times New Roman"/>
      <w:b/>
    </w:rPr>
  </w:style>
  <w:style w:type="paragraph" w:customStyle="1" w:styleId="fr3">
    <w:name w:val="fr3"/>
    <w:basedOn w:val="a"/>
    <w:uiPriority w:val="99"/>
    <w:rsid w:val="003B3705"/>
    <w:pPr>
      <w:spacing w:before="100" w:beforeAutospacing="1" w:after="100" w:afterAutospacing="1"/>
    </w:pPr>
  </w:style>
  <w:style w:type="table" w:customStyle="1" w:styleId="25">
    <w:name w:val="Сетка таблицы2"/>
    <w:uiPriority w:val="99"/>
    <w:rsid w:val="003B3705"/>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3B3705"/>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Обычный2"/>
    <w:uiPriority w:val="99"/>
    <w:rsid w:val="003B3705"/>
    <w:pPr>
      <w:widowControl w:val="0"/>
      <w:spacing w:line="480" w:lineRule="auto"/>
      <w:ind w:left="320" w:hanging="300"/>
      <w:jc w:val="both"/>
    </w:pPr>
    <w:rPr>
      <w:sz w:val="24"/>
      <w:lang w:val="ru-RU" w:eastAsia="ru-RU"/>
    </w:rPr>
  </w:style>
  <w:style w:type="character" w:styleId="af6">
    <w:name w:val="annotation reference"/>
    <w:uiPriority w:val="99"/>
    <w:rsid w:val="007102C5"/>
    <w:rPr>
      <w:rFonts w:cs="Times New Roman"/>
      <w:sz w:val="16"/>
      <w:szCs w:val="16"/>
    </w:rPr>
  </w:style>
  <w:style w:type="paragraph" w:styleId="af7">
    <w:name w:val="annotation text"/>
    <w:basedOn w:val="a"/>
    <w:link w:val="af8"/>
    <w:uiPriority w:val="99"/>
    <w:rsid w:val="007102C5"/>
    <w:rPr>
      <w:sz w:val="20"/>
      <w:szCs w:val="20"/>
    </w:rPr>
  </w:style>
  <w:style w:type="character" w:customStyle="1" w:styleId="af8">
    <w:name w:val="Текст примечания Знак"/>
    <w:link w:val="af7"/>
    <w:uiPriority w:val="99"/>
    <w:locked/>
    <w:rsid w:val="007102C5"/>
    <w:rPr>
      <w:rFonts w:cs="Times New Roman"/>
      <w:lang w:eastAsia="ru-RU"/>
    </w:rPr>
  </w:style>
  <w:style w:type="paragraph" w:styleId="af9">
    <w:name w:val="annotation subject"/>
    <w:basedOn w:val="af7"/>
    <w:next w:val="af7"/>
    <w:link w:val="afa"/>
    <w:uiPriority w:val="99"/>
    <w:rsid w:val="007102C5"/>
    <w:rPr>
      <w:b/>
      <w:bCs/>
    </w:rPr>
  </w:style>
  <w:style w:type="character" w:customStyle="1" w:styleId="afa">
    <w:name w:val="Тема примечания Знак"/>
    <w:link w:val="af9"/>
    <w:uiPriority w:val="99"/>
    <w:locked/>
    <w:rsid w:val="007102C5"/>
    <w:rPr>
      <w:rFonts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Александрович</dc:creator>
  <cp:lastModifiedBy>Пользователь</cp:lastModifiedBy>
  <cp:revision>2</cp:revision>
  <cp:lastPrinted>2018-01-17T09:44:00Z</cp:lastPrinted>
  <dcterms:created xsi:type="dcterms:W3CDTF">2018-05-03T07:41:00Z</dcterms:created>
  <dcterms:modified xsi:type="dcterms:W3CDTF">2018-05-03T07:41:00Z</dcterms:modified>
</cp:coreProperties>
</file>