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0665B" w14:textId="77777777" w:rsidR="00041A73" w:rsidRPr="00041A73" w:rsidRDefault="00041A73" w:rsidP="00041A73">
      <w:pPr>
        <w:spacing w:after="0" w:line="240" w:lineRule="auto"/>
        <w:rPr>
          <w:rFonts w:ascii="Times New Roman" w:hAnsi="Times New Roman"/>
          <w:color w:val="000000"/>
          <w:sz w:val="24"/>
          <w:szCs w:val="24"/>
          <w:lang w:val="en-US" w:eastAsia="uk-UA"/>
        </w:rPr>
      </w:pPr>
      <w:r w:rsidRPr="00041A73">
        <w:rPr>
          <w:rFonts w:ascii="Times New Roman" w:hAnsi="Times New Roman"/>
          <w:color w:val="000000"/>
          <w:sz w:val="24"/>
          <w:szCs w:val="24"/>
          <w:lang w:val="en-US" w:eastAsia="uk-UA"/>
        </w:rPr>
        <w:t>DOI:</w:t>
      </w:r>
    </w:p>
    <w:p w14:paraId="2E93947D" w14:textId="77777777" w:rsidR="00041A73" w:rsidRPr="00041A73" w:rsidRDefault="00041A73" w:rsidP="00041A73">
      <w:pPr>
        <w:spacing w:after="0" w:line="240" w:lineRule="auto"/>
        <w:rPr>
          <w:rFonts w:ascii="Times New Roman" w:hAnsi="Times New Roman"/>
          <w:color w:val="000000"/>
          <w:sz w:val="24"/>
          <w:szCs w:val="24"/>
          <w:lang w:val="en-US" w:eastAsia="uk-UA"/>
        </w:rPr>
      </w:pPr>
      <w:r w:rsidRPr="00041A73">
        <w:rPr>
          <w:rFonts w:ascii="Times New Roman" w:hAnsi="Times New Roman"/>
          <w:color w:val="000000"/>
          <w:sz w:val="24"/>
          <w:szCs w:val="24"/>
          <w:lang w:val="en-US" w:eastAsia="uk-UA"/>
        </w:rPr>
        <w:t>Available at (PDF):</w:t>
      </w:r>
    </w:p>
    <w:p w14:paraId="3E52B2FC" w14:textId="77777777" w:rsidR="00212E5E" w:rsidRPr="00041A73" w:rsidRDefault="00212E5E" w:rsidP="00212E5E">
      <w:pPr>
        <w:spacing w:after="0" w:line="240" w:lineRule="auto"/>
        <w:jc w:val="both"/>
        <w:rPr>
          <w:rFonts w:ascii="Times New Roman" w:hAnsi="Times New Roman"/>
          <w:sz w:val="28"/>
          <w:szCs w:val="28"/>
          <w:lang w:val="en-US"/>
        </w:rPr>
      </w:pPr>
      <w:r w:rsidRPr="00041A73">
        <w:rPr>
          <w:rFonts w:ascii="Times New Roman" w:hAnsi="Times New Roman"/>
          <w:sz w:val="28"/>
          <w:szCs w:val="28"/>
          <w:lang w:val="en-US"/>
        </w:rPr>
        <w:t>UDC 633.14:631.582.1</w:t>
      </w:r>
    </w:p>
    <w:p w14:paraId="05A94A9D" w14:textId="77777777" w:rsidR="00212E5E" w:rsidRPr="00930BD4" w:rsidRDefault="00212E5E" w:rsidP="00212E5E">
      <w:pPr>
        <w:spacing w:after="0" w:line="240" w:lineRule="auto"/>
        <w:jc w:val="both"/>
        <w:rPr>
          <w:rFonts w:ascii="Times New Roman" w:hAnsi="Times New Roman"/>
          <w:b/>
          <w:sz w:val="28"/>
          <w:szCs w:val="28"/>
          <w:lang w:val="en-US"/>
        </w:rPr>
      </w:pPr>
    </w:p>
    <w:p w14:paraId="4AA00D13" w14:textId="7FD2C295" w:rsidR="00212E5E" w:rsidRPr="00930BD4" w:rsidRDefault="00212E5E" w:rsidP="00A36C33">
      <w:pPr>
        <w:spacing w:after="0" w:line="240" w:lineRule="auto"/>
        <w:jc w:val="center"/>
        <w:rPr>
          <w:rFonts w:ascii="Times New Roman" w:hAnsi="Times New Roman"/>
          <w:b/>
          <w:sz w:val="28"/>
          <w:szCs w:val="28"/>
          <w:lang w:val="en-US"/>
        </w:rPr>
      </w:pPr>
      <w:r w:rsidRPr="00930BD4">
        <w:rPr>
          <w:rFonts w:ascii="Times New Roman" w:hAnsi="Times New Roman"/>
          <w:b/>
          <w:sz w:val="28"/>
          <w:szCs w:val="28"/>
          <w:lang w:val="en-US"/>
        </w:rPr>
        <w:t xml:space="preserve">DYNAMICS OF QUANTITATIVE AND QUALITATIVE INDICATORS OF HUMUS CONTENT IN SOIL </w:t>
      </w:r>
      <w:r w:rsidR="00A36C33" w:rsidRPr="00930BD4">
        <w:rPr>
          <w:rFonts w:ascii="Times New Roman" w:hAnsi="Times New Roman"/>
          <w:b/>
          <w:sz w:val="28"/>
          <w:szCs w:val="28"/>
          <w:lang w:val="en-US"/>
        </w:rPr>
        <w:t xml:space="preserve">WHEN </w:t>
      </w:r>
      <w:r w:rsidRPr="00930BD4">
        <w:rPr>
          <w:rFonts w:ascii="Times New Roman" w:hAnsi="Times New Roman"/>
          <w:b/>
          <w:sz w:val="28"/>
          <w:szCs w:val="28"/>
          <w:lang w:val="en-US"/>
        </w:rPr>
        <w:t>LONG-TERM CULTIVATI</w:t>
      </w:r>
      <w:r w:rsidR="00A36C33" w:rsidRPr="00930BD4">
        <w:rPr>
          <w:rFonts w:ascii="Times New Roman" w:hAnsi="Times New Roman"/>
          <w:b/>
          <w:sz w:val="28"/>
          <w:szCs w:val="28"/>
          <w:lang w:val="en-US"/>
        </w:rPr>
        <w:t xml:space="preserve">NG </w:t>
      </w:r>
      <w:r w:rsidRPr="00930BD4">
        <w:rPr>
          <w:rFonts w:ascii="Times New Roman" w:hAnsi="Times New Roman"/>
          <w:b/>
          <w:sz w:val="28"/>
          <w:szCs w:val="28"/>
          <w:lang w:val="en-US"/>
        </w:rPr>
        <w:t>WINTER RYE IN CONSTANT CROP</w:t>
      </w:r>
      <w:r w:rsidR="00A36C33" w:rsidRPr="00930BD4">
        <w:rPr>
          <w:rFonts w:ascii="Times New Roman" w:hAnsi="Times New Roman"/>
          <w:b/>
          <w:sz w:val="28"/>
          <w:szCs w:val="28"/>
          <w:lang w:val="en-US"/>
        </w:rPr>
        <w:t>S</w:t>
      </w:r>
    </w:p>
    <w:p w14:paraId="792279E6" w14:textId="77777777" w:rsidR="00212E5E" w:rsidRPr="00930BD4" w:rsidRDefault="00212E5E" w:rsidP="00212E5E">
      <w:pPr>
        <w:spacing w:after="0" w:line="240" w:lineRule="auto"/>
        <w:jc w:val="both"/>
        <w:rPr>
          <w:rFonts w:ascii="Times New Roman" w:hAnsi="Times New Roman"/>
          <w:b/>
          <w:sz w:val="28"/>
          <w:szCs w:val="28"/>
          <w:lang w:val="en-US"/>
        </w:rPr>
      </w:pPr>
    </w:p>
    <w:p w14:paraId="3AAB7141" w14:textId="3CB716D0" w:rsidR="00212E5E" w:rsidRPr="00930BD4" w:rsidRDefault="00212E5E" w:rsidP="00212E5E">
      <w:pPr>
        <w:spacing w:after="0" w:line="240" w:lineRule="auto"/>
        <w:jc w:val="both"/>
        <w:rPr>
          <w:rFonts w:ascii="Times New Roman" w:hAnsi="Times New Roman"/>
          <w:b/>
          <w:sz w:val="24"/>
          <w:szCs w:val="24"/>
          <w:lang w:val="en-US"/>
        </w:rPr>
      </w:pPr>
      <w:r w:rsidRPr="00930BD4">
        <w:rPr>
          <w:rFonts w:ascii="Times New Roman" w:hAnsi="Times New Roman"/>
          <w:b/>
          <w:sz w:val="24"/>
          <w:szCs w:val="24"/>
          <w:lang w:val="en-US"/>
        </w:rPr>
        <w:t xml:space="preserve">L. D. </w:t>
      </w:r>
      <w:r w:rsidR="00AB38A7" w:rsidRPr="00930BD4">
        <w:rPr>
          <w:rFonts w:ascii="Times New Roman" w:hAnsi="Times New Roman"/>
          <w:b/>
          <w:sz w:val="24"/>
          <w:szCs w:val="24"/>
          <w:lang w:val="en-US"/>
        </w:rPr>
        <w:t>H</w:t>
      </w:r>
      <w:r w:rsidRPr="00930BD4">
        <w:rPr>
          <w:rFonts w:ascii="Times New Roman" w:hAnsi="Times New Roman"/>
          <w:b/>
          <w:sz w:val="24"/>
          <w:szCs w:val="24"/>
          <w:lang w:val="en-US"/>
        </w:rPr>
        <w:t>lushchenko</w:t>
      </w:r>
      <w:r w:rsidRPr="00930BD4">
        <w:rPr>
          <w:rFonts w:ascii="Times New Roman" w:hAnsi="Times New Roman"/>
          <w:b/>
          <w:sz w:val="24"/>
          <w:szCs w:val="24"/>
          <w:vertAlign w:val="superscript"/>
          <w:lang w:val="en-US"/>
        </w:rPr>
        <w:t>1</w:t>
      </w:r>
      <w:r w:rsidRPr="00930BD4">
        <w:rPr>
          <w:rFonts w:ascii="Times New Roman" w:hAnsi="Times New Roman"/>
          <w:b/>
          <w:sz w:val="24"/>
          <w:szCs w:val="24"/>
          <w:lang w:val="en-US"/>
        </w:rPr>
        <w:t xml:space="preserve">, </w:t>
      </w:r>
      <w:r w:rsidR="00A36C33" w:rsidRPr="00930BD4">
        <w:rPr>
          <w:rFonts w:ascii="Times New Roman" w:hAnsi="Times New Roman"/>
          <w:b/>
          <w:sz w:val="24"/>
          <w:szCs w:val="24"/>
          <w:lang w:val="en-US"/>
        </w:rPr>
        <w:t xml:space="preserve">Ph.D. in </w:t>
      </w:r>
      <w:r w:rsidRPr="00930BD4">
        <w:rPr>
          <w:rFonts w:ascii="Times New Roman" w:hAnsi="Times New Roman"/>
          <w:b/>
          <w:sz w:val="24"/>
          <w:szCs w:val="24"/>
          <w:lang w:val="en-US"/>
        </w:rPr>
        <w:t>Agricultural Sciences, R. V. Olepir</w:t>
      </w:r>
      <w:r w:rsidRPr="00930BD4">
        <w:rPr>
          <w:rFonts w:ascii="Times New Roman" w:hAnsi="Times New Roman"/>
          <w:b/>
          <w:sz w:val="24"/>
          <w:szCs w:val="24"/>
          <w:vertAlign w:val="superscript"/>
          <w:lang w:val="en-US"/>
        </w:rPr>
        <w:t>2</w:t>
      </w:r>
      <w:r w:rsidRPr="00930BD4">
        <w:rPr>
          <w:rFonts w:ascii="Times New Roman" w:hAnsi="Times New Roman"/>
          <w:b/>
          <w:sz w:val="24"/>
          <w:szCs w:val="24"/>
          <w:lang w:val="en-US"/>
        </w:rPr>
        <w:t xml:space="preserve">, </w:t>
      </w:r>
      <w:r w:rsidR="00A36C33" w:rsidRPr="00930BD4">
        <w:rPr>
          <w:rFonts w:ascii="Times New Roman" w:hAnsi="Times New Roman"/>
          <w:b/>
          <w:sz w:val="24"/>
          <w:szCs w:val="24"/>
          <w:lang w:val="en-US"/>
        </w:rPr>
        <w:t xml:space="preserve">Ph.D. in </w:t>
      </w:r>
      <w:r w:rsidRPr="00930BD4">
        <w:rPr>
          <w:rFonts w:ascii="Times New Roman" w:hAnsi="Times New Roman"/>
          <w:b/>
          <w:sz w:val="24"/>
          <w:szCs w:val="24"/>
          <w:lang w:val="en-US"/>
        </w:rPr>
        <w:t>Agricultural Sciences, M. P. Sokyrko</w:t>
      </w:r>
      <w:r w:rsidRPr="00930BD4">
        <w:rPr>
          <w:rFonts w:ascii="Times New Roman" w:hAnsi="Times New Roman"/>
          <w:b/>
          <w:sz w:val="24"/>
          <w:szCs w:val="24"/>
          <w:vertAlign w:val="superscript"/>
          <w:lang w:val="en-US"/>
        </w:rPr>
        <w:t>3</w:t>
      </w:r>
      <w:r w:rsidRPr="00930BD4">
        <w:rPr>
          <w:rFonts w:ascii="Times New Roman" w:hAnsi="Times New Roman"/>
          <w:b/>
          <w:sz w:val="24"/>
          <w:szCs w:val="24"/>
          <w:lang w:val="en-US"/>
        </w:rPr>
        <w:t xml:space="preserve">, </w:t>
      </w:r>
      <w:r w:rsidR="00A36C33" w:rsidRPr="00930BD4">
        <w:rPr>
          <w:rFonts w:ascii="Times New Roman" w:hAnsi="Times New Roman"/>
          <w:b/>
          <w:sz w:val="24"/>
          <w:szCs w:val="24"/>
          <w:lang w:val="en-US"/>
        </w:rPr>
        <w:t xml:space="preserve">Ph.D. in </w:t>
      </w:r>
      <w:r w:rsidRPr="00930BD4">
        <w:rPr>
          <w:rFonts w:ascii="Times New Roman" w:hAnsi="Times New Roman"/>
          <w:b/>
          <w:sz w:val="24"/>
          <w:szCs w:val="24"/>
          <w:lang w:val="en-US"/>
        </w:rPr>
        <w:t>Agricultural Sciences, L. V. Kavalir</w:t>
      </w:r>
      <w:r w:rsidRPr="00930BD4">
        <w:rPr>
          <w:rFonts w:ascii="Times New Roman" w:hAnsi="Times New Roman"/>
          <w:b/>
          <w:sz w:val="24"/>
          <w:szCs w:val="24"/>
          <w:vertAlign w:val="superscript"/>
          <w:lang w:val="en-US"/>
        </w:rPr>
        <w:t>4</w:t>
      </w:r>
      <w:r w:rsidRPr="00930BD4">
        <w:rPr>
          <w:rFonts w:ascii="Times New Roman" w:hAnsi="Times New Roman"/>
          <w:b/>
          <w:sz w:val="24"/>
          <w:szCs w:val="24"/>
          <w:lang w:val="en-US"/>
        </w:rPr>
        <w:t>, S. M. Kalinichenko</w:t>
      </w:r>
      <w:r w:rsidRPr="00930BD4">
        <w:rPr>
          <w:rFonts w:ascii="Times New Roman" w:hAnsi="Times New Roman"/>
          <w:b/>
          <w:sz w:val="24"/>
          <w:szCs w:val="24"/>
          <w:vertAlign w:val="superscript"/>
          <w:lang w:val="en-US"/>
        </w:rPr>
        <w:t>5</w:t>
      </w:r>
    </w:p>
    <w:p w14:paraId="5E249876" w14:textId="46976A3E" w:rsidR="00212E5E" w:rsidRPr="002045D1" w:rsidRDefault="00212E5E" w:rsidP="002045D1">
      <w:pPr>
        <w:pStyle w:val="a7"/>
        <w:numPr>
          <w:ilvl w:val="0"/>
          <w:numId w:val="10"/>
        </w:numPr>
        <w:spacing w:after="0" w:line="240" w:lineRule="auto"/>
        <w:jc w:val="both"/>
        <w:rPr>
          <w:rFonts w:ascii="Times New Roman" w:hAnsi="Times New Roman"/>
          <w:sz w:val="20"/>
          <w:szCs w:val="20"/>
          <w:lang w:val="en-US"/>
        </w:rPr>
      </w:pPr>
      <w:r w:rsidRPr="002045D1">
        <w:rPr>
          <w:rFonts w:ascii="Times New Roman" w:hAnsi="Times New Roman"/>
          <w:sz w:val="20"/>
          <w:szCs w:val="20"/>
          <w:lang w:val="en-US"/>
        </w:rPr>
        <w:t xml:space="preserve">Poltava State Agricultural Research Station named after M. I. </w:t>
      </w:r>
      <w:proofErr w:type="spellStart"/>
      <w:r w:rsidRPr="002045D1">
        <w:rPr>
          <w:rFonts w:ascii="Times New Roman" w:hAnsi="Times New Roman"/>
          <w:sz w:val="20"/>
          <w:szCs w:val="20"/>
          <w:lang w:val="en-US"/>
        </w:rPr>
        <w:t>Vavilov</w:t>
      </w:r>
      <w:proofErr w:type="spellEnd"/>
      <w:r w:rsidRPr="002045D1">
        <w:rPr>
          <w:rFonts w:ascii="Times New Roman" w:hAnsi="Times New Roman"/>
          <w:sz w:val="20"/>
          <w:szCs w:val="20"/>
          <w:lang w:val="en-US"/>
        </w:rPr>
        <w:t xml:space="preserve"> </w:t>
      </w:r>
      <w:r w:rsidR="00C44AE0" w:rsidRPr="002045D1">
        <w:rPr>
          <w:rFonts w:ascii="Times New Roman" w:hAnsi="Times New Roman"/>
          <w:sz w:val="20"/>
          <w:szCs w:val="20"/>
          <w:lang w:val="en-US"/>
        </w:rPr>
        <w:t xml:space="preserve">ІPBAIP </w:t>
      </w:r>
      <w:r w:rsidRPr="002045D1">
        <w:rPr>
          <w:rFonts w:ascii="Times New Roman" w:hAnsi="Times New Roman"/>
          <w:sz w:val="20"/>
          <w:szCs w:val="20"/>
          <w:lang w:val="en-US"/>
        </w:rPr>
        <w:t>NAAS, Poltava, 36014, Ukraine;</w:t>
      </w:r>
    </w:p>
    <w:p w14:paraId="3CF9DC81" w14:textId="77777777" w:rsidR="00212E5E" w:rsidRPr="002045D1" w:rsidRDefault="00212E5E" w:rsidP="002045D1">
      <w:pPr>
        <w:pStyle w:val="a7"/>
        <w:spacing w:after="0" w:line="240" w:lineRule="auto"/>
        <w:ind w:left="360"/>
        <w:jc w:val="both"/>
        <w:rPr>
          <w:rFonts w:ascii="Times New Roman" w:hAnsi="Times New Roman"/>
          <w:sz w:val="20"/>
          <w:szCs w:val="20"/>
          <w:lang w:val="en-US"/>
        </w:rPr>
      </w:pPr>
      <w:r w:rsidRPr="002045D1">
        <w:rPr>
          <w:rFonts w:ascii="Times New Roman" w:hAnsi="Times New Roman"/>
          <w:sz w:val="20"/>
          <w:szCs w:val="20"/>
          <w:lang w:val="en-US"/>
        </w:rPr>
        <w:t>https://orcid.org/0009-0002-0845-0201; e-mail:l.d.glushchenko@gmail.com</w:t>
      </w:r>
    </w:p>
    <w:p w14:paraId="588D2172" w14:textId="06EA17BD" w:rsidR="00212E5E" w:rsidRPr="002045D1" w:rsidRDefault="00212E5E" w:rsidP="002045D1">
      <w:pPr>
        <w:pStyle w:val="a7"/>
        <w:numPr>
          <w:ilvl w:val="0"/>
          <w:numId w:val="10"/>
        </w:numPr>
        <w:spacing w:after="0" w:line="240" w:lineRule="auto"/>
        <w:jc w:val="both"/>
        <w:rPr>
          <w:rFonts w:ascii="Times New Roman" w:hAnsi="Times New Roman"/>
          <w:sz w:val="20"/>
          <w:szCs w:val="20"/>
          <w:lang w:val="en-US"/>
        </w:rPr>
      </w:pPr>
      <w:r w:rsidRPr="002045D1">
        <w:rPr>
          <w:rFonts w:ascii="Times New Roman" w:hAnsi="Times New Roman"/>
          <w:sz w:val="20"/>
          <w:szCs w:val="20"/>
          <w:lang w:val="en-US"/>
        </w:rPr>
        <w:t>Poltava State Agrarian University, Poltava, 04047, Ukraine;</w:t>
      </w:r>
    </w:p>
    <w:p w14:paraId="3948F16D" w14:textId="77777777" w:rsidR="00212E5E" w:rsidRPr="002045D1" w:rsidRDefault="00212E5E" w:rsidP="002045D1">
      <w:pPr>
        <w:pStyle w:val="a7"/>
        <w:spacing w:after="0" w:line="240" w:lineRule="auto"/>
        <w:ind w:left="360"/>
        <w:jc w:val="both"/>
        <w:rPr>
          <w:rFonts w:ascii="Times New Roman" w:hAnsi="Times New Roman"/>
          <w:sz w:val="20"/>
          <w:szCs w:val="20"/>
          <w:lang w:val="en-US"/>
        </w:rPr>
      </w:pPr>
      <w:r w:rsidRPr="002045D1">
        <w:rPr>
          <w:rFonts w:ascii="Times New Roman" w:hAnsi="Times New Roman"/>
          <w:sz w:val="20"/>
          <w:szCs w:val="20"/>
          <w:lang w:val="en-US"/>
        </w:rPr>
        <w:t>https://orcid.org/0000-0002-0825-7914; e-mail: roman.olepir@pdau.edu.ua</w:t>
      </w:r>
    </w:p>
    <w:p w14:paraId="569119EC" w14:textId="39D3A191" w:rsidR="00A36C33" w:rsidRPr="002045D1" w:rsidRDefault="00212E5E" w:rsidP="002045D1">
      <w:pPr>
        <w:pStyle w:val="a7"/>
        <w:numPr>
          <w:ilvl w:val="0"/>
          <w:numId w:val="10"/>
        </w:numPr>
        <w:spacing w:after="0" w:line="240" w:lineRule="auto"/>
        <w:jc w:val="both"/>
        <w:rPr>
          <w:rFonts w:ascii="Times New Roman" w:hAnsi="Times New Roman"/>
          <w:sz w:val="20"/>
          <w:szCs w:val="20"/>
          <w:lang w:val="en-US"/>
        </w:rPr>
      </w:pPr>
      <w:r w:rsidRPr="002045D1">
        <w:rPr>
          <w:rFonts w:ascii="Times New Roman" w:hAnsi="Times New Roman"/>
          <w:sz w:val="20"/>
          <w:szCs w:val="20"/>
          <w:lang w:val="en-US"/>
        </w:rPr>
        <w:t xml:space="preserve">Poltava State Agricultural Research Station named after M. I. </w:t>
      </w:r>
      <w:proofErr w:type="spellStart"/>
      <w:r w:rsidRPr="002045D1">
        <w:rPr>
          <w:rFonts w:ascii="Times New Roman" w:hAnsi="Times New Roman"/>
          <w:sz w:val="20"/>
          <w:szCs w:val="20"/>
          <w:lang w:val="en-US"/>
        </w:rPr>
        <w:t>Vavilov</w:t>
      </w:r>
      <w:proofErr w:type="spellEnd"/>
      <w:r w:rsidRPr="002045D1">
        <w:rPr>
          <w:rFonts w:ascii="Times New Roman" w:hAnsi="Times New Roman"/>
          <w:sz w:val="20"/>
          <w:szCs w:val="20"/>
          <w:lang w:val="en-US"/>
        </w:rPr>
        <w:t xml:space="preserve">, </w:t>
      </w:r>
      <w:r w:rsidR="00C44AE0" w:rsidRPr="002045D1">
        <w:rPr>
          <w:rFonts w:ascii="Times New Roman" w:hAnsi="Times New Roman"/>
          <w:sz w:val="20"/>
          <w:szCs w:val="20"/>
          <w:lang w:val="en-US"/>
        </w:rPr>
        <w:t xml:space="preserve">ІPBAIP </w:t>
      </w:r>
      <w:r w:rsidR="00A36C33" w:rsidRPr="002045D1">
        <w:rPr>
          <w:rFonts w:ascii="Times New Roman" w:hAnsi="Times New Roman"/>
          <w:sz w:val="20"/>
          <w:szCs w:val="20"/>
          <w:lang w:val="en-US"/>
        </w:rPr>
        <w:t>NAAS, Poltava, 36014, Ukraine;</w:t>
      </w:r>
    </w:p>
    <w:p w14:paraId="68FB935D" w14:textId="77777777" w:rsidR="00212E5E" w:rsidRPr="002045D1" w:rsidRDefault="00212E5E" w:rsidP="002045D1">
      <w:pPr>
        <w:pStyle w:val="a7"/>
        <w:spacing w:after="0" w:line="240" w:lineRule="auto"/>
        <w:ind w:left="360"/>
        <w:jc w:val="both"/>
        <w:rPr>
          <w:rFonts w:ascii="Times New Roman" w:hAnsi="Times New Roman"/>
          <w:sz w:val="20"/>
          <w:szCs w:val="20"/>
          <w:lang w:val="en-US"/>
        </w:rPr>
      </w:pPr>
      <w:r w:rsidRPr="002045D1">
        <w:rPr>
          <w:rFonts w:ascii="Times New Roman" w:hAnsi="Times New Roman"/>
          <w:sz w:val="20"/>
          <w:szCs w:val="20"/>
          <w:lang w:val="en-US"/>
        </w:rPr>
        <w:t>https://orcid.org/0000-0002-6705-2927; e-mail:ds.vavilova@ukr.net</w:t>
      </w:r>
    </w:p>
    <w:p w14:paraId="16513EDD" w14:textId="5D9D5BE4" w:rsidR="00212E5E" w:rsidRPr="002045D1" w:rsidRDefault="00212E5E" w:rsidP="002045D1">
      <w:pPr>
        <w:pStyle w:val="a7"/>
        <w:numPr>
          <w:ilvl w:val="0"/>
          <w:numId w:val="10"/>
        </w:numPr>
        <w:spacing w:after="0" w:line="240" w:lineRule="auto"/>
        <w:jc w:val="both"/>
        <w:rPr>
          <w:rFonts w:ascii="Times New Roman" w:hAnsi="Times New Roman"/>
          <w:sz w:val="20"/>
          <w:szCs w:val="20"/>
          <w:lang w:val="en-US"/>
        </w:rPr>
      </w:pPr>
      <w:r w:rsidRPr="002045D1">
        <w:rPr>
          <w:rFonts w:ascii="Times New Roman" w:hAnsi="Times New Roman"/>
          <w:sz w:val="20"/>
          <w:szCs w:val="20"/>
          <w:lang w:val="en-US"/>
        </w:rPr>
        <w:t xml:space="preserve">Poltava State Agricultural Research Station named after M. I. </w:t>
      </w:r>
      <w:proofErr w:type="spellStart"/>
      <w:r w:rsidRPr="002045D1">
        <w:rPr>
          <w:rFonts w:ascii="Times New Roman" w:hAnsi="Times New Roman"/>
          <w:sz w:val="20"/>
          <w:szCs w:val="20"/>
          <w:lang w:val="en-US"/>
        </w:rPr>
        <w:t>Vavilov</w:t>
      </w:r>
      <w:proofErr w:type="spellEnd"/>
      <w:r w:rsidRPr="002045D1">
        <w:rPr>
          <w:rFonts w:ascii="Times New Roman" w:hAnsi="Times New Roman"/>
          <w:sz w:val="20"/>
          <w:szCs w:val="20"/>
          <w:lang w:val="en-US"/>
        </w:rPr>
        <w:t xml:space="preserve">, </w:t>
      </w:r>
      <w:r w:rsidR="00C44AE0" w:rsidRPr="002045D1">
        <w:rPr>
          <w:rFonts w:ascii="Times New Roman" w:hAnsi="Times New Roman"/>
          <w:sz w:val="20"/>
          <w:szCs w:val="20"/>
          <w:lang w:val="en-US"/>
        </w:rPr>
        <w:t xml:space="preserve">ІPBAIP </w:t>
      </w:r>
      <w:r w:rsidR="004226C8" w:rsidRPr="002045D1">
        <w:rPr>
          <w:rFonts w:ascii="Times New Roman" w:hAnsi="Times New Roman"/>
          <w:sz w:val="20"/>
          <w:szCs w:val="20"/>
          <w:lang w:val="en-US"/>
        </w:rPr>
        <w:t xml:space="preserve">NAAS, </w:t>
      </w:r>
      <w:r w:rsidRPr="002045D1">
        <w:rPr>
          <w:rFonts w:ascii="Times New Roman" w:hAnsi="Times New Roman"/>
          <w:sz w:val="20"/>
          <w:szCs w:val="20"/>
          <w:lang w:val="en-US"/>
        </w:rPr>
        <w:t>Poltava, 36014, Ukraine;</w:t>
      </w:r>
    </w:p>
    <w:p w14:paraId="45E5633A" w14:textId="77777777" w:rsidR="00212E5E" w:rsidRPr="002045D1" w:rsidRDefault="00212E5E" w:rsidP="002045D1">
      <w:pPr>
        <w:pStyle w:val="a7"/>
        <w:spacing w:after="0" w:line="240" w:lineRule="auto"/>
        <w:ind w:left="360"/>
        <w:jc w:val="both"/>
        <w:rPr>
          <w:rFonts w:ascii="Times New Roman" w:hAnsi="Times New Roman"/>
          <w:sz w:val="20"/>
          <w:szCs w:val="20"/>
          <w:lang w:val="en-US"/>
        </w:rPr>
      </w:pPr>
      <w:r w:rsidRPr="002045D1">
        <w:rPr>
          <w:rFonts w:ascii="Times New Roman" w:hAnsi="Times New Roman"/>
          <w:sz w:val="20"/>
          <w:szCs w:val="20"/>
          <w:lang w:val="en-US"/>
        </w:rPr>
        <w:t>e-mail:ds.vavilova@ukr.net</w:t>
      </w:r>
    </w:p>
    <w:p w14:paraId="0C1C71BA" w14:textId="78DB1670" w:rsidR="00212E5E" w:rsidRPr="002045D1" w:rsidRDefault="00212E5E" w:rsidP="002045D1">
      <w:pPr>
        <w:pStyle w:val="a7"/>
        <w:numPr>
          <w:ilvl w:val="0"/>
          <w:numId w:val="10"/>
        </w:numPr>
        <w:spacing w:after="0" w:line="240" w:lineRule="auto"/>
        <w:jc w:val="both"/>
        <w:rPr>
          <w:rFonts w:ascii="Times New Roman" w:hAnsi="Times New Roman"/>
          <w:sz w:val="20"/>
          <w:szCs w:val="20"/>
          <w:lang w:val="en-US"/>
        </w:rPr>
      </w:pPr>
      <w:r w:rsidRPr="002045D1">
        <w:rPr>
          <w:rFonts w:ascii="Times New Roman" w:hAnsi="Times New Roman"/>
          <w:sz w:val="20"/>
          <w:szCs w:val="20"/>
          <w:lang w:val="en-US"/>
        </w:rPr>
        <w:t xml:space="preserve">Poltava State Agricultural Research Station named after M. I. </w:t>
      </w:r>
      <w:proofErr w:type="spellStart"/>
      <w:r w:rsidRPr="002045D1">
        <w:rPr>
          <w:rFonts w:ascii="Times New Roman" w:hAnsi="Times New Roman"/>
          <w:sz w:val="20"/>
          <w:szCs w:val="20"/>
          <w:lang w:val="en-US"/>
        </w:rPr>
        <w:t>Vavilov</w:t>
      </w:r>
      <w:proofErr w:type="spellEnd"/>
      <w:r w:rsidRPr="002045D1">
        <w:rPr>
          <w:rFonts w:ascii="Times New Roman" w:hAnsi="Times New Roman"/>
          <w:sz w:val="20"/>
          <w:szCs w:val="20"/>
          <w:lang w:val="en-US"/>
        </w:rPr>
        <w:t xml:space="preserve"> </w:t>
      </w:r>
      <w:r w:rsidR="00C44AE0" w:rsidRPr="002045D1">
        <w:rPr>
          <w:rFonts w:ascii="Times New Roman" w:hAnsi="Times New Roman"/>
          <w:sz w:val="20"/>
          <w:szCs w:val="20"/>
          <w:lang w:val="en-US"/>
        </w:rPr>
        <w:t xml:space="preserve">ІPBAIP </w:t>
      </w:r>
      <w:r w:rsidRPr="002045D1">
        <w:rPr>
          <w:rFonts w:ascii="Times New Roman" w:hAnsi="Times New Roman"/>
          <w:sz w:val="20"/>
          <w:szCs w:val="20"/>
          <w:lang w:val="en-US"/>
        </w:rPr>
        <w:t>NAAS, Poltava, 36014, Ukraine;</w:t>
      </w:r>
    </w:p>
    <w:p w14:paraId="5BE177D0" w14:textId="3A43B540" w:rsidR="00212E5E" w:rsidRPr="002045D1" w:rsidRDefault="00212E5E" w:rsidP="002045D1">
      <w:pPr>
        <w:pStyle w:val="a7"/>
        <w:spacing w:after="0" w:line="240" w:lineRule="auto"/>
        <w:ind w:left="360"/>
        <w:jc w:val="both"/>
        <w:rPr>
          <w:rFonts w:ascii="Times New Roman" w:hAnsi="Times New Roman"/>
          <w:sz w:val="20"/>
          <w:szCs w:val="20"/>
          <w:lang w:val="en-US"/>
        </w:rPr>
      </w:pPr>
      <w:r w:rsidRPr="002045D1">
        <w:rPr>
          <w:rFonts w:ascii="Times New Roman" w:hAnsi="Times New Roman"/>
          <w:sz w:val="20"/>
          <w:szCs w:val="20"/>
          <w:lang w:val="en-US"/>
        </w:rPr>
        <w:t>e-mail:ds.vavilova@ukr.net</w:t>
      </w:r>
    </w:p>
    <w:p w14:paraId="061E0A25" w14:textId="77777777" w:rsidR="00B816E3" w:rsidRPr="00930BD4" w:rsidRDefault="00B816E3" w:rsidP="00347FF2">
      <w:pPr>
        <w:spacing w:after="0" w:line="240" w:lineRule="auto"/>
        <w:ind w:firstLine="709"/>
        <w:jc w:val="both"/>
        <w:rPr>
          <w:rFonts w:ascii="Times New Roman" w:hAnsi="Times New Roman"/>
          <w:b/>
          <w:sz w:val="28"/>
          <w:szCs w:val="28"/>
          <w:lang w:val="en-US"/>
        </w:rPr>
      </w:pPr>
    </w:p>
    <w:p w14:paraId="10A80D9D" w14:textId="545F61A4" w:rsidR="004226C8" w:rsidRPr="00930BD4" w:rsidRDefault="004226C8" w:rsidP="0075787A">
      <w:pPr>
        <w:spacing w:after="0" w:line="240" w:lineRule="auto"/>
        <w:jc w:val="both"/>
        <w:rPr>
          <w:rFonts w:ascii="Times New Roman" w:hAnsi="Times New Roman"/>
          <w:i/>
          <w:sz w:val="24"/>
          <w:szCs w:val="28"/>
          <w:lang w:val="en-US"/>
        </w:rPr>
      </w:pPr>
      <w:r w:rsidRPr="00930BD4">
        <w:rPr>
          <w:rFonts w:ascii="Times New Roman" w:hAnsi="Times New Roman"/>
          <w:b/>
          <w:i/>
          <w:sz w:val="24"/>
          <w:szCs w:val="28"/>
          <w:lang w:val="en-US"/>
        </w:rPr>
        <w:t>Abstract.</w:t>
      </w:r>
      <w:r w:rsidRPr="00930BD4">
        <w:rPr>
          <w:rFonts w:ascii="Times New Roman" w:hAnsi="Times New Roman"/>
          <w:i/>
          <w:sz w:val="24"/>
          <w:szCs w:val="28"/>
          <w:lang w:val="en-US"/>
        </w:rPr>
        <w:t xml:space="preserve"> The main source of nutrients and energy for all living things in the soil is organic matter, thanks to which the continuous cycle of nutrients in nature is maintained. Long-term functioning of the soil in </w:t>
      </w:r>
      <w:proofErr w:type="spellStart"/>
      <w:r w:rsidRPr="00930BD4">
        <w:rPr>
          <w:rFonts w:ascii="Times New Roman" w:hAnsi="Times New Roman"/>
          <w:i/>
          <w:sz w:val="24"/>
          <w:szCs w:val="28"/>
          <w:lang w:val="en-US"/>
        </w:rPr>
        <w:t>agrosystems</w:t>
      </w:r>
      <w:proofErr w:type="spellEnd"/>
      <w:r w:rsidRPr="00930BD4">
        <w:rPr>
          <w:rFonts w:ascii="Times New Roman" w:hAnsi="Times New Roman"/>
          <w:i/>
          <w:sz w:val="24"/>
          <w:szCs w:val="28"/>
          <w:lang w:val="en-US"/>
        </w:rPr>
        <w:t xml:space="preserve"> leads to a state of equilibrium of organic matter with an appropriate level of its stability. As a result of reduc</w:t>
      </w:r>
      <w:r w:rsidR="001D2D97" w:rsidRPr="00930BD4">
        <w:rPr>
          <w:rFonts w:ascii="Times New Roman" w:hAnsi="Times New Roman"/>
          <w:i/>
          <w:sz w:val="24"/>
          <w:szCs w:val="28"/>
          <w:lang w:val="en-US"/>
        </w:rPr>
        <w:t xml:space="preserve">ing </w:t>
      </w:r>
      <w:r w:rsidRPr="00930BD4">
        <w:rPr>
          <w:rFonts w:ascii="Times New Roman" w:hAnsi="Times New Roman"/>
          <w:i/>
          <w:sz w:val="24"/>
          <w:szCs w:val="28"/>
          <w:lang w:val="en-US"/>
        </w:rPr>
        <w:t>the application of fertilizers, especially organic ones, fundamental changes have occurred in the small (biotic) cycle of substances. E</w:t>
      </w:r>
      <w:r w:rsidR="001D2D97" w:rsidRPr="00930BD4">
        <w:rPr>
          <w:rFonts w:ascii="Times New Roman" w:hAnsi="Times New Roman"/>
          <w:i/>
          <w:sz w:val="24"/>
          <w:szCs w:val="28"/>
          <w:lang w:val="en-US"/>
        </w:rPr>
        <w:t xml:space="preserve">very </w:t>
      </w:r>
      <w:r w:rsidRPr="00930BD4">
        <w:rPr>
          <w:rFonts w:ascii="Times New Roman" w:hAnsi="Times New Roman"/>
          <w:i/>
          <w:sz w:val="24"/>
          <w:szCs w:val="28"/>
          <w:lang w:val="en-US"/>
        </w:rPr>
        <w:t>year, the negative balance of humus reache</w:t>
      </w:r>
      <w:r w:rsidR="001D2D97" w:rsidRPr="00930BD4">
        <w:rPr>
          <w:rFonts w:ascii="Times New Roman" w:hAnsi="Times New Roman"/>
          <w:i/>
          <w:sz w:val="24"/>
          <w:szCs w:val="28"/>
          <w:lang w:val="en-US"/>
        </w:rPr>
        <w:t>s</w:t>
      </w:r>
      <w:r w:rsidRPr="00930BD4">
        <w:rPr>
          <w:rFonts w:ascii="Times New Roman" w:hAnsi="Times New Roman"/>
          <w:i/>
          <w:sz w:val="24"/>
          <w:szCs w:val="28"/>
          <w:lang w:val="en-US"/>
        </w:rPr>
        <w:t xml:space="preserve"> 370–400 kg/ha, and the annual decrease in its reserves exceeds 20 million tons. According to soil survey materials, in the most fertile typical black soils of the </w:t>
      </w:r>
      <w:proofErr w:type="spellStart"/>
      <w:r w:rsidRPr="00930BD4">
        <w:rPr>
          <w:rFonts w:ascii="Times New Roman" w:hAnsi="Times New Roman"/>
          <w:i/>
          <w:sz w:val="24"/>
          <w:szCs w:val="28"/>
          <w:lang w:val="en-US"/>
        </w:rPr>
        <w:t>Karlivska</w:t>
      </w:r>
      <w:proofErr w:type="spellEnd"/>
      <w:r w:rsidRPr="00930BD4">
        <w:rPr>
          <w:rFonts w:ascii="Times New Roman" w:hAnsi="Times New Roman"/>
          <w:i/>
          <w:sz w:val="24"/>
          <w:szCs w:val="28"/>
          <w:lang w:val="en-US"/>
        </w:rPr>
        <w:t xml:space="preserve"> community of the Poltava region, the humus content currently does not exceed 6</w:t>
      </w:r>
      <w:proofErr w:type="gramStart"/>
      <w:r w:rsidR="002045D1">
        <w:rPr>
          <w:rFonts w:ascii="Times New Roman" w:hAnsi="Times New Roman"/>
          <w:i/>
          <w:sz w:val="24"/>
          <w:szCs w:val="28"/>
          <w:lang w:val="en-US"/>
        </w:rPr>
        <w:t>,</w:t>
      </w:r>
      <w:r w:rsidRPr="00930BD4">
        <w:rPr>
          <w:rFonts w:ascii="Times New Roman" w:hAnsi="Times New Roman"/>
          <w:i/>
          <w:sz w:val="24"/>
          <w:szCs w:val="28"/>
          <w:lang w:val="en-US"/>
        </w:rPr>
        <w:t>0</w:t>
      </w:r>
      <w:proofErr w:type="gramEnd"/>
      <w:r w:rsidRPr="00930BD4">
        <w:rPr>
          <w:rFonts w:ascii="Times New Roman" w:hAnsi="Times New Roman"/>
          <w:i/>
          <w:sz w:val="24"/>
          <w:szCs w:val="28"/>
          <w:lang w:val="en-US"/>
        </w:rPr>
        <w:t>–6</w:t>
      </w:r>
      <w:r w:rsidR="002045D1">
        <w:rPr>
          <w:rFonts w:ascii="Times New Roman" w:hAnsi="Times New Roman"/>
          <w:i/>
          <w:sz w:val="24"/>
          <w:szCs w:val="28"/>
          <w:lang w:val="en-US"/>
        </w:rPr>
        <w:t>,</w:t>
      </w:r>
      <w:r w:rsidRPr="00930BD4">
        <w:rPr>
          <w:rFonts w:ascii="Times New Roman" w:hAnsi="Times New Roman"/>
          <w:i/>
          <w:sz w:val="24"/>
          <w:szCs w:val="28"/>
          <w:lang w:val="en-US"/>
        </w:rPr>
        <w:t>5%, or 2</w:t>
      </w:r>
      <w:r w:rsidR="002045D1">
        <w:rPr>
          <w:rFonts w:ascii="Times New Roman" w:hAnsi="Times New Roman"/>
          <w:i/>
          <w:sz w:val="24"/>
          <w:szCs w:val="28"/>
          <w:lang w:val="en-US"/>
        </w:rPr>
        <w:t>,</w:t>
      </w:r>
      <w:r w:rsidRPr="00930BD4">
        <w:rPr>
          <w:rFonts w:ascii="Times New Roman" w:hAnsi="Times New Roman"/>
          <w:i/>
          <w:sz w:val="24"/>
          <w:szCs w:val="28"/>
          <w:lang w:val="en-US"/>
        </w:rPr>
        <w:t>0–2</w:t>
      </w:r>
      <w:r w:rsidR="002045D1">
        <w:rPr>
          <w:rFonts w:ascii="Times New Roman" w:hAnsi="Times New Roman"/>
          <w:i/>
          <w:sz w:val="24"/>
          <w:szCs w:val="28"/>
          <w:lang w:val="en-US"/>
        </w:rPr>
        <w:t>,</w:t>
      </w:r>
      <w:r w:rsidRPr="00930BD4">
        <w:rPr>
          <w:rFonts w:ascii="Times New Roman" w:hAnsi="Times New Roman"/>
          <w:i/>
          <w:sz w:val="24"/>
          <w:szCs w:val="28"/>
          <w:lang w:val="en-US"/>
        </w:rPr>
        <w:t xml:space="preserve">5% less than at the time of their survey by the expedition of V.V. </w:t>
      </w:r>
      <w:proofErr w:type="spellStart"/>
      <w:r w:rsidRPr="00930BD4">
        <w:rPr>
          <w:rFonts w:ascii="Times New Roman" w:hAnsi="Times New Roman"/>
          <w:i/>
          <w:sz w:val="24"/>
          <w:szCs w:val="28"/>
          <w:lang w:val="en-US"/>
        </w:rPr>
        <w:t>Dokuchaev</w:t>
      </w:r>
      <w:proofErr w:type="spellEnd"/>
      <w:r w:rsidRPr="00930BD4">
        <w:rPr>
          <w:rFonts w:ascii="Times New Roman" w:hAnsi="Times New Roman"/>
          <w:i/>
          <w:sz w:val="24"/>
          <w:szCs w:val="28"/>
          <w:lang w:val="en-US"/>
        </w:rPr>
        <w:t xml:space="preserve"> in 1890. The problem of humus is undoubtedly one of the key ones in solving the problems of stabilizing and restoring soil fertility.</w:t>
      </w:r>
    </w:p>
    <w:p w14:paraId="104B2374" w14:textId="072CD532" w:rsidR="001D2D97" w:rsidRPr="00930BD4" w:rsidRDefault="001D2D97" w:rsidP="001D2D97">
      <w:pPr>
        <w:pStyle w:val="a7"/>
        <w:tabs>
          <w:tab w:val="left" w:pos="1418"/>
        </w:tabs>
        <w:spacing w:after="0" w:line="240" w:lineRule="auto"/>
        <w:ind w:left="0" w:firstLine="709"/>
        <w:jc w:val="both"/>
        <w:rPr>
          <w:rFonts w:ascii="Times New Roman" w:hAnsi="Times New Roman"/>
          <w:i/>
          <w:sz w:val="24"/>
          <w:szCs w:val="28"/>
          <w:lang w:val="en-US"/>
        </w:rPr>
      </w:pPr>
      <w:r w:rsidRPr="00930BD4">
        <w:rPr>
          <w:rFonts w:ascii="Times New Roman" w:hAnsi="Times New Roman"/>
          <w:i/>
          <w:sz w:val="24"/>
          <w:szCs w:val="28"/>
          <w:lang w:val="en-US"/>
        </w:rPr>
        <w:t xml:space="preserve">Long-term studies with </w:t>
      </w:r>
      <w:r w:rsidR="005914FC" w:rsidRPr="00930BD4">
        <w:rPr>
          <w:rFonts w:ascii="Times New Roman" w:hAnsi="Times New Roman"/>
          <w:i/>
          <w:sz w:val="24"/>
          <w:szCs w:val="28"/>
          <w:lang w:val="en-US"/>
        </w:rPr>
        <w:t xml:space="preserve">winter </w:t>
      </w:r>
      <w:r w:rsidRPr="00930BD4">
        <w:rPr>
          <w:rFonts w:ascii="Times New Roman" w:hAnsi="Times New Roman"/>
          <w:i/>
          <w:sz w:val="24"/>
          <w:szCs w:val="28"/>
          <w:lang w:val="en-US"/>
        </w:rPr>
        <w:t>rye</w:t>
      </w:r>
      <w:r w:rsidR="005914FC" w:rsidRPr="00930BD4">
        <w:rPr>
          <w:rFonts w:ascii="Times New Roman" w:hAnsi="Times New Roman"/>
          <w:i/>
          <w:sz w:val="24"/>
          <w:szCs w:val="28"/>
          <w:lang w:val="en-US"/>
        </w:rPr>
        <w:t xml:space="preserve"> in constant crops</w:t>
      </w:r>
      <w:r w:rsidRPr="00930BD4">
        <w:rPr>
          <w:rFonts w:ascii="Times New Roman" w:hAnsi="Times New Roman"/>
          <w:i/>
          <w:sz w:val="24"/>
          <w:szCs w:val="28"/>
          <w:lang w:val="en-US"/>
        </w:rPr>
        <w:t xml:space="preserve">, which are conducted at the Poltava Agricultural Research Station, make it possible to determine and generalize its influence on the dynamics of </w:t>
      </w:r>
      <w:r w:rsidR="00C44AE0" w:rsidRPr="00930BD4">
        <w:rPr>
          <w:rFonts w:ascii="Times New Roman" w:hAnsi="Times New Roman"/>
          <w:i/>
          <w:sz w:val="24"/>
          <w:szCs w:val="28"/>
          <w:lang w:val="en-US"/>
        </w:rPr>
        <w:t xml:space="preserve">winter rye </w:t>
      </w:r>
      <w:r w:rsidRPr="00930BD4">
        <w:rPr>
          <w:rFonts w:ascii="Times New Roman" w:hAnsi="Times New Roman"/>
          <w:i/>
          <w:sz w:val="24"/>
          <w:szCs w:val="28"/>
          <w:lang w:val="en-US"/>
        </w:rPr>
        <w:t xml:space="preserve">productivity. At the same time, changes in agrochemical soil indicators are </w:t>
      </w:r>
      <w:r w:rsidR="00FB10B7" w:rsidRPr="00930BD4">
        <w:rPr>
          <w:rFonts w:ascii="Times New Roman" w:hAnsi="Times New Roman"/>
          <w:i/>
          <w:sz w:val="24"/>
          <w:szCs w:val="28"/>
          <w:lang w:val="en-US"/>
        </w:rPr>
        <w:t xml:space="preserve">also </w:t>
      </w:r>
      <w:r w:rsidRPr="00930BD4">
        <w:rPr>
          <w:rFonts w:ascii="Times New Roman" w:hAnsi="Times New Roman"/>
          <w:i/>
          <w:sz w:val="24"/>
          <w:szCs w:val="28"/>
          <w:lang w:val="en-US"/>
        </w:rPr>
        <w:t xml:space="preserve">observed. As a result of the experiment on the cultivation of </w:t>
      </w:r>
      <w:r w:rsidR="005914FC" w:rsidRPr="00930BD4">
        <w:rPr>
          <w:rFonts w:ascii="Times New Roman" w:hAnsi="Times New Roman"/>
          <w:i/>
          <w:sz w:val="24"/>
          <w:szCs w:val="28"/>
          <w:lang w:val="en-US"/>
        </w:rPr>
        <w:t>winter rye in constant crops</w:t>
      </w:r>
      <w:r w:rsidRPr="00930BD4">
        <w:rPr>
          <w:rFonts w:ascii="Times New Roman" w:hAnsi="Times New Roman"/>
          <w:i/>
          <w:sz w:val="24"/>
          <w:szCs w:val="28"/>
          <w:lang w:val="en-US"/>
        </w:rPr>
        <w:t xml:space="preserve">, it was found that humus content in the soil is not a statistical indicator and changes in absolute values, both in the spring and summer-autumn periods, and over the years of observation. Statistical analysis of the data obtained </w:t>
      </w:r>
      <w:r w:rsidR="001E3D8A" w:rsidRPr="00930BD4">
        <w:rPr>
          <w:rFonts w:ascii="Times New Roman" w:hAnsi="Times New Roman"/>
          <w:i/>
          <w:sz w:val="24"/>
          <w:szCs w:val="28"/>
          <w:lang w:val="en-US"/>
        </w:rPr>
        <w:t xml:space="preserve">during </w:t>
      </w:r>
      <w:r w:rsidRPr="00930BD4">
        <w:rPr>
          <w:rFonts w:ascii="Times New Roman" w:hAnsi="Times New Roman"/>
          <w:i/>
          <w:sz w:val="24"/>
          <w:szCs w:val="28"/>
          <w:lang w:val="en-US"/>
        </w:rPr>
        <w:t xml:space="preserve">the studies showed a direct and inverse correlation between the humus </w:t>
      </w:r>
      <w:r w:rsidR="001E3D8A" w:rsidRPr="00930BD4">
        <w:rPr>
          <w:rFonts w:ascii="Times New Roman" w:hAnsi="Times New Roman"/>
          <w:i/>
          <w:sz w:val="24"/>
          <w:szCs w:val="28"/>
          <w:lang w:val="en-US"/>
        </w:rPr>
        <w:t xml:space="preserve">content </w:t>
      </w:r>
      <w:r w:rsidRPr="00930BD4">
        <w:rPr>
          <w:rFonts w:ascii="Times New Roman" w:hAnsi="Times New Roman"/>
          <w:i/>
          <w:sz w:val="24"/>
          <w:szCs w:val="28"/>
          <w:lang w:val="en-US"/>
        </w:rPr>
        <w:t xml:space="preserve">indicators and the hydrothermal conditions </w:t>
      </w:r>
      <w:r w:rsidR="001E3D8A" w:rsidRPr="00930BD4">
        <w:rPr>
          <w:rFonts w:ascii="Times New Roman" w:hAnsi="Times New Roman"/>
          <w:i/>
          <w:sz w:val="24"/>
          <w:szCs w:val="28"/>
          <w:lang w:val="en-US"/>
        </w:rPr>
        <w:t xml:space="preserve">during </w:t>
      </w:r>
      <w:r w:rsidRPr="00930BD4">
        <w:rPr>
          <w:rFonts w:ascii="Times New Roman" w:hAnsi="Times New Roman"/>
          <w:i/>
          <w:sz w:val="24"/>
          <w:szCs w:val="28"/>
          <w:lang w:val="en-US"/>
        </w:rPr>
        <w:t xml:space="preserve">the research. It is proposed to widely use the results of the studies in solving fundamental issues of agriculture, </w:t>
      </w:r>
      <w:r w:rsidR="001E3D8A" w:rsidRPr="00930BD4">
        <w:rPr>
          <w:rFonts w:ascii="Times New Roman" w:hAnsi="Times New Roman"/>
          <w:i/>
          <w:sz w:val="24"/>
          <w:szCs w:val="28"/>
          <w:lang w:val="en-US"/>
        </w:rPr>
        <w:t xml:space="preserve">in </w:t>
      </w:r>
      <w:r w:rsidRPr="00930BD4">
        <w:rPr>
          <w:rFonts w:ascii="Times New Roman" w:hAnsi="Times New Roman"/>
          <w:i/>
          <w:sz w:val="24"/>
          <w:szCs w:val="28"/>
          <w:lang w:val="en-US"/>
        </w:rPr>
        <w:t xml:space="preserve">deep complex studies, </w:t>
      </w:r>
      <w:r w:rsidR="001E3D8A" w:rsidRPr="00930BD4">
        <w:rPr>
          <w:rFonts w:ascii="Times New Roman" w:hAnsi="Times New Roman"/>
          <w:i/>
          <w:sz w:val="24"/>
          <w:szCs w:val="28"/>
          <w:lang w:val="en-US"/>
        </w:rPr>
        <w:t>and for the d</w:t>
      </w:r>
      <w:r w:rsidRPr="00930BD4">
        <w:rPr>
          <w:rFonts w:ascii="Times New Roman" w:hAnsi="Times New Roman"/>
          <w:i/>
          <w:sz w:val="24"/>
          <w:szCs w:val="28"/>
          <w:lang w:val="en-US"/>
        </w:rPr>
        <w:t>emonstrati</w:t>
      </w:r>
      <w:r w:rsidR="001E3D8A" w:rsidRPr="00930BD4">
        <w:rPr>
          <w:rFonts w:ascii="Times New Roman" w:hAnsi="Times New Roman"/>
          <w:i/>
          <w:sz w:val="24"/>
          <w:szCs w:val="28"/>
          <w:lang w:val="en-US"/>
        </w:rPr>
        <w:t xml:space="preserve">on of </w:t>
      </w:r>
      <w:r w:rsidRPr="00930BD4">
        <w:rPr>
          <w:rFonts w:ascii="Times New Roman" w:hAnsi="Times New Roman"/>
          <w:i/>
          <w:sz w:val="24"/>
          <w:szCs w:val="28"/>
          <w:lang w:val="en-US"/>
        </w:rPr>
        <w:t>the role of the main factors and conditions of plant life.</w:t>
      </w:r>
    </w:p>
    <w:p w14:paraId="6D20774B" w14:textId="03DCECBE" w:rsidR="001D2D97" w:rsidRPr="0075787A" w:rsidRDefault="001D2D97" w:rsidP="0075787A">
      <w:pPr>
        <w:tabs>
          <w:tab w:val="left" w:pos="1418"/>
        </w:tabs>
        <w:spacing w:after="0" w:line="240" w:lineRule="auto"/>
        <w:jc w:val="both"/>
        <w:rPr>
          <w:rFonts w:ascii="Times New Roman" w:hAnsi="Times New Roman"/>
          <w:i/>
          <w:sz w:val="24"/>
          <w:szCs w:val="28"/>
          <w:lang w:val="en-US"/>
        </w:rPr>
      </w:pPr>
      <w:r w:rsidRPr="0075787A">
        <w:rPr>
          <w:rFonts w:ascii="Times New Roman" w:hAnsi="Times New Roman"/>
          <w:b/>
          <w:sz w:val="24"/>
          <w:szCs w:val="28"/>
          <w:lang w:val="en-US"/>
        </w:rPr>
        <w:t>Keywords:</w:t>
      </w:r>
      <w:r w:rsidRPr="0075787A">
        <w:rPr>
          <w:rFonts w:ascii="Times New Roman" w:hAnsi="Times New Roman"/>
          <w:i/>
          <w:sz w:val="24"/>
          <w:szCs w:val="28"/>
          <w:lang w:val="en-US"/>
        </w:rPr>
        <w:t xml:space="preserve"> rye, </w:t>
      </w:r>
      <w:r w:rsidR="005914FC" w:rsidRPr="0075787A">
        <w:rPr>
          <w:rFonts w:ascii="Times New Roman" w:hAnsi="Times New Roman"/>
          <w:i/>
          <w:sz w:val="24"/>
          <w:szCs w:val="28"/>
          <w:lang w:val="en-US"/>
        </w:rPr>
        <w:t xml:space="preserve">constant </w:t>
      </w:r>
      <w:r w:rsidR="001E3D8A" w:rsidRPr="0075787A">
        <w:rPr>
          <w:rFonts w:ascii="Times New Roman" w:hAnsi="Times New Roman"/>
          <w:i/>
          <w:sz w:val="24"/>
          <w:szCs w:val="28"/>
          <w:lang w:val="en-US"/>
        </w:rPr>
        <w:t>crops</w:t>
      </w:r>
      <w:r w:rsidRPr="0075787A">
        <w:rPr>
          <w:rFonts w:ascii="Times New Roman" w:hAnsi="Times New Roman"/>
          <w:i/>
          <w:sz w:val="24"/>
          <w:szCs w:val="28"/>
          <w:lang w:val="en-US"/>
        </w:rPr>
        <w:t>, humus content, weather conditions, correlation</w:t>
      </w:r>
    </w:p>
    <w:p w14:paraId="7B33A738" w14:textId="6819CA1A" w:rsidR="001A3D44" w:rsidRPr="00930BD4" w:rsidRDefault="001A3D44" w:rsidP="00C44AE0">
      <w:pPr>
        <w:spacing w:before="120" w:after="0" w:line="240" w:lineRule="auto"/>
        <w:ind w:firstLine="709"/>
        <w:jc w:val="both"/>
        <w:rPr>
          <w:rFonts w:ascii="Times New Roman" w:hAnsi="Times New Roman"/>
          <w:sz w:val="28"/>
          <w:szCs w:val="28"/>
          <w:lang w:val="en-US"/>
        </w:rPr>
      </w:pPr>
      <w:r w:rsidRPr="00930BD4">
        <w:rPr>
          <w:rFonts w:ascii="Times New Roman" w:hAnsi="Times New Roman"/>
          <w:b/>
          <w:sz w:val="28"/>
          <w:szCs w:val="28"/>
          <w:lang w:val="en-US"/>
        </w:rPr>
        <w:t>Relevance of research</w:t>
      </w:r>
      <w:r w:rsidRPr="00930BD4">
        <w:rPr>
          <w:rFonts w:ascii="Times New Roman" w:hAnsi="Times New Roman"/>
          <w:sz w:val="28"/>
          <w:szCs w:val="28"/>
          <w:lang w:val="en-US"/>
        </w:rPr>
        <w:t>. The current state of the agricultural sector of Ukraine is characterized by a certain range of problems, among which the key one is the preservation and reproduction of the fertility of agricultural soils [1–5].</w:t>
      </w:r>
      <w:r w:rsidR="00C44AE0" w:rsidRPr="00930BD4">
        <w:rPr>
          <w:rFonts w:ascii="Times New Roman" w:hAnsi="Times New Roman"/>
          <w:sz w:val="28"/>
          <w:szCs w:val="28"/>
          <w:lang w:val="en-US"/>
        </w:rPr>
        <w:t xml:space="preserve"> </w:t>
      </w:r>
      <w:r w:rsidRPr="00930BD4">
        <w:rPr>
          <w:rFonts w:ascii="Times New Roman" w:hAnsi="Times New Roman"/>
          <w:sz w:val="28"/>
          <w:szCs w:val="28"/>
          <w:lang w:val="en-US"/>
        </w:rPr>
        <w:t>To determine this function, the correct choice of the main criteria is of great importance. A sufficiently informative indicator in this regard can be the content of organic carbon in the arable soil layer. Soil fertility depends on the rate of this organic matter by 85–90%, which i</w:t>
      </w:r>
      <w:bookmarkStart w:id="0" w:name="_GoBack"/>
      <w:bookmarkEnd w:id="0"/>
      <w:r w:rsidRPr="00930BD4">
        <w:rPr>
          <w:rFonts w:ascii="Times New Roman" w:hAnsi="Times New Roman"/>
          <w:sz w:val="28"/>
          <w:szCs w:val="28"/>
          <w:lang w:val="en-US"/>
        </w:rPr>
        <w:t>s essentially a form of accumulating solar energy on the Earth [6–10].</w:t>
      </w:r>
    </w:p>
    <w:p w14:paraId="07A31804" w14:textId="4BD92B05" w:rsidR="001A3D44" w:rsidRPr="00930BD4" w:rsidRDefault="001A3D44" w:rsidP="001A3D44">
      <w:pPr>
        <w:spacing w:after="0" w:line="240" w:lineRule="auto"/>
        <w:ind w:firstLine="709"/>
        <w:jc w:val="both"/>
        <w:rPr>
          <w:rFonts w:ascii="Times New Roman" w:hAnsi="Times New Roman"/>
          <w:sz w:val="28"/>
          <w:szCs w:val="28"/>
          <w:lang w:val="en-US"/>
        </w:rPr>
      </w:pPr>
      <w:r w:rsidRPr="00930BD4">
        <w:rPr>
          <w:rFonts w:ascii="Times New Roman" w:hAnsi="Times New Roman"/>
          <w:sz w:val="28"/>
          <w:szCs w:val="28"/>
          <w:lang w:val="en-US"/>
        </w:rPr>
        <w:lastRenderedPageBreak/>
        <w:t xml:space="preserve">Annual decomposition, synthesis and transformation of humus, conservation and binding of nutrients in it and their continuous release and entry into the soil solution are the features of humus substances in the soil. The formation of this organic compound in the soil is a necessary basis and means for plants to obtain nutrients, as well </w:t>
      </w:r>
      <w:r w:rsidR="008A4ABB" w:rsidRPr="00930BD4">
        <w:rPr>
          <w:rFonts w:ascii="Times New Roman" w:hAnsi="Times New Roman"/>
          <w:sz w:val="28"/>
          <w:szCs w:val="28"/>
          <w:lang w:val="en-US"/>
        </w:rPr>
        <w:t xml:space="preserve">to create </w:t>
      </w:r>
      <w:r w:rsidRPr="00930BD4">
        <w:rPr>
          <w:rFonts w:ascii="Times New Roman" w:hAnsi="Times New Roman"/>
          <w:sz w:val="28"/>
          <w:szCs w:val="28"/>
          <w:lang w:val="en-US"/>
        </w:rPr>
        <w:t>an optimal ecological environment in the soil profile [11, 12].</w:t>
      </w:r>
    </w:p>
    <w:p w14:paraId="7A65FC2F" w14:textId="69F3BAC3" w:rsidR="001A3D44" w:rsidRPr="00930BD4" w:rsidRDefault="001A3D44" w:rsidP="001A3D44">
      <w:pPr>
        <w:spacing w:after="0" w:line="240" w:lineRule="auto"/>
        <w:ind w:firstLine="709"/>
        <w:jc w:val="both"/>
        <w:rPr>
          <w:rFonts w:ascii="Times New Roman" w:hAnsi="Times New Roman"/>
          <w:sz w:val="28"/>
          <w:szCs w:val="28"/>
          <w:lang w:val="en-US"/>
        </w:rPr>
      </w:pPr>
      <w:r w:rsidRPr="00930BD4">
        <w:rPr>
          <w:rFonts w:ascii="Times New Roman" w:hAnsi="Times New Roman"/>
          <w:sz w:val="28"/>
          <w:szCs w:val="28"/>
          <w:lang w:val="en-US"/>
        </w:rPr>
        <w:t xml:space="preserve">The problem of humus is undoubtedly one of the key ones in solving the problems of stabilizing and restoring soil fertility. </w:t>
      </w:r>
      <w:r w:rsidR="008A4ABB" w:rsidRPr="00930BD4">
        <w:rPr>
          <w:rFonts w:ascii="Times New Roman" w:hAnsi="Times New Roman"/>
          <w:sz w:val="28"/>
          <w:szCs w:val="28"/>
          <w:lang w:val="en-US"/>
        </w:rPr>
        <w:t xml:space="preserve">So </w:t>
      </w:r>
      <w:r w:rsidRPr="00930BD4">
        <w:rPr>
          <w:rFonts w:ascii="Times New Roman" w:hAnsi="Times New Roman"/>
          <w:sz w:val="28"/>
          <w:szCs w:val="28"/>
          <w:lang w:val="en-US"/>
        </w:rPr>
        <w:t xml:space="preserve">these issues determined the </w:t>
      </w:r>
      <w:r w:rsidR="008A4ABB" w:rsidRPr="00930BD4">
        <w:rPr>
          <w:rFonts w:ascii="Times New Roman" w:hAnsi="Times New Roman"/>
          <w:sz w:val="28"/>
          <w:szCs w:val="28"/>
          <w:lang w:val="en-US"/>
        </w:rPr>
        <w:t>area o</w:t>
      </w:r>
      <w:r w:rsidRPr="00930BD4">
        <w:rPr>
          <w:rFonts w:ascii="Times New Roman" w:hAnsi="Times New Roman"/>
          <w:sz w:val="28"/>
          <w:szCs w:val="28"/>
          <w:lang w:val="en-US"/>
        </w:rPr>
        <w:t>f the research conducted.</w:t>
      </w:r>
    </w:p>
    <w:p w14:paraId="132F83CD" w14:textId="6F0AE8D0" w:rsidR="008A4ABB" w:rsidRPr="00930BD4" w:rsidRDefault="008A4ABB" w:rsidP="00F276C4">
      <w:pPr>
        <w:tabs>
          <w:tab w:val="left" w:pos="1418"/>
        </w:tabs>
        <w:spacing w:after="0" w:line="240" w:lineRule="auto"/>
        <w:ind w:firstLine="709"/>
        <w:jc w:val="both"/>
        <w:rPr>
          <w:rFonts w:ascii="Times New Roman" w:hAnsi="Times New Roman"/>
          <w:sz w:val="28"/>
          <w:szCs w:val="28"/>
          <w:lang w:val="en-US"/>
        </w:rPr>
      </w:pPr>
      <w:r w:rsidRPr="00930BD4">
        <w:rPr>
          <w:rFonts w:ascii="Times New Roman" w:hAnsi="Times New Roman"/>
          <w:b/>
          <w:sz w:val="28"/>
          <w:szCs w:val="28"/>
          <w:lang w:val="en-US"/>
        </w:rPr>
        <w:t>Analysis of the state of research and publications</w:t>
      </w:r>
      <w:r w:rsidRPr="00930BD4">
        <w:rPr>
          <w:rFonts w:ascii="Times New Roman" w:hAnsi="Times New Roman"/>
          <w:sz w:val="28"/>
          <w:szCs w:val="28"/>
          <w:lang w:val="en-US"/>
        </w:rPr>
        <w:t xml:space="preserve">. The humus </w:t>
      </w:r>
      <w:proofErr w:type="gramStart"/>
      <w:r w:rsidRPr="00930BD4">
        <w:rPr>
          <w:rFonts w:ascii="Times New Roman" w:hAnsi="Times New Roman"/>
          <w:sz w:val="28"/>
          <w:szCs w:val="28"/>
          <w:lang w:val="en-US"/>
        </w:rPr>
        <w:t>content  influences</w:t>
      </w:r>
      <w:proofErr w:type="gramEnd"/>
      <w:r w:rsidRPr="00930BD4">
        <w:rPr>
          <w:rFonts w:ascii="Times New Roman" w:hAnsi="Times New Roman"/>
          <w:sz w:val="28"/>
          <w:szCs w:val="28"/>
          <w:lang w:val="en-US"/>
        </w:rPr>
        <w:t xml:space="preserve"> all the properties closely related to all soil regimes, and primarily to the nutrient one. In particular, it is worth noting that 98% of nitrogen, 60% of phosphorus, 80% of sulfur and a large number of other macro- and microelements accumulate in organic form, which are in organo-mineral complexes and are reliably kept from leaching [13–16]. This explains the well-known fact: the higher the humus content in the soil, the higher the productivity of plants under different weather conditions [17–20].</w:t>
      </w:r>
    </w:p>
    <w:p w14:paraId="3D3EBBE0" w14:textId="70648B5B" w:rsidR="008A4ABB" w:rsidRPr="00930BD4" w:rsidRDefault="008A4ABB" w:rsidP="00B816E3">
      <w:pPr>
        <w:spacing w:after="0" w:line="240" w:lineRule="auto"/>
        <w:ind w:firstLine="709"/>
        <w:jc w:val="both"/>
        <w:rPr>
          <w:rFonts w:ascii="Times New Roman" w:hAnsi="Times New Roman"/>
          <w:sz w:val="28"/>
          <w:szCs w:val="28"/>
          <w:lang w:val="en-US"/>
        </w:rPr>
      </w:pPr>
      <w:bookmarkStart w:id="1" w:name="_Hlk194569907"/>
      <w:r w:rsidRPr="00930BD4">
        <w:rPr>
          <w:rFonts w:ascii="Times New Roman" w:hAnsi="Times New Roman"/>
          <w:sz w:val="28"/>
          <w:szCs w:val="28"/>
          <w:lang w:val="en-US"/>
        </w:rPr>
        <w:t>As a result of reduc</w:t>
      </w:r>
      <w:r w:rsidR="00EA2844" w:rsidRPr="00930BD4">
        <w:rPr>
          <w:rFonts w:ascii="Times New Roman" w:hAnsi="Times New Roman"/>
          <w:sz w:val="28"/>
          <w:szCs w:val="28"/>
          <w:lang w:val="en-US"/>
        </w:rPr>
        <w:t xml:space="preserve">ing </w:t>
      </w:r>
      <w:r w:rsidRPr="00930BD4">
        <w:rPr>
          <w:rFonts w:ascii="Times New Roman" w:hAnsi="Times New Roman"/>
          <w:sz w:val="28"/>
          <w:szCs w:val="28"/>
          <w:lang w:val="en-US"/>
        </w:rPr>
        <w:t xml:space="preserve">the application of fertilizers, especially organic ones, fundamental changes have occurred in the small (biotic) cycle of substances. Each year, the negative balance of humus reaches 370–400 kg/ha, and the annual decrease in its reserves exceeds 20 million tons. According to soil survey materials in the most fertile </w:t>
      </w:r>
      <w:proofErr w:type="spellStart"/>
      <w:r w:rsidRPr="00930BD4">
        <w:rPr>
          <w:rFonts w:ascii="Times New Roman" w:hAnsi="Times New Roman"/>
          <w:sz w:val="28"/>
          <w:szCs w:val="28"/>
          <w:lang w:val="en-US"/>
        </w:rPr>
        <w:t>chernozems</w:t>
      </w:r>
      <w:proofErr w:type="spellEnd"/>
      <w:r w:rsidRPr="00930BD4">
        <w:rPr>
          <w:rFonts w:ascii="Times New Roman" w:hAnsi="Times New Roman"/>
          <w:sz w:val="28"/>
          <w:szCs w:val="28"/>
          <w:lang w:val="en-US"/>
        </w:rPr>
        <w:t xml:space="preserve"> typical of the Poltava (former </w:t>
      </w:r>
      <w:proofErr w:type="spellStart"/>
      <w:r w:rsidRPr="00930BD4">
        <w:rPr>
          <w:rFonts w:ascii="Times New Roman" w:hAnsi="Times New Roman"/>
          <w:sz w:val="28"/>
          <w:szCs w:val="28"/>
          <w:lang w:val="en-US"/>
        </w:rPr>
        <w:t>Karliv</w:t>
      </w:r>
      <w:r w:rsidR="00EA2844" w:rsidRPr="00930BD4">
        <w:rPr>
          <w:rFonts w:ascii="Times New Roman" w:hAnsi="Times New Roman"/>
          <w:sz w:val="28"/>
          <w:szCs w:val="28"/>
          <w:lang w:val="en-US"/>
        </w:rPr>
        <w:t>sky</w:t>
      </w:r>
      <w:proofErr w:type="spellEnd"/>
      <w:r w:rsidRPr="00930BD4">
        <w:rPr>
          <w:rFonts w:ascii="Times New Roman" w:hAnsi="Times New Roman"/>
          <w:sz w:val="28"/>
          <w:szCs w:val="28"/>
          <w:lang w:val="en-US"/>
        </w:rPr>
        <w:t>) district of the Poltava region, the humus content currently does not exceed 6.0–6.5%, or 2</w:t>
      </w:r>
      <w:r w:rsidR="002045D1">
        <w:rPr>
          <w:rFonts w:ascii="Times New Roman" w:hAnsi="Times New Roman"/>
          <w:sz w:val="28"/>
          <w:szCs w:val="28"/>
          <w:lang w:val="en-US"/>
        </w:rPr>
        <w:t>,</w:t>
      </w:r>
      <w:r w:rsidRPr="00930BD4">
        <w:rPr>
          <w:rFonts w:ascii="Times New Roman" w:hAnsi="Times New Roman"/>
          <w:sz w:val="28"/>
          <w:szCs w:val="28"/>
          <w:lang w:val="en-US"/>
        </w:rPr>
        <w:t>0–2</w:t>
      </w:r>
      <w:r w:rsidR="002045D1">
        <w:rPr>
          <w:rFonts w:ascii="Times New Roman" w:hAnsi="Times New Roman"/>
          <w:sz w:val="28"/>
          <w:szCs w:val="28"/>
          <w:lang w:val="en-US"/>
        </w:rPr>
        <w:t>,</w:t>
      </w:r>
      <w:r w:rsidRPr="00930BD4">
        <w:rPr>
          <w:rFonts w:ascii="Times New Roman" w:hAnsi="Times New Roman"/>
          <w:sz w:val="28"/>
          <w:szCs w:val="28"/>
          <w:lang w:val="en-US"/>
        </w:rPr>
        <w:t xml:space="preserve">5% less than at the time of their survey by the expedition of V.V. </w:t>
      </w:r>
      <w:proofErr w:type="spellStart"/>
      <w:r w:rsidRPr="00930BD4">
        <w:rPr>
          <w:rFonts w:ascii="Times New Roman" w:hAnsi="Times New Roman"/>
          <w:sz w:val="28"/>
          <w:szCs w:val="28"/>
          <w:lang w:val="en-US"/>
        </w:rPr>
        <w:t>Dokuchaev</w:t>
      </w:r>
      <w:proofErr w:type="spellEnd"/>
      <w:r w:rsidRPr="00930BD4">
        <w:rPr>
          <w:rFonts w:ascii="Times New Roman" w:hAnsi="Times New Roman"/>
          <w:sz w:val="28"/>
          <w:szCs w:val="28"/>
          <w:lang w:val="en-US"/>
        </w:rPr>
        <w:t xml:space="preserve"> in 1890 [21, 22].</w:t>
      </w:r>
    </w:p>
    <w:bookmarkEnd w:id="1"/>
    <w:p w14:paraId="4267E675" w14:textId="149527A0" w:rsidR="00EA2844" w:rsidRPr="00930BD4" w:rsidRDefault="00EA2844" w:rsidP="00EA2844">
      <w:pPr>
        <w:spacing w:after="0" w:line="240" w:lineRule="auto"/>
        <w:ind w:firstLine="709"/>
        <w:jc w:val="both"/>
        <w:rPr>
          <w:rFonts w:ascii="Times New Roman" w:hAnsi="Times New Roman"/>
          <w:bCs/>
          <w:sz w:val="28"/>
          <w:szCs w:val="28"/>
          <w:lang w:val="en-US"/>
        </w:rPr>
      </w:pPr>
      <w:r w:rsidRPr="00930BD4">
        <w:rPr>
          <w:rFonts w:ascii="Times New Roman" w:hAnsi="Times New Roman"/>
          <w:b/>
          <w:bCs/>
          <w:sz w:val="28"/>
          <w:szCs w:val="28"/>
          <w:lang w:val="en-US"/>
        </w:rPr>
        <w:t>Research objective</w:t>
      </w:r>
      <w:r w:rsidRPr="00930BD4">
        <w:rPr>
          <w:rFonts w:ascii="Times New Roman" w:hAnsi="Times New Roman"/>
          <w:bCs/>
          <w:sz w:val="28"/>
          <w:szCs w:val="28"/>
          <w:lang w:val="en-US"/>
        </w:rPr>
        <w:t xml:space="preserve">: to determine quantitative and qualitative changes in humus content during long-term constant cultivation of winter rye in dark gray </w:t>
      </w:r>
      <w:proofErr w:type="spellStart"/>
      <w:r w:rsidRPr="00930BD4">
        <w:rPr>
          <w:rFonts w:ascii="Times New Roman" w:hAnsi="Times New Roman"/>
          <w:bCs/>
          <w:sz w:val="28"/>
          <w:szCs w:val="28"/>
          <w:lang w:val="en-US"/>
        </w:rPr>
        <w:t>podzolized</w:t>
      </w:r>
      <w:proofErr w:type="spellEnd"/>
      <w:r w:rsidRPr="00930BD4">
        <w:rPr>
          <w:rFonts w:ascii="Times New Roman" w:hAnsi="Times New Roman"/>
          <w:bCs/>
          <w:sz w:val="28"/>
          <w:szCs w:val="28"/>
          <w:lang w:val="en-US"/>
        </w:rPr>
        <w:t xml:space="preserve"> soil.</w:t>
      </w:r>
    </w:p>
    <w:p w14:paraId="0DA3250A" w14:textId="20CC27DD" w:rsidR="00EA2844" w:rsidRPr="00930BD4" w:rsidRDefault="00EA2844" w:rsidP="00EA2844">
      <w:pPr>
        <w:spacing w:after="0" w:line="240" w:lineRule="auto"/>
        <w:ind w:firstLine="709"/>
        <w:jc w:val="both"/>
        <w:rPr>
          <w:rFonts w:ascii="Times New Roman" w:hAnsi="Times New Roman"/>
          <w:bCs/>
          <w:sz w:val="28"/>
          <w:szCs w:val="28"/>
          <w:lang w:val="en-US"/>
        </w:rPr>
      </w:pPr>
      <w:r w:rsidRPr="00930BD4">
        <w:rPr>
          <w:rFonts w:ascii="Times New Roman" w:hAnsi="Times New Roman"/>
          <w:b/>
          <w:bCs/>
          <w:sz w:val="28"/>
          <w:szCs w:val="28"/>
          <w:lang w:val="en-US"/>
        </w:rPr>
        <w:t>Materials and research methods</w:t>
      </w:r>
      <w:r w:rsidRPr="00930BD4">
        <w:rPr>
          <w:rFonts w:ascii="Times New Roman" w:hAnsi="Times New Roman"/>
          <w:bCs/>
          <w:sz w:val="28"/>
          <w:szCs w:val="28"/>
          <w:lang w:val="en-US"/>
        </w:rPr>
        <w:t xml:space="preserve">. The research was conducted in the experimental field of the Poltava State Agricultural Research Station named after M.I. </w:t>
      </w:r>
      <w:proofErr w:type="spellStart"/>
      <w:r w:rsidRPr="00930BD4">
        <w:rPr>
          <w:rFonts w:ascii="Times New Roman" w:hAnsi="Times New Roman"/>
          <w:bCs/>
          <w:sz w:val="28"/>
          <w:szCs w:val="28"/>
          <w:lang w:val="en-US"/>
        </w:rPr>
        <w:t>Vavilov</w:t>
      </w:r>
      <w:proofErr w:type="spellEnd"/>
      <w:r w:rsidRPr="00930BD4">
        <w:rPr>
          <w:rFonts w:ascii="Times New Roman" w:hAnsi="Times New Roman"/>
          <w:bCs/>
          <w:sz w:val="28"/>
          <w:szCs w:val="28"/>
          <w:lang w:val="en-US"/>
        </w:rPr>
        <w:t xml:space="preserve"> of the Institute of Pig Breeding and </w:t>
      </w:r>
      <w:proofErr w:type="spellStart"/>
      <w:r w:rsidRPr="00930BD4">
        <w:rPr>
          <w:rFonts w:ascii="Times New Roman" w:hAnsi="Times New Roman"/>
          <w:bCs/>
          <w:sz w:val="28"/>
          <w:szCs w:val="28"/>
          <w:lang w:val="en-US"/>
        </w:rPr>
        <w:t>Agroindustrial</w:t>
      </w:r>
      <w:proofErr w:type="spellEnd"/>
      <w:r w:rsidRPr="00930BD4">
        <w:rPr>
          <w:rFonts w:ascii="Times New Roman" w:hAnsi="Times New Roman"/>
          <w:bCs/>
          <w:sz w:val="28"/>
          <w:szCs w:val="28"/>
          <w:lang w:val="en-US"/>
        </w:rPr>
        <w:t xml:space="preserve"> Production of the NAAS of Ukraine in dark gray </w:t>
      </w:r>
      <w:proofErr w:type="spellStart"/>
      <w:r w:rsidRPr="00930BD4">
        <w:rPr>
          <w:rFonts w:ascii="Times New Roman" w:hAnsi="Times New Roman"/>
          <w:bCs/>
          <w:sz w:val="28"/>
          <w:szCs w:val="28"/>
          <w:lang w:val="en-US"/>
        </w:rPr>
        <w:t>podzolized</w:t>
      </w:r>
      <w:proofErr w:type="spellEnd"/>
      <w:r w:rsidRPr="00930BD4">
        <w:rPr>
          <w:rFonts w:ascii="Times New Roman" w:hAnsi="Times New Roman"/>
          <w:bCs/>
          <w:sz w:val="28"/>
          <w:szCs w:val="28"/>
          <w:lang w:val="en-US"/>
        </w:rPr>
        <w:t xml:space="preserve"> soil in the subzone of unstable moisture of the left-bank Forest-Steppe.</w:t>
      </w:r>
    </w:p>
    <w:p w14:paraId="1907689E" w14:textId="7C0BBC8C" w:rsidR="00EA2844" w:rsidRPr="00930BD4" w:rsidRDefault="00EA2844" w:rsidP="007C57D5">
      <w:pPr>
        <w:spacing w:after="0" w:line="240" w:lineRule="auto"/>
        <w:ind w:firstLine="709"/>
        <w:jc w:val="both"/>
        <w:rPr>
          <w:rFonts w:ascii="Times New Roman" w:hAnsi="Times New Roman"/>
          <w:sz w:val="28"/>
          <w:szCs w:val="28"/>
          <w:lang w:val="en-US"/>
        </w:rPr>
      </w:pPr>
      <w:r w:rsidRPr="00930BD4">
        <w:rPr>
          <w:rFonts w:ascii="Times New Roman" w:hAnsi="Times New Roman"/>
          <w:sz w:val="28"/>
          <w:szCs w:val="28"/>
          <w:lang w:val="en-US"/>
        </w:rPr>
        <w:t xml:space="preserve">The experiment on growing permanent rye at the Poltava experimental field was initiated in 1884. The </w:t>
      </w:r>
      <w:r w:rsidR="007E581C">
        <w:rPr>
          <w:rFonts w:ascii="Times New Roman" w:hAnsi="Times New Roman"/>
          <w:sz w:val="28"/>
          <w:szCs w:val="28"/>
          <w:lang w:val="en-US"/>
        </w:rPr>
        <w:t xml:space="preserve">sowing and accounting area of </w:t>
      </w:r>
      <w:r w:rsidRPr="00930BD4">
        <w:rPr>
          <w:rFonts w:ascii="Times New Roman" w:hAnsi="Times New Roman"/>
          <w:sz w:val="28"/>
          <w:szCs w:val="28"/>
          <w:lang w:val="en-US"/>
        </w:rPr>
        <w:t xml:space="preserve">the experiment is 0.4 </w:t>
      </w:r>
      <w:r w:rsidR="00A73B20" w:rsidRPr="00930BD4">
        <w:rPr>
          <w:rFonts w:ascii="Times New Roman" w:hAnsi="Times New Roman"/>
          <w:sz w:val="28"/>
          <w:szCs w:val="28"/>
          <w:lang w:val="en-US"/>
        </w:rPr>
        <w:t>hectares. I</w:t>
      </w:r>
      <w:r w:rsidRPr="00930BD4">
        <w:rPr>
          <w:rFonts w:ascii="Times New Roman" w:hAnsi="Times New Roman"/>
          <w:sz w:val="28"/>
          <w:szCs w:val="28"/>
          <w:lang w:val="en-US"/>
        </w:rPr>
        <w:t xml:space="preserve">n the entire area </w:t>
      </w:r>
      <w:r w:rsidR="00A73B20" w:rsidRPr="00930BD4">
        <w:rPr>
          <w:rFonts w:ascii="Times New Roman" w:hAnsi="Times New Roman"/>
          <w:sz w:val="28"/>
          <w:szCs w:val="28"/>
          <w:lang w:val="en-US"/>
        </w:rPr>
        <w:t xml:space="preserve">of </w:t>
      </w:r>
      <w:r w:rsidRPr="00930BD4">
        <w:rPr>
          <w:rFonts w:ascii="Times New Roman" w:hAnsi="Times New Roman"/>
          <w:sz w:val="28"/>
          <w:szCs w:val="28"/>
          <w:lang w:val="en-US"/>
        </w:rPr>
        <w:t>the experiment, only one factor is studied - permanent cultivation of winter rye. Repetition is one-time. Agricultural technology does not change throughout the entire research period. Fertilizers, as well as chemical means of controlling weeds, diseases and pests are not used. Pre-sowing cultivation and sowing of winter rye with subsequent rolling are carried out in mid-September. The sowing rate is 6 million seeds per hectare. Over the entire historical period, 9 varieties of winter rye were sown. Varietal change was carried out after the variety was removed from zoning.</w:t>
      </w:r>
    </w:p>
    <w:p w14:paraId="30E9F9B8" w14:textId="6394A14F" w:rsidR="00001F7E" w:rsidRPr="00930BD4" w:rsidRDefault="00001F7E" w:rsidP="00001F7E">
      <w:pPr>
        <w:pStyle w:val="a7"/>
        <w:tabs>
          <w:tab w:val="left" w:pos="1418"/>
        </w:tabs>
        <w:spacing w:after="0" w:line="240" w:lineRule="auto"/>
        <w:ind w:left="0" w:firstLine="709"/>
        <w:jc w:val="both"/>
        <w:rPr>
          <w:rFonts w:ascii="Times New Roman" w:hAnsi="Times New Roman"/>
          <w:sz w:val="28"/>
          <w:szCs w:val="28"/>
          <w:lang w:val="en-US"/>
        </w:rPr>
      </w:pPr>
      <w:r w:rsidRPr="00930BD4">
        <w:rPr>
          <w:rFonts w:ascii="Times New Roman" w:hAnsi="Times New Roman"/>
          <w:b/>
          <w:sz w:val="28"/>
          <w:szCs w:val="28"/>
          <w:lang w:val="en-US"/>
        </w:rPr>
        <w:t>Research results and their discussion</w:t>
      </w:r>
      <w:r w:rsidRPr="00930BD4">
        <w:rPr>
          <w:rFonts w:ascii="Times New Roman" w:hAnsi="Times New Roman"/>
          <w:sz w:val="28"/>
          <w:szCs w:val="28"/>
          <w:lang w:val="en-US"/>
        </w:rPr>
        <w:t xml:space="preserve">. Determining the effect of long-term constant rye cultivation </w:t>
      </w:r>
      <w:r w:rsidR="00C44AE0" w:rsidRPr="00930BD4">
        <w:rPr>
          <w:rFonts w:ascii="Times New Roman" w:hAnsi="Times New Roman"/>
          <w:sz w:val="28"/>
          <w:szCs w:val="28"/>
          <w:lang w:val="en-US"/>
        </w:rPr>
        <w:t xml:space="preserve">on humus content in the soil </w:t>
      </w:r>
      <w:r w:rsidRPr="00930BD4">
        <w:rPr>
          <w:rFonts w:ascii="Times New Roman" w:hAnsi="Times New Roman"/>
          <w:sz w:val="28"/>
          <w:szCs w:val="28"/>
          <w:lang w:val="en-US"/>
        </w:rPr>
        <w:t xml:space="preserve">shows that humus amount in the </w:t>
      </w:r>
      <w:r w:rsidRPr="00930BD4">
        <w:rPr>
          <w:rFonts w:ascii="Times New Roman" w:hAnsi="Times New Roman"/>
          <w:sz w:val="28"/>
          <w:szCs w:val="28"/>
          <w:lang w:val="en-US"/>
        </w:rPr>
        <w:lastRenderedPageBreak/>
        <w:t>soil is not statistical and varies in absolute values, both in the spring-autumn periods and over the years of observations (Fig. 1).</w:t>
      </w:r>
    </w:p>
    <w:p w14:paraId="706A94E5" w14:textId="27567C87" w:rsidR="00767887" w:rsidRPr="00930BD4" w:rsidRDefault="00C92057" w:rsidP="00767887">
      <w:pPr>
        <w:spacing w:after="0" w:line="240" w:lineRule="auto"/>
        <w:jc w:val="center"/>
        <w:rPr>
          <w:rFonts w:ascii="Times New Roman" w:hAnsi="Times New Roman"/>
          <w:sz w:val="28"/>
          <w:szCs w:val="28"/>
          <w:lang w:val="en-US"/>
        </w:rPr>
      </w:pPr>
      <w:r>
        <w:rPr>
          <w:noProof/>
          <w:lang w:val="uk-UA" w:eastAsia="uk-UA"/>
        </w:rPr>
        <w:drawing>
          <wp:anchor distT="0" distB="0" distL="114300" distR="114300" simplePos="0" relativeHeight="251658240" behindDoc="0" locked="0" layoutInCell="1" allowOverlap="1" wp14:anchorId="77688559" wp14:editId="15AE9A1E">
            <wp:simplePos x="0" y="0"/>
            <wp:positionH relativeFrom="column">
              <wp:posOffset>4667250</wp:posOffset>
            </wp:positionH>
            <wp:positionV relativeFrom="paragraph">
              <wp:posOffset>-80010</wp:posOffset>
            </wp:positionV>
            <wp:extent cx="952500" cy="722574"/>
            <wp:effectExtent l="19050" t="19050" r="19050" b="20955"/>
            <wp:wrapNone/>
            <wp:docPr id="3" name="Рисунок 3" descr="C:\Users\роман\Downloads\Рисун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оман\Downloads\Рисунок2.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6132"/>
                    <a:stretch/>
                  </pic:blipFill>
                  <pic:spPr bwMode="auto">
                    <a:xfrm>
                      <a:off x="0" y="0"/>
                      <a:ext cx="964675" cy="73181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887" w:rsidRPr="00930BD4">
        <w:rPr>
          <w:rFonts w:ascii="Times New Roman" w:hAnsi="Times New Roman"/>
          <w:noProof/>
          <w:sz w:val="28"/>
          <w:szCs w:val="28"/>
          <w:lang w:val="uk-UA" w:eastAsia="uk-UA"/>
        </w:rPr>
        <w:drawing>
          <wp:inline distT="0" distB="0" distL="0" distR="0" wp14:anchorId="17DFF32A" wp14:editId="27E60937">
            <wp:extent cx="5962650" cy="2926080"/>
            <wp:effectExtent l="0" t="0" r="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6A264D" w14:textId="4A1786F0" w:rsidR="003D0873" w:rsidRDefault="00001F7E" w:rsidP="00767887">
      <w:pPr>
        <w:pStyle w:val="a7"/>
        <w:tabs>
          <w:tab w:val="left" w:pos="1418"/>
        </w:tabs>
        <w:spacing w:after="0" w:line="240" w:lineRule="auto"/>
        <w:ind w:left="0" w:firstLine="709"/>
        <w:jc w:val="both"/>
        <w:rPr>
          <w:rFonts w:ascii="Times New Roman" w:hAnsi="Times New Roman"/>
          <w:sz w:val="28"/>
          <w:szCs w:val="28"/>
          <w:lang w:val="en-US"/>
        </w:rPr>
      </w:pPr>
      <w:r w:rsidRPr="00930BD4">
        <w:rPr>
          <w:rFonts w:ascii="Times New Roman" w:hAnsi="Times New Roman"/>
          <w:sz w:val="28"/>
          <w:szCs w:val="28"/>
          <w:lang w:val="en-US"/>
        </w:rPr>
        <w:t xml:space="preserve">Fig. 1 Dynamics of humus content changes during the vegetation </w:t>
      </w:r>
      <w:r w:rsidR="00C02E1D" w:rsidRPr="00930BD4">
        <w:rPr>
          <w:rFonts w:ascii="Times New Roman" w:hAnsi="Times New Roman"/>
          <w:sz w:val="28"/>
          <w:szCs w:val="28"/>
          <w:lang w:val="en-US"/>
        </w:rPr>
        <w:t xml:space="preserve">of winter rye </w:t>
      </w:r>
      <w:r w:rsidRPr="00930BD4">
        <w:rPr>
          <w:rFonts w:ascii="Times New Roman" w:hAnsi="Times New Roman"/>
          <w:sz w:val="28"/>
          <w:szCs w:val="28"/>
          <w:lang w:val="en-US"/>
        </w:rPr>
        <w:t xml:space="preserve">in the years of sampling. </w:t>
      </w:r>
    </w:p>
    <w:p w14:paraId="6051176D" w14:textId="588851E7" w:rsidR="00001F7E" w:rsidRPr="00930BD4" w:rsidRDefault="00001F7E" w:rsidP="003D0873">
      <w:pPr>
        <w:pStyle w:val="a7"/>
        <w:tabs>
          <w:tab w:val="left" w:pos="1418"/>
        </w:tabs>
        <w:spacing w:before="120" w:after="0" w:line="240" w:lineRule="auto"/>
        <w:ind w:left="0" w:firstLine="709"/>
        <w:contextualSpacing w:val="0"/>
        <w:jc w:val="both"/>
        <w:rPr>
          <w:rFonts w:ascii="Times New Roman" w:hAnsi="Times New Roman"/>
          <w:sz w:val="28"/>
          <w:szCs w:val="28"/>
          <w:lang w:val="en-US"/>
        </w:rPr>
      </w:pPr>
      <w:r w:rsidRPr="00930BD4">
        <w:rPr>
          <w:rFonts w:ascii="Times New Roman" w:hAnsi="Times New Roman"/>
          <w:sz w:val="28"/>
          <w:szCs w:val="28"/>
          <w:lang w:val="en-US"/>
        </w:rPr>
        <w:t>Thus, if in April 2001 the humus content in the 0–20 cm soil layer was 2.58%, then in July it decreased to 2</w:t>
      </w:r>
      <w:r w:rsidR="002045D1">
        <w:rPr>
          <w:rFonts w:ascii="Times New Roman" w:hAnsi="Times New Roman"/>
          <w:sz w:val="28"/>
          <w:szCs w:val="28"/>
          <w:lang w:val="en-US"/>
        </w:rPr>
        <w:t>,</w:t>
      </w:r>
      <w:r w:rsidRPr="00930BD4">
        <w:rPr>
          <w:rFonts w:ascii="Times New Roman" w:hAnsi="Times New Roman"/>
          <w:sz w:val="28"/>
          <w:szCs w:val="28"/>
          <w:lang w:val="en-US"/>
        </w:rPr>
        <w:t>29%, and in October it increased to 2</w:t>
      </w:r>
      <w:r w:rsidR="002045D1">
        <w:rPr>
          <w:rFonts w:ascii="Times New Roman" w:hAnsi="Times New Roman"/>
          <w:sz w:val="28"/>
          <w:szCs w:val="28"/>
          <w:lang w:val="en-US"/>
        </w:rPr>
        <w:t>,</w:t>
      </w:r>
      <w:r w:rsidRPr="00930BD4">
        <w:rPr>
          <w:rFonts w:ascii="Times New Roman" w:hAnsi="Times New Roman"/>
          <w:sz w:val="28"/>
          <w:szCs w:val="28"/>
          <w:lang w:val="en-US"/>
        </w:rPr>
        <w:t xml:space="preserve">63%. </w:t>
      </w:r>
      <w:r w:rsidR="00C44AE0" w:rsidRPr="00930BD4">
        <w:rPr>
          <w:rFonts w:ascii="Times New Roman" w:hAnsi="Times New Roman"/>
          <w:sz w:val="28"/>
          <w:szCs w:val="28"/>
          <w:lang w:val="en-US"/>
        </w:rPr>
        <w:t>T</w:t>
      </w:r>
      <w:r w:rsidRPr="00930BD4">
        <w:rPr>
          <w:rFonts w:ascii="Times New Roman" w:hAnsi="Times New Roman"/>
          <w:sz w:val="28"/>
          <w:szCs w:val="28"/>
          <w:lang w:val="en-US"/>
        </w:rPr>
        <w:t>he same dynamics</w:t>
      </w:r>
      <w:r w:rsidR="00C44AE0" w:rsidRPr="00930BD4">
        <w:rPr>
          <w:rFonts w:ascii="Times New Roman" w:hAnsi="Times New Roman"/>
          <w:sz w:val="28"/>
          <w:szCs w:val="28"/>
          <w:lang w:val="en-US"/>
        </w:rPr>
        <w:t xml:space="preserve"> of</w:t>
      </w:r>
      <w:r w:rsidRPr="00930BD4">
        <w:rPr>
          <w:rFonts w:ascii="Times New Roman" w:hAnsi="Times New Roman"/>
          <w:sz w:val="28"/>
          <w:szCs w:val="28"/>
          <w:lang w:val="en-US"/>
        </w:rPr>
        <w:t xml:space="preserve"> </w:t>
      </w:r>
      <w:r w:rsidR="00C02E1D" w:rsidRPr="00930BD4">
        <w:rPr>
          <w:rFonts w:ascii="Times New Roman" w:hAnsi="Times New Roman"/>
          <w:sz w:val="28"/>
          <w:szCs w:val="28"/>
          <w:lang w:val="en-US"/>
        </w:rPr>
        <w:t>the</w:t>
      </w:r>
      <w:r w:rsidRPr="00930BD4">
        <w:rPr>
          <w:rFonts w:ascii="Times New Roman" w:hAnsi="Times New Roman"/>
          <w:sz w:val="28"/>
          <w:szCs w:val="28"/>
          <w:lang w:val="en-US"/>
        </w:rPr>
        <w:t xml:space="preserve"> organic matter </w:t>
      </w:r>
      <w:r w:rsidR="00C44AE0" w:rsidRPr="00930BD4">
        <w:rPr>
          <w:rFonts w:ascii="Times New Roman" w:hAnsi="Times New Roman"/>
          <w:sz w:val="28"/>
          <w:szCs w:val="28"/>
          <w:lang w:val="en-US"/>
        </w:rPr>
        <w:t xml:space="preserve">was observed </w:t>
      </w:r>
      <w:r w:rsidRPr="00930BD4">
        <w:rPr>
          <w:rFonts w:ascii="Times New Roman" w:hAnsi="Times New Roman"/>
          <w:sz w:val="28"/>
          <w:szCs w:val="28"/>
          <w:lang w:val="en-US"/>
        </w:rPr>
        <w:t xml:space="preserve">by years and months and, accordingly, in percentage terms, </w:t>
      </w:r>
      <w:r w:rsidR="00C02E1D" w:rsidRPr="00930BD4">
        <w:rPr>
          <w:rFonts w:ascii="Times New Roman" w:hAnsi="Times New Roman"/>
          <w:sz w:val="28"/>
          <w:szCs w:val="28"/>
          <w:lang w:val="en-US"/>
        </w:rPr>
        <w:t xml:space="preserve">it </w:t>
      </w:r>
      <w:r w:rsidRPr="00930BD4">
        <w:rPr>
          <w:rFonts w:ascii="Times New Roman" w:hAnsi="Times New Roman"/>
          <w:sz w:val="28"/>
          <w:szCs w:val="28"/>
          <w:lang w:val="en-US"/>
        </w:rPr>
        <w:t>was equal to the following values: 2008 – 2</w:t>
      </w:r>
      <w:proofErr w:type="gramStart"/>
      <w:r w:rsidR="002045D1">
        <w:rPr>
          <w:rFonts w:ascii="Times New Roman" w:hAnsi="Times New Roman"/>
          <w:sz w:val="28"/>
          <w:szCs w:val="28"/>
          <w:lang w:val="en-US"/>
        </w:rPr>
        <w:t>,</w:t>
      </w:r>
      <w:r w:rsidRPr="00930BD4">
        <w:rPr>
          <w:rFonts w:ascii="Times New Roman" w:hAnsi="Times New Roman"/>
          <w:sz w:val="28"/>
          <w:szCs w:val="28"/>
          <w:lang w:val="en-US"/>
        </w:rPr>
        <w:t>60</w:t>
      </w:r>
      <w:proofErr w:type="gramEnd"/>
      <w:r w:rsidRPr="00930BD4">
        <w:rPr>
          <w:rFonts w:ascii="Times New Roman" w:hAnsi="Times New Roman"/>
          <w:sz w:val="28"/>
          <w:szCs w:val="28"/>
          <w:lang w:val="en-US"/>
        </w:rPr>
        <w:t>; 2</w:t>
      </w:r>
      <w:r w:rsidR="002045D1">
        <w:rPr>
          <w:rFonts w:ascii="Times New Roman" w:hAnsi="Times New Roman"/>
          <w:sz w:val="28"/>
          <w:szCs w:val="28"/>
          <w:lang w:val="en-US"/>
        </w:rPr>
        <w:t>,</w:t>
      </w:r>
      <w:r w:rsidRPr="00930BD4">
        <w:rPr>
          <w:rFonts w:ascii="Times New Roman" w:hAnsi="Times New Roman"/>
          <w:sz w:val="28"/>
          <w:szCs w:val="28"/>
          <w:lang w:val="en-US"/>
        </w:rPr>
        <w:t>30; 2</w:t>
      </w:r>
      <w:r w:rsidR="002045D1">
        <w:rPr>
          <w:rFonts w:ascii="Times New Roman" w:hAnsi="Times New Roman"/>
          <w:sz w:val="28"/>
          <w:szCs w:val="28"/>
          <w:lang w:val="en-US"/>
        </w:rPr>
        <w:t>,</w:t>
      </w:r>
      <w:r w:rsidRPr="00930BD4">
        <w:rPr>
          <w:rFonts w:ascii="Times New Roman" w:hAnsi="Times New Roman"/>
          <w:sz w:val="28"/>
          <w:szCs w:val="28"/>
          <w:lang w:val="en-US"/>
        </w:rPr>
        <w:t>69, 2015 – 2</w:t>
      </w:r>
      <w:r w:rsidR="002045D1">
        <w:rPr>
          <w:rFonts w:ascii="Times New Roman" w:hAnsi="Times New Roman"/>
          <w:sz w:val="28"/>
          <w:szCs w:val="28"/>
          <w:lang w:val="en-US"/>
        </w:rPr>
        <w:t>,</w:t>
      </w:r>
      <w:r w:rsidRPr="00930BD4">
        <w:rPr>
          <w:rFonts w:ascii="Times New Roman" w:hAnsi="Times New Roman"/>
          <w:sz w:val="28"/>
          <w:szCs w:val="28"/>
          <w:lang w:val="en-US"/>
        </w:rPr>
        <w:t>52; 2</w:t>
      </w:r>
      <w:r w:rsidR="002045D1">
        <w:rPr>
          <w:rFonts w:ascii="Times New Roman" w:hAnsi="Times New Roman"/>
          <w:sz w:val="28"/>
          <w:szCs w:val="28"/>
          <w:lang w:val="en-US"/>
        </w:rPr>
        <w:t>,</w:t>
      </w:r>
      <w:r w:rsidRPr="00930BD4">
        <w:rPr>
          <w:rFonts w:ascii="Times New Roman" w:hAnsi="Times New Roman"/>
          <w:sz w:val="28"/>
          <w:szCs w:val="28"/>
          <w:lang w:val="en-US"/>
        </w:rPr>
        <w:t>22; 2</w:t>
      </w:r>
      <w:r w:rsidR="002045D1">
        <w:rPr>
          <w:rFonts w:ascii="Times New Roman" w:hAnsi="Times New Roman"/>
          <w:sz w:val="28"/>
          <w:szCs w:val="28"/>
          <w:lang w:val="en-US"/>
        </w:rPr>
        <w:t>,</w:t>
      </w:r>
      <w:r w:rsidRPr="00930BD4">
        <w:rPr>
          <w:rFonts w:ascii="Times New Roman" w:hAnsi="Times New Roman"/>
          <w:sz w:val="28"/>
          <w:szCs w:val="28"/>
          <w:lang w:val="en-US"/>
        </w:rPr>
        <w:t>60, 2023 – 2</w:t>
      </w:r>
      <w:r w:rsidR="002045D1">
        <w:rPr>
          <w:rFonts w:ascii="Times New Roman" w:hAnsi="Times New Roman"/>
          <w:sz w:val="28"/>
          <w:szCs w:val="28"/>
          <w:lang w:val="en-US"/>
        </w:rPr>
        <w:t>,</w:t>
      </w:r>
      <w:r w:rsidRPr="00930BD4">
        <w:rPr>
          <w:rFonts w:ascii="Times New Roman" w:hAnsi="Times New Roman"/>
          <w:sz w:val="28"/>
          <w:szCs w:val="28"/>
          <w:lang w:val="en-US"/>
        </w:rPr>
        <w:t>48; 2</w:t>
      </w:r>
      <w:r w:rsidR="002045D1">
        <w:rPr>
          <w:rFonts w:ascii="Times New Roman" w:hAnsi="Times New Roman"/>
          <w:sz w:val="28"/>
          <w:szCs w:val="28"/>
          <w:lang w:val="en-US"/>
        </w:rPr>
        <w:t>,</w:t>
      </w:r>
      <w:r w:rsidRPr="00930BD4">
        <w:rPr>
          <w:rFonts w:ascii="Times New Roman" w:hAnsi="Times New Roman"/>
          <w:sz w:val="28"/>
          <w:szCs w:val="28"/>
          <w:lang w:val="en-US"/>
        </w:rPr>
        <w:t>29; 2</w:t>
      </w:r>
      <w:r w:rsidR="002045D1">
        <w:rPr>
          <w:rFonts w:ascii="Times New Roman" w:hAnsi="Times New Roman"/>
          <w:sz w:val="28"/>
          <w:szCs w:val="28"/>
          <w:lang w:val="en-US"/>
        </w:rPr>
        <w:t>,</w:t>
      </w:r>
      <w:r w:rsidRPr="00930BD4">
        <w:rPr>
          <w:rFonts w:ascii="Times New Roman" w:hAnsi="Times New Roman"/>
          <w:sz w:val="28"/>
          <w:szCs w:val="28"/>
          <w:lang w:val="en-US"/>
        </w:rPr>
        <w:t>55.</w:t>
      </w:r>
    </w:p>
    <w:p w14:paraId="2BF8EC5F" w14:textId="027E0017" w:rsidR="00C02E1D" w:rsidRPr="00930BD4" w:rsidRDefault="00C02E1D" w:rsidP="00083BF3">
      <w:pPr>
        <w:pStyle w:val="a7"/>
        <w:tabs>
          <w:tab w:val="left" w:pos="1418"/>
        </w:tabs>
        <w:spacing w:after="0" w:line="240" w:lineRule="auto"/>
        <w:ind w:left="0" w:firstLine="720"/>
        <w:jc w:val="both"/>
        <w:rPr>
          <w:rFonts w:ascii="Times New Roman" w:hAnsi="Times New Roman"/>
          <w:sz w:val="28"/>
          <w:szCs w:val="28"/>
          <w:lang w:val="en-US"/>
        </w:rPr>
      </w:pPr>
      <w:r w:rsidRPr="00930BD4">
        <w:rPr>
          <w:rFonts w:ascii="Times New Roman" w:hAnsi="Times New Roman"/>
          <w:sz w:val="28"/>
          <w:szCs w:val="28"/>
          <w:lang w:val="en-US"/>
        </w:rPr>
        <w:t>These research results, in our opinion, are quite logical</w:t>
      </w:r>
      <w:r w:rsidR="00114BCD" w:rsidRPr="00930BD4">
        <w:rPr>
          <w:rFonts w:ascii="Times New Roman" w:hAnsi="Times New Roman"/>
          <w:sz w:val="28"/>
          <w:szCs w:val="28"/>
          <w:lang w:val="en-US"/>
        </w:rPr>
        <w:t xml:space="preserve"> s</w:t>
      </w:r>
      <w:r w:rsidRPr="00930BD4">
        <w:rPr>
          <w:rFonts w:ascii="Times New Roman" w:hAnsi="Times New Roman"/>
          <w:sz w:val="28"/>
          <w:szCs w:val="28"/>
          <w:lang w:val="en-US"/>
        </w:rPr>
        <w:t>ince the intensity of hydrolysis and synthesis of organic matter is influenced by anthropogenic and natural factors. The main one</w:t>
      </w:r>
      <w:r w:rsidR="00114BCD" w:rsidRPr="00930BD4">
        <w:rPr>
          <w:rFonts w:ascii="Times New Roman" w:hAnsi="Times New Roman"/>
          <w:sz w:val="28"/>
          <w:szCs w:val="28"/>
          <w:lang w:val="en-US"/>
        </w:rPr>
        <w:t xml:space="preserve"> is </w:t>
      </w:r>
      <w:r w:rsidRPr="00930BD4">
        <w:rPr>
          <w:rFonts w:ascii="Times New Roman" w:hAnsi="Times New Roman"/>
          <w:sz w:val="28"/>
          <w:szCs w:val="28"/>
          <w:lang w:val="en-US"/>
        </w:rPr>
        <w:t>the amount of organic mass entering the soil</w:t>
      </w:r>
      <w:r w:rsidR="00114BCD" w:rsidRPr="00930BD4">
        <w:rPr>
          <w:rFonts w:ascii="Times New Roman" w:hAnsi="Times New Roman"/>
          <w:sz w:val="28"/>
          <w:szCs w:val="28"/>
          <w:lang w:val="en-US"/>
        </w:rPr>
        <w:t xml:space="preserve">, which directly contributes to </w:t>
      </w:r>
      <w:r w:rsidRPr="00930BD4">
        <w:rPr>
          <w:rFonts w:ascii="Times New Roman" w:hAnsi="Times New Roman"/>
          <w:sz w:val="28"/>
          <w:szCs w:val="28"/>
          <w:lang w:val="en-US"/>
        </w:rPr>
        <w:t xml:space="preserve">humus accumulation in the soil. </w:t>
      </w:r>
      <w:r w:rsidR="00114BCD" w:rsidRPr="00930BD4">
        <w:rPr>
          <w:rFonts w:ascii="Times New Roman" w:hAnsi="Times New Roman"/>
          <w:sz w:val="28"/>
          <w:szCs w:val="28"/>
          <w:lang w:val="en-US"/>
        </w:rPr>
        <w:t>S</w:t>
      </w:r>
      <w:r w:rsidRPr="00930BD4">
        <w:rPr>
          <w:rFonts w:ascii="Times New Roman" w:hAnsi="Times New Roman"/>
          <w:sz w:val="28"/>
          <w:szCs w:val="28"/>
          <w:lang w:val="en-US"/>
        </w:rPr>
        <w:t xml:space="preserve">uch factors as different intensity of </w:t>
      </w:r>
      <w:r w:rsidR="00114BCD" w:rsidRPr="00930BD4">
        <w:rPr>
          <w:rFonts w:ascii="Times New Roman" w:hAnsi="Times New Roman"/>
          <w:sz w:val="28"/>
          <w:szCs w:val="28"/>
          <w:lang w:val="en-US"/>
        </w:rPr>
        <w:t xml:space="preserve">nutrient </w:t>
      </w:r>
      <w:r w:rsidRPr="00930BD4">
        <w:rPr>
          <w:rFonts w:ascii="Times New Roman" w:hAnsi="Times New Roman"/>
          <w:sz w:val="28"/>
          <w:szCs w:val="28"/>
          <w:lang w:val="en-US"/>
        </w:rPr>
        <w:t>use from the soil by plants during their growth and development, as well as different water and temperature regimes of the soil at the time of sampling, which directly affect the intensity of hydrolysis and synthesis of organic matter</w:t>
      </w:r>
      <w:r w:rsidR="00114BCD" w:rsidRPr="00930BD4">
        <w:rPr>
          <w:rFonts w:ascii="Times New Roman" w:hAnsi="Times New Roman"/>
          <w:sz w:val="28"/>
          <w:szCs w:val="28"/>
          <w:lang w:val="en-US"/>
        </w:rPr>
        <w:t>, indirectly affect this process</w:t>
      </w:r>
      <w:r w:rsidRPr="00930BD4">
        <w:rPr>
          <w:rFonts w:ascii="Times New Roman" w:hAnsi="Times New Roman"/>
          <w:sz w:val="28"/>
          <w:szCs w:val="28"/>
          <w:lang w:val="en-US"/>
        </w:rPr>
        <w:t xml:space="preserve"> (Table 1, 2).</w:t>
      </w:r>
    </w:p>
    <w:p w14:paraId="212F0176" w14:textId="77777777" w:rsidR="002D519C" w:rsidRPr="00930BD4" w:rsidRDefault="00114BCD" w:rsidP="002D519C">
      <w:pPr>
        <w:spacing w:after="0" w:line="240" w:lineRule="auto"/>
        <w:ind w:firstLine="709"/>
        <w:rPr>
          <w:rFonts w:ascii="Times New Roman" w:hAnsi="Times New Roman"/>
          <w:sz w:val="28"/>
          <w:szCs w:val="28"/>
          <w:lang w:val="en-US"/>
        </w:rPr>
      </w:pPr>
      <w:r w:rsidRPr="00930BD4">
        <w:rPr>
          <w:rFonts w:ascii="Times New Roman" w:hAnsi="Times New Roman"/>
          <w:sz w:val="28"/>
          <w:szCs w:val="28"/>
          <w:lang w:val="en-US"/>
        </w:rPr>
        <w:t xml:space="preserve">In addition, it is necessary to take into account that plants absorb nutrients from the soil </w:t>
      </w:r>
      <w:r w:rsidR="00AC1194" w:rsidRPr="00930BD4">
        <w:rPr>
          <w:rFonts w:ascii="Times New Roman" w:hAnsi="Times New Roman"/>
          <w:sz w:val="28"/>
          <w:szCs w:val="28"/>
          <w:lang w:val="en-US"/>
        </w:rPr>
        <w:t xml:space="preserve">with different intensity </w:t>
      </w:r>
      <w:r w:rsidRPr="00930BD4">
        <w:rPr>
          <w:rFonts w:ascii="Times New Roman" w:hAnsi="Times New Roman"/>
          <w:sz w:val="28"/>
          <w:szCs w:val="28"/>
          <w:lang w:val="en-US"/>
        </w:rPr>
        <w:t xml:space="preserve">at different stages of their development. </w:t>
      </w:r>
      <w:r w:rsidR="002D519C" w:rsidRPr="00930BD4">
        <w:rPr>
          <w:rFonts w:ascii="Times New Roman" w:hAnsi="Times New Roman"/>
          <w:sz w:val="28"/>
          <w:szCs w:val="28"/>
          <w:lang w:val="en-US"/>
        </w:rPr>
        <w:t>All this has a direct impact on the dynamics of humus content during the growing season.</w:t>
      </w:r>
    </w:p>
    <w:p w14:paraId="77544ABE" w14:textId="50CF14BA" w:rsidR="00114BCD" w:rsidRPr="002045D1" w:rsidRDefault="00114BCD" w:rsidP="002045D1">
      <w:pPr>
        <w:spacing w:before="120" w:after="0" w:line="240" w:lineRule="auto"/>
        <w:rPr>
          <w:rFonts w:ascii="Times New Roman" w:hAnsi="Times New Roman"/>
          <w:sz w:val="28"/>
          <w:szCs w:val="28"/>
          <w:lang w:val="en-US"/>
        </w:rPr>
      </w:pPr>
      <w:r w:rsidRPr="002045D1">
        <w:rPr>
          <w:rFonts w:ascii="Times New Roman" w:hAnsi="Times New Roman"/>
          <w:sz w:val="28"/>
          <w:szCs w:val="28"/>
          <w:lang w:val="en-US"/>
        </w:rPr>
        <w:t xml:space="preserve">1. Precipitation in the years of </w:t>
      </w:r>
      <w:r w:rsidR="002D519C" w:rsidRPr="002045D1">
        <w:rPr>
          <w:rFonts w:ascii="Times New Roman" w:hAnsi="Times New Roman"/>
          <w:sz w:val="28"/>
          <w:szCs w:val="28"/>
          <w:lang w:val="en-US"/>
        </w:rPr>
        <w:t>the research</w:t>
      </w:r>
      <w:r w:rsidRPr="002045D1">
        <w:rPr>
          <w:rFonts w:ascii="Times New Roman" w:hAnsi="Times New Roman"/>
          <w:sz w:val="28"/>
          <w:szCs w:val="28"/>
          <w:lang w:val="en-US"/>
        </w:rPr>
        <w:t>, mm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1234"/>
        <w:gridCol w:w="1043"/>
        <w:gridCol w:w="1175"/>
        <w:gridCol w:w="1001"/>
        <w:gridCol w:w="1254"/>
        <w:gridCol w:w="939"/>
        <w:gridCol w:w="771"/>
        <w:gridCol w:w="1337"/>
      </w:tblGrid>
      <w:tr w:rsidR="00767887" w:rsidRPr="00930BD4" w14:paraId="00A7471A" w14:textId="77777777" w:rsidTr="00AC1194">
        <w:trPr>
          <w:trHeight w:val="123"/>
        </w:trPr>
        <w:tc>
          <w:tcPr>
            <w:tcW w:w="1169" w:type="dxa"/>
            <w:vMerge w:val="restart"/>
            <w:vAlign w:val="center"/>
          </w:tcPr>
          <w:p w14:paraId="7B51D2BC" w14:textId="378288DC" w:rsidR="00767887" w:rsidRPr="00930BD4" w:rsidRDefault="00AC1194"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Years</w:t>
            </w:r>
          </w:p>
        </w:tc>
        <w:tc>
          <w:tcPr>
            <w:tcW w:w="6646" w:type="dxa"/>
            <w:gridSpan w:val="6"/>
            <w:vAlign w:val="center"/>
          </w:tcPr>
          <w:p w14:paraId="0D0E651F" w14:textId="762B29EE" w:rsidR="00767887" w:rsidRPr="00930BD4" w:rsidRDefault="001B3580"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Months</w:t>
            </w:r>
          </w:p>
        </w:tc>
        <w:tc>
          <w:tcPr>
            <w:tcW w:w="771" w:type="dxa"/>
            <w:vMerge w:val="restart"/>
            <w:vAlign w:val="center"/>
          </w:tcPr>
          <w:p w14:paraId="7C49FC3F" w14:textId="57A5C6EE" w:rsidR="00767887" w:rsidRPr="00930BD4" w:rsidRDefault="00AC1194"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For the year</w:t>
            </w:r>
          </w:p>
        </w:tc>
        <w:tc>
          <w:tcPr>
            <w:tcW w:w="1337" w:type="dxa"/>
            <w:vMerge w:val="restart"/>
            <w:vAlign w:val="center"/>
          </w:tcPr>
          <w:p w14:paraId="3D5F009C" w14:textId="095354AD" w:rsidR="00767887" w:rsidRPr="00930BD4" w:rsidRDefault="00AC1194"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 to perennials</w:t>
            </w:r>
          </w:p>
        </w:tc>
      </w:tr>
      <w:tr w:rsidR="00767887" w:rsidRPr="00930BD4" w14:paraId="7E9ADC37" w14:textId="77777777" w:rsidTr="00AC1194">
        <w:trPr>
          <w:trHeight w:val="152"/>
        </w:trPr>
        <w:tc>
          <w:tcPr>
            <w:tcW w:w="1169" w:type="dxa"/>
            <w:vMerge/>
            <w:vAlign w:val="center"/>
          </w:tcPr>
          <w:p w14:paraId="2C5F6F89" w14:textId="77777777" w:rsidR="00767887" w:rsidRPr="00930BD4" w:rsidRDefault="00767887" w:rsidP="002C6F86">
            <w:pPr>
              <w:spacing w:after="0" w:line="240" w:lineRule="auto"/>
              <w:jc w:val="center"/>
              <w:rPr>
                <w:rFonts w:ascii="Times New Roman" w:hAnsi="Times New Roman"/>
                <w:sz w:val="24"/>
                <w:szCs w:val="24"/>
                <w:lang w:val="en-US"/>
              </w:rPr>
            </w:pPr>
          </w:p>
        </w:tc>
        <w:tc>
          <w:tcPr>
            <w:tcW w:w="1234" w:type="dxa"/>
            <w:vAlign w:val="center"/>
          </w:tcPr>
          <w:p w14:paraId="6446B25C" w14:textId="4E94A669" w:rsidR="00767887" w:rsidRPr="00930BD4" w:rsidRDefault="00AC1194"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March-May</w:t>
            </w:r>
          </w:p>
        </w:tc>
        <w:tc>
          <w:tcPr>
            <w:tcW w:w="1043" w:type="dxa"/>
            <w:vAlign w:val="center"/>
          </w:tcPr>
          <w:p w14:paraId="073565BB" w14:textId="6A0FCB6A" w:rsidR="00767887" w:rsidRPr="00930BD4" w:rsidRDefault="00AC1194"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April</w:t>
            </w:r>
          </w:p>
        </w:tc>
        <w:tc>
          <w:tcPr>
            <w:tcW w:w="1175" w:type="dxa"/>
            <w:vAlign w:val="center"/>
          </w:tcPr>
          <w:p w14:paraId="268C5AC0" w14:textId="14DA2A80" w:rsidR="00767887" w:rsidRPr="00930BD4" w:rsidRDefault="00AC1194"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June-August</w:t>
            </w:r>
          </w:p>
        </w:tc>
        <w:tc>
          <w:tcPr>
            <w:tcW w:w="1001" w:type="dxa"/>
            <w:vAlign w:val="center"/>
          </w:tcPr>
          <w:p w14:paraId="71824AD8" w14:textId="1748E5F3" w:rsidR="00767887" w:rsidRPr="00930BD4" w:rsidRDefault="00AC1194"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July</w:t>
            </w:r>
          </w:p>
        </w:tc>
        <w:tc>
          <w:tcPr>
            <w:tcW w:w="1254" w:type="dxa"/>
            <w:vAlign w:val="center"/>
          </w:tcPr>
          <w:p w14:paraId="2E7E2B2B" w14:textId="13CBEC5F" w:rsidR="00767887" w:rsidRPr="00930BD4" w:rsidRDefault="00AC1194"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September-November</w:t>
            </w:r>
          </w:p>
        </w:tc>
        <w:tc>
          <w:tcPr>
            <w:tcW w:w="939" w:type="dxa"/>
            <w:vAlign w:val="center"/>
          </w:tcPr>
          <w:p w14:paraId="394ADD46" w14:textId="4B14DA52" w:rsidR="00767887" w:rsidRPr="00930BD4" w:rsidRDefault="00AC1194" w:rsidP="00AC1194">
            <w:pPr>
              <w:spacing w:after="0" w:line="240" w:lineRule="auto"/>
              <w:ind w:left="-166" w:right="-108"/>
              <w:jc w:val="center"/>
              <w:rPr>
                <w:rFonts w:ascii="Times New Roman" w:hAnsi="Times New Roman"/>
                <w:sz w:val="24"/>
                <w:szCs w:val="24"/>
                <w:lang w:val="en-US"/>
              </w:rPr>
            </w:pPr>
            <w:r w:rsidRPr="00930BD4">
              <w:rPr>
                <w:rFonts w:ascii="Times New Roman" w:hAnsi="Times New Roman"/>
                <w:sz w:val="24"/>
                <w:szCs w:val="24"/>
                <w:lang w:val="en-US"/>
              </w:rPr>
              <w:t>October</w:t>
            </w:r>
          </w:p>
        </w:tc>
        <w:tc>
          <w:tcPr>
            <w:tcW w:w="771" w:type="dxa"/>
            <w:vMerge/>
            <w:vAlign w:val="center"/>
          </w:tcPr>
          <w:p w14:paraId="0817994E" w14:textId="77777777" w:rsidR="00767887" w:rsidRPr="00930BD4" w:rsidRDefault="00767887" w:rsidP="002C6F86">
            <w:pPr>
              <w:spacing w:after="0" w:line="240" w:lineRule="auto"/>
              <w:jc w:val="center"/>
              <w:rPr>
                <w:rFonts w:ascii="Times New Roman" w:hAnsi="Times New Roman"/>
                <w:sz w:val="24"/>
                <w:szCs w:val="24"/>
                <w:lang w:val="en-US"/>
              </w:rPr>
            </w:pPr>
          </w:p>
        </w:tc>
        <w:tc>
          <w:tcPr>
            <w:tcW w:w="1337" w:type="dxa"/>
            <w:vMerge/>
            <w:vAlign w:val="center"/>
          </w:tcPr>
          <w:p w14:paraId="0C60F4C5" w14:textId="77777777" w:rsidR="00767887" w:rsidRPr="00930BD4" w:rsidRDefault="00767887" w:rsidP="002C6F86">
            <w:pPr>
              <w:spacing w:after="0" w:line="240" w:lineRule="auto"/>
              <w:jc w:val="center"/>
              <w:rPr>
                <w:rFonts w:ascii="Times New Roman" w:hAnsi="Times New Roman"/>
                <w:sz w:val="24"/>
                <w:szCs w:val="24"/>
                <w:lang w:val="en-US"/>
              </w:rPr>
            </w:pPr>
          </w:p>
        </w:tc>
      </w:tr>
      <w:tr w:rsidR="00767887" w:rsidRPr="00930BD4" w14:paraId="44D2F863" w14:textId="77777777" w:rsidTr="00AC1194">
        <w:trPr>
          <w:trHeight w:val="254"/>
        </w:trPr>
        <w:tc>
          <w:tcPr>
            <w:tcW w:w="1169" w:type="dxa"/>
            <w:vAlign w:val="center"/>
          </w:tcPr>
          <w:p w14:paraId="15FF2218" w14:textId="77777777" w:rsidR="00767887" w:rsidRPr="00930BD4" w:rsidRDefault="00767887"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2001</w:t>
            </w:r>
          </w:p>
        </w:tc>
        <w:tc>
          <w:tcPr>
            <w:tcW w:w="1234" w:type="dxa"/>
            <w:vAlign w:val="center"/>
          </w:tcPr>
          <w:p w14:paraId="77CBACC9" w14:textId="4F48BEEE"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194</w:t>
            </w:r>
            <w:r w:rsidR="0094124D">
              <w:rPr>
                <w:rFonts w:ascii="Times New Roman" w:hAnsi="Times New Roman"/>
                <w:sz w:val="24"/>
                <w:szCs w:val="24"/>
                <w:lang w:val="en-US"/>
              </w:rPr>
              <w:t>,</w:t>
            </w:r>
            <w:r w:rsidRPr="00930BD4">
              <w:rPr>
                <w:rFonts w:ascii="Times New Roman" w:hAnsi="Times New Roman"/>
                <w:sz w:val="24"/>
                <w:szCs w:val="24"/>
                <w:lang w:val="en-US"/>
              </w:rPr>
              <w:t>9</w:t>
            </w:r>
          </w:p>
        </w:tc>
        <w:tc>
          <w:tcPr>
            <w:tcW w:w="1043" w:type="dxa"/>
            <w:vAlign w:val="center"/>
          </w:tcPr>
          <w:p w14:paraId="5BB09274" w14:textId="663357D2"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73</w:t>
            </w:r>
            <w:r w:rsidR="00AC1194" w:rsidRPr="00930BD4">
              <w:rPr>
                <w:rFonts w:ascii="Times New Roman" w:hAnsi="Times New Roman"/>
                <w:sz w:val="24"/>
                <w:szCs w:val="24"/>
                <w:lang w:val="en-US"/>
              </w:rPr>
              <w:t>.</w:t>
            </w:r>
            <w:r w:rsidRPr="00930BD4">
              <w:rPr>
                <w:rFonts w:ascii="Times New Roman" w:hAnsi="Times New Roman"/>
                <w:sz w:val="24"/>
                <w:szCs w:val="24"/>
                <w:lang w:val="en-US"/>
              </w:rPr>
              <w:t>5</w:t>
            </w:r>
          </w:p>
        </w:tc>
        <w:tc>
          <w:tcPr>
            <w:tcW w:w="1175" w:type="dxa"/>
            <w:vAlign w:val="center"/>
          </w:tcPr>
          <w:p w14:paraId="1FEF5AAA" w14:textId="683D206A"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282</w:t>
            </w:r>
            <w:r w:rsidR="0094124D">
              <w:rPr>
                <w:rFonts w:ascii="Times New Roman" w:hAnsi="Times New Roman"/>
                <w:sz w:val="24"/>
                <w:szCs w:val="24"/>
                <w:lang w:val="en-US"/>
              </w:rPr>
              <w:t>,</w:t>
            </w:r>
            <w:r w:rsidRPr="00930BD4">
              <w:rPr>
                <w:rFonts w:ascii="Times New Roman" w:hAnsi="Times New Roman"/>
                <w:sz w:val="24"/>
                <w:szCs w:val="24"/>
                <w:lang w:val="en-US"/>
              </w:rPr>
              <w:t>7</w:t>
            </w:r>
          </w:p>
        </w:tc>
        <w:tc>
          <w:tcPr>
            <w:tcW w:w="1001" w:type="dxa"/>
            <w:vAlign w:val="center"/>
          </w:tcPr>
          <w:p w14:paraId="3C75DC29" w14:textId="1526E4EF"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10</w:t>
            </w:r>
            <w:r w:rsidR="0094124D">
              <w:rPr>
                <w:rFonts w:ascii="Times New Roman" w:hAnsi="Times New Roman"/>
                <w:sz w:val="24"/>
                <w:szCs w:val="24"/>
                <w:lang w:val="en-US"/>
              </w:rPr>
              <w:t>,</w:t>
            </w:r>
            <w:r w:rsidRPr="00930BD4">
              <w:rPr>
                <w:rFonts w:ascii="Times New Roman" w:hAnsi="Times New Roman"/>
                <w:sz w:val="24"/>
                <w:szCs w:val="24"/>
                <w:lang w:val="en-US"/>
              </w:rPr>
              <w:t>0</w:t>
            </w:r>
          </w:p>
        </w:tc>
        <w:tc>
          <w:tcPr>
            <w:tcW w:w="1254" w:type="dxa"/>
            <w:vAlign w:val="center"/>
          </w:tcPr>
          <w:p w14:paraId="108BF7C6" w14:textId="1C869B26"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208</w:t>
            </w:r>
            <w:r w:rsidR="0094124D">
              <w:rPr>
                <w:rFonts w:ascii="Times New Roman" w:hAnsi="Times New Roman"/>
                <w:sz w:val="24"/>
                <w:szCs w:val="24"/>
                <w:lang w:val="en-US"/>
              </w:rPr>
              <w:t>,</w:t>
            </w:r>
            <w:r w:rsidRPr="00930BD4">
              <w:rPr>
                <w:rFonts w:ascii="Times New Roman" w:hAnsi="Times New Roman"/>
                <w:sz w:val="24"/>
                <w:szCs w:val="24"/>
                <w:lang w:val="en-US"/>
              </w:rPr>
              <w:t>2</w:t>
            </w:r>
          </w:p>
        </w:tc>
        <w:tc>
          <w:tcPr>
            <w:tcW w:w="939" w:type="dxa"/>
            <w:vAlign w:val="center"/>
          </w:tcPr>
          <w:p w14:paraId="64AD2977" w14:textId="1824F159"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27</w:t>
            </w:r>
            <w:r w:rsidR="0094124D">
              <w:rPr>
                <w:rFonts w:ascii="Times New Roman" w:hAnsi="Times New Roman"/>
                <w:sz w:val="24"/>
                <w:szCs w:val="24"/>
                <w:lang w:val="en-US"/>
              </w:rPr>
              <w:t>,</w:t>
            </w:r>
            <w:r w:rsidRPr="00930BD4">
              <w:rPr>
                <w:rFonts w:ascii="Times New Roman" w:hAnsi="Times New Roman"/>
                <w:sz w:val="24"/>
                <w:szCs w:val="24"/>
                <w:lang w:val="en-US"/>
              </w:rPr>
              <w:t>1</w:t>
            </w:r>
          </w:p>
        </w:tc>
        <w:tc>
          <w:tcPr>
            <w:tcW w:w="771" w:type="dxa"/>
            <w:vAlign w:val="center"/>
          </w:tcPr>
          <w:p w14:paraId="621C9F75" w14:textId="5AA617B7"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781</w:t>
            </w:r>
            <w:r w:rsidR="0094124D">
              <w:rPr>
                <w:rFonts w:ascii="Times New Roman" w:hAnsi="Times New Roman"/>
                <w:sz w:val="24"/>
                <w:szCs w:val="24"/>
                <w:lang w:val="en-US"/>
              </w:rPr>
              <w:t>,</w:t>
            </w:r>
            <w:r w:rsidRPr="00930BD4">
              <w:rPr>
                <w:rFonts w:ascii="Times New Roman" w:hAnsi="Times New Roman"/>
                <w:sz w:val="24"/>
                <w:szCs w:val="24"/>
                <w:lang w:val="en-US"/>
              </w:rPr>
              <w:t>0</w:t>
            </w:r>
          </w:p>
        </w:tc>
        <w:tc>
          <w:tcPr>
            <w:tcW w:w="1337" w:type="dxa"/>
            <w:vAlign w:val="center"/>
          </w:tcPr>
          <w:p w14:paraId="7F1E348D" w14:textId="6987012E"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212</w:t>
            </w:r>
            <w:r w:rsidR="0094124D">
              <w:rPr>
                <w:rFonts w:ascii="Times New Roman" w:hAnsi="Times New Roman"/>
                <w:sz w:val="24"/>
                <w:szCs w:val="24"/>
                <w:lang w:val="en-US"/>
              </w:rPr>
              <w:t>,</w:t>
            </w:r>
            <w:r w:rsidRPr="00930BD4">
              <w:rPr>
                <w:rFonts w:ascii="Times New Roman" w:hAnsi="Times New Roman"/>
                <w:sz w:val="24"/>
                <w:szCs w:val="24"/>
                <w:lang w:val="en-US"/>
              </w:rPr>
              <w:t>0</w:t>
            </w:r>
          </w:p>
        </w:tc>
      </w:tr>
      <w:tr w:rsidR="00767887" w:rsidRPr="00930BD4" w14:paraId="080448F4" w14:textId="77777777" w:rsidTr="00AC1194">
        <w:trPr>
          <w:trHeight w:val="254"/>
        </w:trPr>
        <w:tc>
          <w:tcPr>
            <w:tcW w:w="1169" w:type="dxa"/>
            <w:vAlign w:val="center"/>
          </w:tcPr>
          <w:p w14:paraId="6C8FCED8" w14:textId="77777777" w:rsidR="00767887" w:rsidRPr="00930BD4" w:rsidRDefault="00767887"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2008</w:t>
            </w:r>
          </w:p>
        </w:tc>
        <w:tc>
          <w:tcPr>
            <w:tcW w:w="1234" w:type="dxa"/>
            <w:vAlign w:val="center"/>
          </w:tcPr>
          <w:p w14:paraId="63FF2F59" w14:textId="28FED6B4"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152</w:t>
            </w:r>
            <w:r w:rsidR="0094124D">
              <w:rPr>
                <w:rFonts w:ascii="Times New Roman" w:hAnsi="Times New Roman"/>
                <w:sz w:val="24"/>
                <w:szCs w:val="24"/>
                <w:lang w:val="en-US"/>
              </w:rPr>
              <w:t>,</w:t>
            </w:r>
            <w:r w:rsidRPr="00930BD4">
              <w:rPr>
                <w:rFonts w:ascii="Times New Roman" w:hAnsi="Times New Roman"/>
                <w:sz w:val="24"/>
                <w:szCs w:val="24"/>
                <w:lang w:val="en-US"/>
              </w:rPr>
              <w:t>8</w:t>
            </w:r>
          </w:p>
        </w:tc>
        <w:tc>
          <w:tcPr>
            <w:tcW w:w="1043" w:type="dxa"/>
            <w:vAlign w:val="center"/>
          </w:tcPr>
          <w:p w14:paraId="4FC86556" w14:textId="5AD49114"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58</w:t>
            </w:r>
            <w:r w:rsidR="0094124D">
              <w:rPr>
                <w:rFonts w:ascii="Times New Roman" w:hAnsi="Times New Roman"/>
                <w:sz w:val="24"/>
                <w:szCs w:val="24"/>
                <w:lang w:val="en-US"/>
              </w:rPr>
              <w:t>,</w:t>
            </w:r>
            <w:r w:rsidRPr="00930BD4">
              <w:rPr>
                <w:rFonts w:ascii="Times New Roman" w:hAnsi="Times New Roman"/>
                <w:sz w:val="24"/>
                <w:szCs w:val="24"/>
                <w:lang w:val="en-US"/>
              </w:rPr>
              <w:t>7</w:t>
            </w:r>
          </w:p>
        </w:tc>
        <w:tc>
          <w:tcPr>
            <w:tcW w:w="1175" w:type="dxa"/>
            <w:vAlign w:val="center"/>
          </w:tcPr>
          <w:p w14:paraId="55E485AF" w14:textId="38D34D4B"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129</w:t>
            </w:r>
            <w:r w:rsidR="0094124D">
              <w:rPr>
                <w:rFonts w:ascii="Times New Roman" w:hAnsi="Times New Roman"/>
                <w:sz w:val="24"/>
                <w:szCs w:val="24"/>
                <w:lang w:val="en-US"/>
              </w:rPr>
              <w:t>,</w:t>
            </w:r>
            <w:r w:rsidRPr="00930BD4">
              <w:rPr>
                <w:rFonts w:ascii="Times New Roman" w:hAnsi="Times New Roman"/>
                <w:sz w:val="24"/>
                <w:szCs w:val="24"/>
                <w:lang w:val="en-US"/>
              </w:rPr>
              <w:t>5</w:t>
            </w:r>
          </w:p>
        </w:tc>
        <w:tc>
          <w:tcPr>
            <w:tcW w:w="1001" w:type="dxa"/>
            <w:vAlign w:val="center"/>
          </w:tcPr>
          <w:p w14:paraId="3AE96490" w14:textId="140F8F4B"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27</w:t>
            </w:r>
            <w:r w:rsidR="0094124D">
              <w:rPr>
                <w:rFonts w:ascii="Times New Roman" w:hAnsi="Times New Roman"/>
                <w:sz w:val="24"/>
                <w:szCs w:val="24"/>
                <w:lang w:val="en-US"/>
              </w:rPr>
              <w:t>,</w:t>
            </w:r>
            <w:r w:rsidRPr="00930BD4">
              <w:rPr>
                <w:rFonts w:ascii="Times New Roman" w:hAnsi="Times New Roman"/>
                <w:sz w:val="24"/>
                <w:szCs w:val="24"/>
                <w:lang w:val="en-US"/>
              </w:rPr>
              <w:t>1</w:t>
            </w:r>
          </w:p>
        </w:tc>
        <w:tc>
          <w:tcPr>
            <w:tcW w:w="1254" w:type="dxa"/>
            <w:vAlign w:val="center"/>
          </w:tcPr>
          <w:p w14:paraId="26C3C7EC" w14:textId="6DCC474F"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125</w:t>
            </w:r>
            <w:r w:rsidR="0094124D">
              <w:rPr>
                <w:rFonts w:ascii="Times New Roman" w:hAnsi="Times New Roman"/>
                <w:sz w:val="24"/>
                <w:szCs w:val="24"/>
                <w:lang w:val="en-US"/>
              </w:rPr>
              <w:t>,</w:t>
            </w:r>
            <w:r w:rsidRPr="00930BD4">
              <w:rPr>
                <w:rFonts w:ascii="Times New Roman" w:hAnsi="Times New Roman"/>
                <w:sz w:val="24"/>
                <w:szCs w:val="24"/>
                <w:lang w:val="en-US"/>
              </w:rPr>
              <w:t>9</w:t>
            </w:r>
          </w:p>
        </w:tc>
        <w:tc>
          <w:tcPr>
            <w:tcW w:w="939" w:type="dxa"/>
            <w:vAlign w:val="center"/>
          </w:tcPr>
          <w:p w14:paraId="3FD979E2" w14:textId="1EE80DC6"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31</w:t>
            </w:r>
            <w:r w:rsidR="0094124D">
              <w:rPr>
                <w:rFonts w:ascii="Times New Roman" w:hAnsi="Times New Roman"/>
                <w:sz w:val="24"/>
                <w:szCs w:val="24"/>
                <w:lang w:val="en-US"/>
              </w:rPr>
              <w:t>,</w:t>
            </w:r>
            <w:r w:rsidRPr="00930BD4">
              <w:rPr>
                <w:rFonts w:ascii="Times New Roman" w:hAnsi="Times New Roman"/>
                <w:sz w:val="24"/>
                <w:szCs w:val="24"/>
                <w:lang w:val="en-US"/>
              </w:rPr>
              <w:t>9</w:t>
            </w:r>
          </w:p>
        </w:tc>
        <w:tc>
          <w:tcPr>
            <w:tcW w:w="771" w:type="dxa"/>
            <w:vAlign w:val="center"/>
          </w:tcPr>
          <w:p w14:paraId="1525A214" w14:textId="10401319"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491</w:t>
            </w:r>
            <w:r w:rsidR="0094124D">
              <w:rPr>
                <w:rFonts w:ascii="Times New Roman" w:hAnsi="Times New Roman"/>
                <w:sz w:val="24"/>
                <w:szCs w:val="24"/>
                <w:lang w:val="en-US"/>
              </w:rPr>
              <w:t>,</w:t>
            </w:r>
            <w:r w:rsidRPr="00930BD4">
              <w:rPr>
                <w:rFonts w:ascii="Times New Roman" w:hAnsi="Times New Roman"/>
                <w:sz w:val="24"/>
                <w:szCs w:val="24"/>
                <w:lang w:val="en-US"/>
              </w:rPr>
              <w:t>4</w:t>
            </w:r>
          </w:p>
        </w:tc>
        <w:tc>
          <w:tcPr>
            <w:tcW w:w="1337" w:type="dxa"/>
            <w:vAlign w:val="center"/>
          </w:tcPr>
          <w:p w14:paraId="5FC79DF9" w14:textId="1F2F6B2F"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-77</w:t>
            </w:r>
            <w:r w:rsidR="0094124D">
              <w:rPr>
                <w:rFonts w:ascii="Times New Roman" w:hAnsi="Times New Roman"/>
                <w:sz w:val="24"/>
                <w:szCs w:val="24"/>
                <w:lang w:val="en-US"/>
              </w:rPr>
              <w:t>,</w:t>
            </w:r>
            <w:r w:rsidRPr="00930BD4">
              <w:rPr>
                <w:rFonts w:ascii="Times New Roman" w:hAnsi="Times New Roman"/>
                <w:sz w:val="24"/>
                <w:szCs w:val="24"/>
                <w:lang w:val="en-US"/>
              </w:rPr>
              <w:t>6</w:t>
            </w:r>
          </w:p>
        </w:tc>
      </w:tr>
      <w:tr w:rsidR="00767887" w:rsidRPr="00930BD4" w14:paraId="04C687B9" w14:textId="77777777" w:rsidTr="00AC1194">
        <w:trPr>
          <w:trHeight w:val="254"/>
        </w:trPr>
        <w:tc>
          <w:tcPr>
            <w:tcW w:w="1169" w:type="dxa"/>
            <w:vAlign w:val="center"/>
          </w:tcPr>
          <w:p w14:paraId="276F76E8" w14:textId="77777777" w:rsidR="00767887" w:rsidRPr="00930BD4" w:rsidRDefault="00767887"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2015</w:t>
            </w:r>
          </w:p>
        </w:tc>
        <w:tc>
          <w:tcPr>
            <w:tcW w:w="1234" w:type="dxa"/>
            <w:vAlign w:val="center"/>
          </w:tcPr>
          <w:p w14:paraId="7A3179F2" w14:textId="33939232"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172</w:t>
            </w:r>
            <w:r w:rsidR="0094124D">
              <w:rPr>
                <w:rFonts w:ascii="Times New Roman" w:hAnsi="Times New Roman"/>
                <w:sz w:val="24"/>
                <w:szCs w:val="24"/>
                <w:lang w:val="en-US"/>
              </w:rPr>
              <w:t>,</w:t>
            </w:r>
            <w:r w:rsidRPr="00930BD4">
              <w:rPr>
                <w:rFonts w:ascii="Times New Roman" w:hAnsi="Times New Roman"/>
                <w:sz w:val="24"/>
                <w:szCs w:val="24"/>
                <w:lang w:val="en-US"/>
              </w:rPr>
              <w:t>4</w:t>
            </w:r>
          </w:p>
        </w:tc>
        <w:tc>
          <w:tcPr>
            <w:tcW w:w="1043" w:type="dxa"/>
            <w:vAlign w:val="center"/>
          </w:tcPr>
          <w:p w14:paraId="572026AF" w14:textId="55C6D66E"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38</w:t>
            </w:r>
            <w:r w:rsidR="0094124D">
              <w:rPr>
                <w:rFonts w:ascii="Times New Roman" w:hAnsi="Times New Roman"/>
                <w:sz w:val="24"/>
                <w:szCs w:val="24"/>
                <w:lang w:val="en-US"/>
              </w:rPr>
              <w:t>,</w:t>
            </w:r>
            <w:r w:rsidRPr="00930BD4">
              <w:rPr>
                <w:rFonts w:ascii="Times New Roman" w:hAnsi="Times New Roman"/>
                <w:sz w:val="24"/>
                <w:szCs w:val="24"/>
                <w:lang w:val="en-US"/>
              </w:rPr>
              <w:t>5</w:t>
            </w:r>
          </w:p>
        </w:tc>
        <w:tc>
          <w:tcPr>
            <w:tcW w:w="1175" w:type="dxa"/>
            <w:vAlign w:val="center"/>
          </w:tcPr>
          <w:p w14:paraId="0778E577" w14:textId="223C46BA"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168</w:t>
            </w:r>
            <w:r w:rsidR="0094124D">
              <w:rPr>
                <w:rFonts w:ascii="Times New Roman" w:hAnsi="Times New Roman"/>
                <w:sz w:val="24"/>
                <w:szCs w:val="24"/>
                <w:lang w:val="en-US"/>
              </w:rPr>
              <w:t>,</w:t>
            </w:r>
            <w:r w:rsidRPr="00930BD4">
              <w:rPr>
                <w:rFonts w:ascii="Times New Roman" w:hAnsi="Times New Roman"/>
                <w:sz w:val="24"/>
                <w:szCs w:val="24"/>
                <w:lang w:val="en-US"/>
              </w:rPr>
              <w:t>4</w:t>
            </w:r>
          </w:p>
        </w:tc>
        <w:tc>
          <w:tcPr>
            <w:tcW w:w="1001" w:type="dxa"/>
            <w:vAlign w:val="center"/>
          </w:tcPr>
          <w:p w14:paraId="4407AA32" w14:textId="1DF4891D"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8</w:t>
            </w:r>
            <w:r w:rsidR="0094124D">
              <w:rPr>
                <w:rFonts w:ascii="Times New Roman" w:hAnsi="Times New Roman"/>
                <w:sz w:val="24"/>
                <w:szCs w:val="24"/>
                <w:lang w:val="en-US"/>
              </w:rPr>
              <w:t>,</w:t>
            </w:r>
            <w:r w:rsidRPr="00930BD4">
              <w:rPr>
                <w:rFonts w:ascii="Times New Roman" w:hAnsi="Times New Roman"/>
                <w:sz w:val="24"/>
                <w:szCs w:val="24"/>
                <w:lang w:val="en-US"/>
              </w:rPr>
              <w:t>5</w:t>
            </w:r>
          </w:p>
        </w:tc>
        <w:tc>
          <w:tcPr>
            <w:tcW w:w="1254" w:type="dxa"/>
            <w:vAlign w:val="center"/>
          </w:tcPr>
          <w:p w14:paraId="75192131" w14:textId="402D8F1A"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54</w:t>
            </w:r>
            <w:r w:rsidR="0094124D">
              <w:rPr>
                <w:rFonts w:ascii="Times New Roman" w:hAnsi="Times New Roman"/>
                <w:sz w:val="24"/>
                <w:szCs w:val="24"/>
                <w:lang w:val="en-US"/>
              </w:rPr>
              <w:t>,</w:t>
            </w:r>
            <w:r w:rsidRPr="00930BD4">
              <w:rPr>
                <w:rFonts w:ascii="Times New Roman" w:hAnsi="Times New Roman"/>
                <w:sz w:val="24"/>
                <w:szCs w:val="24"/>
                <w:lang w:val="en-US"/>
              </w:rPr>
              <w:t>7</w:t>
            </w:r>
          </w:p>
        </w:tc>
        <w:tc>
          <w:tcPr>
            <w:tcW w:w="939" w:type="dxa"/>
            <w:vAlign w:val="center"/>
          </w:tcPr>
          <w:p w14:paraId="601B5D9E" w14:textId="25049F01"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w:t>
            </w:r>
            <w:r w:rsidR="0094124D">
              <w:rPr>
                <w:rFonts w:ascii="Times New Roman" w:hAnsi="Times New Roman"/>
                <w:sz w:val="24"/>
                <w:szCs w:val="24"/>
                <w:lang w:val="en-US"/>
              </w:rPr>
              <w:t>,</w:t>
            </w:r>
            <w:r w:rsidRPr="00930BD4">
              <w:rPr>
                <w:rFonts w:ascii="Times New Roman" w:hAnsi="Times New Roman"/>
                <w:sz w:val="24"/>
                <w:szCs w:val="24"/>
                <w:lang w:val="en-US"/>
              </w:rPr>
              <w:t>0</w:t>
            </w:r>
          </w:p>
        </w:tc>
        <w:tc>
          <w:tcPr>
            <w:tcW w:w="771" w:type="dxa"/>
            <w:vAlign w:val="center"/>
          </w:tcPr>
          <w:p w14:paraId="14E36A51" w14:textId="723FB3B5"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539</w:t>
            </w:r>
            <w:r w:rsidR="0094124D">
              <w:rPr>
                <w:rFonts w:ascii="Times New Roman" w:hAnsi="Times New Roman"/>
                <w:sz w:val="24"/>
                <w:szCs w:val="24"/>
                <w:lang w:val="en-US"/>
              </w:rPr>
              <w:t>,</w:t>
            </w:r>
            <w:r w:rsidRPr="00930BD4">
              <w:rPr>
                <w:rFonts w:ascii="Times New Roman" w:hAnsi="Times New Roman"/>
                <w:sz w:val="24"/>
                <w:szCs w:val="24"/>
                <w:lang w:val="en-US"/>
              </w:rPr>
              <w:t>8</w:t>
            </w:r>
          </w:p>
        </w:tc>
        <w:tc>
          <w:tcPr>
            <w:tcW w:w="1337" w:type="dxa"/>
            <w:vAlign w:val="center"/>
          </w:tcPr>
          <w:p w14:paraId="737258D3" w14:textId="3156471F"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-29</w:t>
            </w:r>
            <w:r w:rsidR="0094124D">
              <w:rPr>
                <w:rFonts w:ascii="Times New Roman" w:hAnsi="Times New Roman"/>
                <w:sz w:val="24"/>
                <w:szCs w:val="24"/>
                <w:lang w:val="en-US"/>
              </w:rPr>
              <w:t>,</w:t>
            </w:r>
            <w:r w:rsidRPr="00930BD4">
              <w:rPr>
                <w:rFonts w:ascii="Times New Roman" w:hAnsi="Times New Roman"/>
                <w:sz w:val="24"/>
                <w:szCs w:val="24"/>
                <w:lang w:val="en-US"/>
              </w:rPr>
              <w:t>2</w:t>
            </w:r>
          </w:p>
        </w:tc>
      </w:tr>
      <w:tr w:rsidR="00767887" w:rsidRPr="00930BD4" w14:paraId="0A1EE25A" w14:textId="77777777" w:rsidTr="00AC1194">
        <w:trPr>
          <w:trHeight w:val="254"/>
        </w:trPr>
        <w:tc>
          <w:tcPr>
            <w:tcW w:w="1169" w:type="dxa"/>
            <w:vAlign w:val="center"/>
          </w:tcPr>
          <w:p w14:paraId="4F517B6E" w14:textId="77777777" w:rsidR="00767887" w:rsidRPr="00930BD4" w:rsidRDefault="00767887"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2023</w:t>
            </w:r>
          </w:p>
        </w:tc>
        <w:tc>
          <w:tcPr>
            <w:tcW w:w="1234" w:type="dxa"/>
            <w:vAlign w:val="center"/>
          </w:tcPr>
          <w:p w14:paraId="03F8FFC9" w14:textId="6DABA470"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132</w:t>
            </w:r>
            <w:r w:rsidR="0094124D">
              <w:rPr>
                <w:rFonts w:ascii="Times New Roman" w:hAnsi="Times New Roman"/>
                <w:sz w:val="24"/>
                <w:szCs w:val="24"/>
                <w:lang w:val="en-US"/>
              </w:rPr>
              <w:t>,</w:t>
            </w:r>
            <w:r w:rsidRPr="00930BD4">
              <w:rPr>
                <w:rFonts w:ascii="Times New Roman" w:hAnsi="Times New Roman"/>
                <w:sz w:val="24"/>
                <w:szCs w:val="24"/>
                <w:lang w:val="en-US"/>
              </w:rPr>
              <w:t>5</w:t>
            </w:r>
          </w:p>
        </w:tc>
        <w:tc>
          <w:tcPr>
            <w:tcW w:w="1043" w:type="dxa"/>
            <w:vAlign w:val="center"/>
          </w:tcPr>
          <w:p w14:paraId="027966D0" w14:textId="10630A2F"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77</w:t>
            </w:r>
            <w:r w:rsidR="0094124D">
              <w:rPr>
                <w:rFonts w:ascii="Times New Roman" w:hAnsi="Times New Roman"/>
                <w:sz w:val="24"/>
                <w:szCs w:val="24"/>
                <w:lang w:val="en-US"/>
              </w:rPr>
              <w:t>,</w:t>
            </w:r>
            <w:r w:rsidRPr="00930BD4">
              <w:rPr>
                <w:rFonts w:ascii="Times New Roman" w:hAnsi="Times New Roman"/>
                <w:sz w:val="24"/>
                <w:szCs w:val="24"/>
                <w:lang w:val="en-US"/>
              </w:rPr>
              <w:t>0</w:t>
            </w:r>
          </w:p>
        </w:tc>
        <w:tc>
          <w:tcPr>
            <w:tcW w:w="1175" w:type="dxa"/>
            <w:vAlign w:val="center"/>
          </w:tcPr>
          <w:p w14:paraId="0669F429" w14:textId="53DFF949"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221</w:t>
            </w:r>
            <w:r w:rsidR="0094124D">
              <w:rPr>
                <w:rFonts w:ascii="Times New Roman" w:hAnsi="Times New Roman"/>
                <w:sz w:val="24"/>
                <w:szCs w:val="24"/>
                <w:lang w:val="en-US"/>
              </w:rPr>
              <w:t>,</w:t>
            </w:r>
            <w:r w:rsidRPr="00930BD4">
              <w:rPr>
                <w:rFonts w:ascii="Times New Roman" w:hAnsi="Times New Roman"/>
                <w:sz w:val="24"/>
                <w:szCs w:val="24"/>
                <w:lang w:val="en-US"/>
              </w:rPr>
              <w:t>6</w:t>
            </w:r>
          </w:p>
        </w:tc>
        <w:tc>
          <w:tcPr>
            <w:tcW w:w="1001" w:type="dxa"/>
            <w:vAlign w:val="center"/>
          </w:tcPr>
          <w:p w14:paraId="29C87E06" w14:textId="7B8C4E80"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67</w:t>
            </w:r>
            <w:r w:rsidR="0094124D">
              <w:rPr>
                <w:rFonts w:ascii="Times New Roman" w:hAnsi="Times New Roman"/>
                <w:sz w:val="24"/>
                <w:szCs w:val="24"/>
                <w:lang w:val="en-US"/>
              </w:rPr>
              <w:t>,</w:t>
            </w:r>
            <w:r w:rsidRPr="00930BD4">
              <w:rPr>
                <w:rFonts w:ascii="Times New Roman" w:hAnsi="Times New Roman"/>
                <w:sz w:val="24"/>
                <w:szCs w:val="24"/>
                <w:lang w:val="en-US"/>
              </w:rPr>
              <w:t>3</w:t>
            </w:r>
          </w:p>
        </w:tc>
        <w:tc>
          <w:tcPr>
            <w:tcW w:w="1254" w:type="dxa"/>
            <w:vAlign w:val="center"/>
          </w:tcPr>
          <w:p w14:paraId="0B976E56" w14:textId="024CA318"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226</w:t>
            </w:r>
            <w:r w:rsidR="0094124D">
              <w:rPr>
                <w:rFonts w:ascii="Times New Roman" w:hAnsi="Times New Roman"/>
                <w:sz w:val="24"/>
                <w:szCs w:val="24"/>
                <w:lang w:val="en-US"/>
              </w:rPr>
              <w:t>,</w:t>
            </w:r>
            <w:r w:rsidRPr="00930BD4">
              <w:rPr>
                <w:rFonts w:ascii="Times New Roman" w:hAnsi="Times New Roman"/>
                <w:sz w:val="24"/>
                <w:szCs w:val="24"/>
                <w:lang w:val="en-US"/>
              </w:rPr>
              <w:t>1</w:t>
            </w:r>
          </w:p>
        </w:tc>
        <w:tc>
          <w:tcPr>
            <w:tcW w:w="939" w:type="dxa"/>
            <w:vAlign w:val="center"/>
          </w:tcPr>
          <w:p w14:paraId="4B708C61" w14:textId="5AFBC4A3"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82</w:t>
            </w:r>
            <w:r w:rsidR="0094124D">
              <w:rPr>
                <w:rFonts w:ascii="Times New Roman" w:hAnsi="Times New Roman"/>
                <w:sz w:val="24"/>
                <w:szCs w:val="24"/>
                <w:lang w:val="en-US"/>
              </w:rPr>
              <w:t>,</w:t>
            </w:r>
            <w:r w:rsidRPr="00930BD4">
              <w:rPr>
                <w:rFonts w:ascii="Times New Roman" w:hAnsi="Times New Roman"/>
                <w:sz w:val="24"/>
                <w:szCs w:val="24"/>
                <w:lang w:val="en-US"/>
              </w:rPr>
              <w:t>1</w:t>
            </w:r>
          </w:p>
        </w:tc>
        <w:tc>
          <w:tcPr>
            <w:tcW w:w="771" w:type="dxa"/>
            <w:vAlign w:val="center"/>
          </w:tcPr>
          <w:p w14:paraId="37C65119" w14:textId="0FE5A753"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732</w:t>
            </w:r>
            <w:r w:rsidR="0094124D">
              <w:rPr>
                <w:rFonts w:ascii="Times New Roman" w:hAnsi="Times New Roman"/>
                <w:sz w:val="24"/>
                <w:szCs w:val="24"/>
                <w:lang w:val="en-US"/>
              </w:rPr>
              <w:t>,</w:t>
            </w:r>
            <w:r w:rsidRPr="00930BD4">
              <w:rPr>
                <w:rFonts w:ascii="Times New Roman" w:hAnsi="Times New Roman"/>
                <w:sz w:val="24"/>
                <w:szCs w:val="24"/>
                <w:lang w:val="en-US"/>
              </w:rPr>
              <w:t>5</w:t>
            </w:r>
          </w:p>
        </w:tc>
        <w:tc>
          <w:tcPr>
            <w:tcW w:w="1337" w:type="dxa"/>
            <w:vAlign w:val="center"/>
          </w:tcPr>
          <w:p w14:paraId="4E2204CC" w14:textId="4F9DC1F4" w:rsidR="00767887" w:rsidRPr="00930BD4" w:rsidRDefault="00767887" w:rsidP="00AC1194">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163</w:t>
            </w:r>
            <w:r w:rsidR="0094124D">
              <w:rPr>
                <w:rFonts w:ascii="Times New Roman" w:hAnsi="Times New Roman"/>
                <w:sz w:val="24"/>
                <w:szCs w:val="24"/>
                <w:lang w:val="en-US"/>
              </w:rPr>
              <w:t>,</w:t>
            </w:r>
            <w:r w:rsidRPr="00930BD4">
              <w:rPr>
                <w:rFonts w:ascii="Times New Roman" w:hAnsi="Times New Roman"/>
                <w:sz w:val="24"/>
                <w:szCs w:val="24"/>
                <w:lang w:val="en-US"/>
              </w:rPr>
              <w:t>5</w:t>
            </w:r>
          </w:p>
        </w:tc>
      </w:tr>
      <w:tr w:rsidR="00767887" w:rsidRPr="00930BD4" w14:paraId="6596CE92" w14:textId="77777777" w:rsidTr="00AC1194">
        <w:trPr>
          <w:trHeight w:val="254"/>
        </w:trPr>
        <w:tc>
          <w:tcPr>
            <w:tcW w:w="1169" w:type="dxa"/>
            <w:vAlign w:val="center"/>
          </w:tcPr>
          <w:p w14:paraId="5DDE3ACF" w14:textId="7C27BA0D" w:rsidR="00767887" w:rsidRPr="00930BD4" w:rsidRDefault="00AC1194" w:rsidP="00AC1194">
            <w:pPr>
              <w:spacing w:after="0" w:line="240" w:lineRule="auto"/>
              <w:ind w:right="-108"/>
              <w:jc w:val="center"/>
              <w:rPr>
                <w:rFonts w:ascii="Times New Roman" w:hAnsi="Times New Roman"/>
                <w:bCs/>
                <w:sz w:val="24"/>
                <w:szCs w:val="24"/>
                <w:lang w:val="en-US"/>
              </w:rPr>
            </w:pPr>
            <w:r w:rsidRPr="00930BD4">
              <w:rPr>
                <w:rFonts w:ascii="Times New Roman" w:hAnsi="Times New Roman"/>
                <w:bCs/>
                <w:sz w:val="24"/>
                <w:szCs w:val="24"/>
                <w:lang w:val="en-US"/>
              </w:rPr>
              <w:t>Average long-term</w:t>
            </w:r>
          </w:p>
        </w:tc>
        <w:tc>
          <w:tcPr>
            <w:tcW w:w="1234" w:type="dxa"/>
            <w:vAlign w:val="center"/>
          </w:tcPr>
          <w:p w14:paraId="3183062B" w14:textId="4A31167A" w:rsidR="00767887" w:rsidRPr="00930BD4" w:rsidRDefault="00767887" w:rsidP="00AC1194">
            <w:pPr>
              <w:spacing w:after="0" w:line="240" w:lineRule="auto"/>
              <w:jc w:val="center"/>
              <w:rPr>
                <w:rFonts w:ascii="Times New Roman" w:hAnsi="Times New Roman"/>
                <w:bCs/>
                <w:sz w:val="24"/>
                <w:szCs w:val="24"/>
                <w:lang w:val="en-US"/>
              </w:rPr>
            </w:pPr>
            <w:r w:rsidRPr="00930BD4">
              <w:rPr>
                <w:rFonts w:ascii="Times New Roman" w:hAnsi="Times New Roman"/>
                <w:bCs/>
                <w:sz w:val="24"/>
                <w:szCs w:val="24"/>
                <w:lang w:val="en-US"/>
              </w:rPr>
              <w:t>121</w:t>
            </w:r>
            <w:r w:rsidR="0094124D">
              <w:rPr>
                <w:rFonts w:ascii="Times New Roman" w:hAnsi="Times New Roman"/>
                <w:bCs/>
                <w:sz w:val="24"/>
                <w:szCs w:val="24"/>
                <w:lang w:val="en-US"/>
              </w:rPr>
              <w:t>,</w:t>
            </w:r>
            <w:r w:rsidRPr="00930BD4">
              <w:rPr>
                <w:rFonts w:ascii="Times New Roman" w:hAnsi="Times New Roman"/>
                <w:bCs/>
                <w:sz w:val="24"/>
                <w:szCs w:val="24"/>
                <w:lang w:val="en-US"/>
              </w:rPr>
              <w:t>0</w:t>
            </w:r>
          </w:p>
        </w:tc>
        <w:tc>
          <w:tcPr>
            <w:tcW w:w="1043" w:type="dxa"/>
            <w:vAlign w:val="center"/>
          </w:tcPr>
          <w:p w14:paraId="0A9079D7" w14:textId="7D840790" w:rsidR="00767887" w:rsidRPr="00930BD4" w:rsidRDefault="00767887" w:rsidP="00AC1194">
            <w:pPr>
              <w:spacing w:after="0" w:line="240" w:lineRule="auto"/>
              <w:jc w:val="center"/>
              <w:rPr>
                <w:rFonts w:ascii="Times New Roman" w:hAnsi="Times New Roman"/>
                <w:bCs/>
                <w:sz w:val="24"/>
                <w:szCs w:val="24"/>
                <w:lang w:val="en-US"/>
              </w:rPr>
            </w:pPr>
            <w:r w:rsidRPr="00930BD4">
              <w:rPr>
                <w:rFonts w:ascii="Times New Roman" w:hAnsi="Times New Roman"/>
                <w:bCs/>
                <w:sz w:val="24"/>
                <w:szCs w:val="24"/>
                <w:lang w:val="en-US"/>
              </w:rPr>
              <w:t>40</w:t>
            </w:r>
            <w:r w:rsidR="0094124D">
              <w:rPr>
                <w:rFonts w:ascii="Times New Roman" w:hAnsi="Times New Roman"/>
                <w:bCs/>
                <w:sz w:val="24"/>
                <w:szCs w:val="24"/>
                <w:lang w:val="en-US"/>
              </w:rPr>
              <w:t>,</w:t>
            </w:r>
            <w:r w:rsidRPr="00930BD4">
              <w:rPr>
                <w:rFonts w:ascii="Times New Roman" w:hAnsi="Times New Roman"/>
                <w:bCs/>
                <w:sz w:val="24"/>
                <w:szCs w:val="24"/>
                <w:lang w:val="en-US"/>
              </w:rPr>
              <w:t>0</w:t>
            </w:r>
          </w:p>
        </w:tc>
        <w:tc>
          <w:tcPr>
            <w:tcW w:w="1175" w:type="dxa"/>
            <w:vAlign w:val="center"/>
          </w:tcPr>
          <w:p w14:paraId="639ED4E4" w14:textId="54C53BFF" w:rsidR="00767887" w:rsidRPr="00930BD4" w:rsidRDefault="00767887" w:rsidP="00AC1194">
            <w:pPr>
              <w:spacing w:after="0" w:line="240" w:lineRule="auto"/>
              <w:jc w:val="center"/>
              <w:rPr>
                <w:rFonts w:ascii="Times New Roman" w:hAnsi="Times New Roman"/>
                <w:bCs/>
                <w:sz w:val="24"/>
                <w:szCs w:val="24"/>
                <w:lang w:val="en-US"/>
              </w:rPr>
            </w:pPr>
            <w:r w:rsidRPr="00930BD4">
              <w:rPr>
                <w:rFonts w:ascii="Times New Roman" w:hAnsi="Times New Roman"/>
                <w:bCs/>
                <w:sz w:val="24"/>
                <w:szCs w:val="24"/>
                <w:lang w:val="en-US"/>
              </w:rPr>
              <w:t>177</w:t>
            </w:r>
            <w:r w:rsidR="0094124D">
              <w:rPr>
                <w:rFonts w:ascii="Times New Roman" w:hAnsi="Times New Roman"/>
                <w:bCs/>
                <w:sz w:val="24"/>
                <w:szCs w:val="24"/>
                <w:lang w:val="en-US"/>
              </w:rPr>
              <w:t>,</w:t>
            </w:r>
            <w:r w:rsidRPr="00930BD4">
              <w:rPr>
                <w:rFonts w:ascii="Times New Roman" w:hAnsi="Times New Roman"/>
                <w:bCs/>
                <w:sz w:val="24"/>
                <w:szCs w:val="24"/>
                <w:lang w:val="en-US"/>
              </w:rPr>
              <w:t>0</w:t>
            </w:r>
          </w:p>
        </w:tc>
        <w:tc>
          <w:tcPr>
            <w:tcW w:w="1001" w:type="dxa"/>
            <w:vAlign w:val="center"/>
          </w:tcPr>
          <w:p w14:paraId="5F5A19F9" w14:textId="426A9200" w:rsidR="00767887" w:rsidRPr="00930BD4" w:rsidRDefault="00767887" w:rsidP="00AC1194">
            <w:pPr>
              <w:spacing w:after="0" w:line="240" w:lineRule="auto"/>
              <w:jc w:val="center"/>
              <w:rPr>
                <w:rFonts w:ascii="Times New Roman" w:hAnsi="Times New Roman"/>
                <w:bCs/>
                <w:sz w:val="24"/>
                <w:szCs w:val="24"/>
                <w:lang w:val="en-US"/>
              </w:rPr>
            </w:pPr>
            <w:r w:rsidRPr="00930BD4">
              <w:rPr>
                <w:rFonts w:ascii="Times New Roman" w:hAnsi="Times New Roman"/>
                <w:bCs/>
                <w:sz w:val="24"/>
                <w:szCs w:val="24"/>
                <w:lang w:val="en-US"/>
              </w:rPr>
              <w:t>71</w:t>
            </w:r>
            <w:r w:rsidR="0094124D">
              <w:rPr>
                <w:rFonts w:ascii="Times New Roman" w:hAnsi="Times New Roman"/>
                <w:bCs/>
                <w:sz w:val="24"/>
                <w:szCs w:val="24"/>
                <w:lang w:val="en-US"/>
              </w:rPr>
              <w:t>,</w:t>
            </w:r>
            <w:r w:rsidRPr="00930BD4">
              <w:rPr>
                <w:rFonts w:ascii="Times New Roman" w:hAnsi="Times New Roman"/>
                <w:bCs/>
                <w:sz w:val="24"/>
                <w:szCs w:val="24"/>
                <w:lang w:val="en-US"/>
              </w:rPr>
              <w:t>0</w:t>
            </w:r>
          </w:p>
        </w:tc>
        <w:tc>
          <w:tcPr>
            <w:tcW w:w="1254" w:type="dxa"/>
            <w:vAlign w:val="center"/>
          </w:tcPr>
          <w:p w14:paraId="1EA35BEC" w14:textId="17B2AA39" w:rsidR="00767887" w:rsidRPr="00930BD4" w:rsidRDefault="00767887" w:rsidP="00AC1194">
            <w:pPr>
              <w:spacing w:after="0" w:line="240" w:lineRule="auto"/>
              <w:jc w:val="center"/>
              <w:rPr>
                <w:rFonts w:ascii="Times New Roman" w:hAnsi="Times New Roman"/>
                <w:bCs/>
                <w:sz w:val="24"/>
                <w:szCs w:val="24"/>
                <w:lang w:val="en-US"/>
              </w:rPr>
            </w:pPr>
            <w:r w:rsidRPr="00930BD4">
              <w:rPr>
                <w:rFonts w:ascii="Times New Roman" w:hAnsi="Times New Roman"/>
                <w:bCs/>
                <w:sz w:val="24"/>
                <w:szCs w:val="24"/>
                <w:lang w:val="en-US"/>
              </w:rPr>
              <w:t>135</w:t>
            </w:r>
            <w:r w:rsidR="0094124D">
              <w:rPr>
                <w:rFonts w:ascii="Times New Roman" w:hAnsi="Times New Roman"/>
                <w:bCs/>
                <w:sz w:val="24"/>
                <w:szCs w:val="24"/>
                <w:lang w:val="en-US"/>
              </w:rPr>
              <w:t>,</w:t>
            </w:r>
            <w:r w:rsidRPr="00930BD4">
              <w:rPr>
                <w:rFonts w:ascii="Times New Roman" w:hAnsi="Times New Roman"/>
                <w:bCs/>
                <w:sz w:val="24"/>
                <w:szCs w:val="24"/>
                <w:lang w:val="en-US"/>
              </w:rPr>
              <w:t>0</w:t>
            </w:r>
          </w:p>
        </w:tc>
        <w:tc>
          <w:tcPr>
            <w:tcW w:w="939" w:type="dxa"/>
            <w:vAlign w:val="center"/>
          </w:tcPr>
          <w:p w14:paraId="7C0A26E0" w14:textId="70CEC7FF" w:rsidR="00767887" w:rsidRPr="00930BD4" w:rsidRDefault="00767887" w:rsidP="00AC1194">
            <w:pPr>
              <w:spacing w:after="0" w:line="240" w:lineRule="auto"/>
              <w:jc w:val="center"/>
              <w:rPr>
                <w:rFonts w:ascii="Times New Roman" w:hAnsi="Times New Roman"/>
                <w:bCs/>
                <w:sz w:val="24"/>
                <w:szCs w:val="24"/>
                <w:lang w:val="en-US"/>
              </w:rPr>
            </w:pPr>
            <w:r w:rsidRPr="00930BD4">
              <w:rPr>
                <w:rFonts w:ascii="Times New Roman" w:hAnsi="Times New Roman"/>
                <w:bCs/>
                <w:sz w:val="24"/>
                <w:szCs w:val="24"/>
                <w:lang w:val="en-US"/>
              </w:rPr>
              <w:t>42</w:t>
            </w:r>
            <w:r w:rsidR="0094124D">
              <w:rPr>
                <w:rFonts w:ascii="Times New Roman" w:hAnsi="Times New Roman"/>
                <w:bCs/>
                <w:sz w:val="24"/>
                <w:szCs w:val="24"/>
                <w:lang w:val="en-US"/>
              </w:rPr>
              <w:t>,</w:t>
            </w:r>
            <w:r w:rsidRPr="00930BD4">
              <w:rPr>
                <w:rFonts w:ascii="Times New Roman" w:hAnsi="Times New Roman"/>
                <w:bCs/>
                <w:sz w:val="24"/>
                <w:szCs w:val="24"/>
                <w:lang w:val="en-US"/>
              </w:rPr>
              <w:t>0</w:t>
            </w:r>
          </w:p>
        </w:tc>
        <w:tc>
          <w:tcPr>
            <w:tcW w:w="771" w:type="dxa"/>
            <w:vAlign w:val="center"/>
          </w:tcPr>
          <w:p w14:paraId="2C825DC8" w14:textId="77777777" w:rsidR="00767887" w:rsidRPr="00930BD4" w:rsidRDefault="00767887" w:rsidP="002C6F86">
            <w:pPr>
              <w:spacing w:after="0" w:line="240" w:lineRule="auto"/>
              <w:jc w:val="center"/>
              <w:rPr>
                <w:rFonts w:ascii="Times New Roman" w:hAnsi="Times New Roman"/>
                <w:bCs/>
                <w:sz w:val="24"/>
                <w:szCs w:val="24"/>
                <w:lang w:val="en-US"/>
              </w:rPr>
            </w:pPr>
            <w:r w:rsidRPr="00930BD4">
              <w:rPr>
                <w:rFonts w:ascii="Times New Roman" w:hAnsi="Times New Roman"/>
                <w:bCs/>
                <w:sz w:val="24"/>
                <w:szCs w:val="24"/>
                <w:lang w:val="en-US"/>
              </w:rPr>
              <w:t>569</w:t>
            </w:r>
          </w:p>
        </w:tc>
        <w:tc>
          <w:tcPr>
            <w:tcW w:w="1337" w:type="dxa"/>
            <w:vAlign w:val="center"/>
          </w:tcPr>
          <w:p w14:paraId="2054859E" w14:textId="77777777" w:rsidR="00767887" w:rsidRPr="00930BD4" w:rsidRDefault="00083BF3" w:rsidP="002C6F86">
            <w:pPr>
              <w:spacing w:after="0" w:line="240" w:lineRule="auto"/>
              <w:jc w:val="center"/>
              <w:rPr>
                <w:rFonts w:ascii="Times New Roman" w:hAnsi="Times New Roman"/>
                <w:bCs/>
                <w:sz w:val="24"/>
                <w:szCs w:val="24"/>
                <w:lang w:val="en-US"/>
              </w:rPr>
            </w:pPr>
            <w:r w:rsidRPr="00930BD4">
              <w:rPr>
                <w:rFonts w:ascii="Times New Roman" w:hAnsi="Times New Roman"/>
                <w:bCs/>
                <w:sz w:val="24"/>
                <w:szCs w:val="24"/>
                <w:lang w:val="en-US"/>
              </w:rPr>
              <w:t>х</w:t>
            </w:r>
          </w:p>
        </w:tc>
      </w:tr>
    </w:tbl>
    <w:p w14:paraId="791D6750" w14:textId="77777777" w:rsidR="001B3580" w:rsidRPr="00930BD4" w:rsidRDefault="001B3580" w:rsidP="00B92B1C">
      <w:pPr>
        <w:spacing w:after="0" w:line="240" w:lineRule="auto"/>
        <w:rPr>
          <w:rFonts w:ascii="Times New Roman" w:hAnsi="Times New Roman"/>
          <w:sz w:val="28"/>
          <w:szCs w:val="28"/>
          <w:lang w:val="en-US"/>
        </w:rPr>
      </w:pPr>
    </w:p>
    <w:p w14:paraId="06E10FC8" w14:textId="77777777" w:rsidR="003D0873" w:rsidRPr="00930BD4" w:rsidRDefault="003D0873" w:rsidP="001B3580">
      <w:pPr>
        <w:spacing w:after="120" w:line="240" w:lineRule="auto"/>
        <w:rPr>
          <w:rFonts w:ascii="Times New Roman" w:hAnsi="Times New Roman"/>
          <w:b/>
          <w:sz w:val="28"/>
          <w:szCs w:val="28"/>
          <w:lang w:val="en-US"/>
        </w:rPr>
      </w:pPr>
    </w:p>
    <w:p w14:paraId="657F9E83" w14:textId="39830E67" w:rsidR="00767887" w:rsidRPr="002045D1" w:rsidRDefault="001B3580" w:rsidP="001B3580">
      <w:pPr>
        <w:spacing w:after="120" w:line="240" w:lineRule="auto"/>
        <w:rPr>
          <w:rFonts w:ascii="Times New Roman" w:hAnsi="Times New Roman"/>
          <w:sz w:val="28"/>
          <w:szCs w:val="28"/>
          <w:lang w:val="en-US"/>
        </w:rPr>
      </w:pPr>
      <w:r w:rsidRPr="002045D1">
        <w:rPr>
          <w:rFonts w:ascii="Times New Roman" w:hAnsi="Times New Roman"/>
          <w:sz w:val="28"/>
          <w:szCs w:val="28"/>
          <w:lang w:val="en-US"/>
        </w:rPr>
        <w:t>2. Average air temperature, t</w:t>
      </w:r>
      <w:r w:rsidRPr="002045D1">
        <w:rPr>
          <w:rFonts w:ascii="Times New Roman" w:hAnsi="Times New Roman"/>
          <w:sz w:val="28"/>
          <w:szCs w:val="28"/>
          <w:vertAlign w:val="superscript"/>
          <w:lang w:val="en-US"/>
        </w:rPr>
        <w:t>0</w:t>
      </w:r>
      <w:r w:rsidRPr="002045D1">
        <w:rPr>
          <w:rFonts w:ascii="Times New Roman" w:hAnsi="Times New Roman"/>
          <w:sz w:val="28"/>
          <w:szCs w:val="28"/>
          <w:lang w:val="en-US"/>
        </w:rPr>
        <w:t>С</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1249"/>
        <w:gridCol w:w="908"/>
        <w:gridCol w:w="1190"/>
        <w:gridCol w:w="1014"/>
        <w:gridCol w:w="1269"/>
        <w:gridCol w:w="984"/>
        <w:gridCol w:w="834"/>
        <w:gridCol w:w="1291"/>
      </w:tblGrid>
      <w:tr w:rsidR="001B3580" w:rsidRPr="00930BD4" w14:paraId="03C24C2C" w14:textId="77777777" w:rsidTr="00E5612D">
        <w:trPr>
          <w:trHeight w:val="115"/>
        </w:trPr>
        <w:tc>
          <w:tcPr>
            <w:tcW w:w="1184" w:type="dxa"/>
            <w:vMerge w:val="restart"/>
            <w:vAlign w:val="center"/>
          </w:tcPr>
          <w:p w14:paraId="6BF101DF" w14:textId="26606F97" w:rsidR="001B3580" w:rsidRPr="00930BD4" w:rsidRDefault="001B3580"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Years</w:t>
            </w:r>
          </w:p>
        </w:tc>
        <w:tc>
          <w:tcPr>
            <w:tcW w:w="6614" w:type="dxa"/>
            <w:gridSpan w:val="6"/>
            <w:vAlign w:val="center"/>
          </w:tcPr>
          <w:p w14:paraId="17E1B2A3" w14:textId="5D7B123C" w:rsidR="001B3580" w:rsidRPr="00930BD4" w:rsidRDefault="001B3580"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Months</w:t>
            </w:r>
          </w:p>
        </w:tc>
        <w:tc>
          <w:tcPr>
            <w:tcW w:w="834" w:type="dxa"/>
            <w:vMerge w:val="restart"/>
            <w:vAlign w:val="center"/>
          </w:tcPr>
          <w:p w14:paraId="488EDCF9" w14:textId="07187E75" w:rsidR="001B3580" w:rsidRPr="00930BD4" w:rsidRDefault="001B3580" w:rsidP="006D38FA">
            <w:pPr>
              <w:spacing w:after="0" w:line="240" w:lineRule="auto"/>
              <w:ind w:right="-108"/>
              <w:jc w:val="center"/>
              <w:rPr>
                <w:rFonts w:ascii="Times New Roman" w:hAnsi="Times New Roman"/>
                <w:sz w:val="24"/>
                <w:szCs w:val="24"/>
                <w:lang w:val="en-US"/>
              </w:rPr>
            </w:pPr>
            <w:r w:rsidRPr="00930BD4">
              <w:rPr>
                <w:rFonts w:ascii="Times New Roman" w:hAnsi="Times New Roman"/>
                <w:sz w:val="24"/>
                <w:szCs w:val="24"/>
                <w:lang w:val="en-US"/>
              </w:rPr>
              <w:t>For the year</w:t>
            </w:r>
          </w:p>
        </w:tc>
        <w:tc>
          <w:tcPr>
            <w:tcW w:w="1291" w:type="dxa"/>
            <w:vMerge w:val="restart"/>
            <w:vAlign w:val="center"/>
          </w:tcPr>
          <w:p w14:paraId="2BC01A6B" w14:textId="20B78605" w:rsidR="001B3580" w:rsidRPr="00930BD4" w:rsidRDefault="001B3580"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 to perennials</w:t>
            </w:r>
          </w:p>
        </w:tc>
      </w:tr>
      <w:tr w:rsidR="001B3580" w:rsidRPr="00930BD4" w14:paraId="4EF328C9" w14:textId="77777777" w:rsidTr="00E5612D">
        <w:trPr>
          <w:trHeight w:val="141"/>
        </w:trPr>
        <w:tc>
          <w:tcPr>
            <w:tcW w:w="1184" w:type="dxa"/>
            <w:vMerge/>
            <w:vAlign w:val="center"/>
          </w:tcPr>
          <w:p w14:paraId="4FF0EA88" w14:textId="77777777" w:rsidR="001B3580" w:rsidRPr="00930BD4" w:rsidRDefault="001B3580" w:rsidP="002C6F86">
            <w:pPr>
              <w:spacing w:after="0" w:line="240" w:lineRule="auto"/>
              <w:jc w:val="center"/>
              <w:rPr>
                <w:rFonts w:ascii="Times New Roman" w:hAnsi="Times New Roman"/>
                <w:sz w:val="24"/>
                <w:szCs w:val="24"/>
                <w:lang w:val="en-US"/>
              </w:rPr>
            </w:pPr>
          </w:p>
        </w:tc>
        <w:tc>
          <w:tcPr>
            <w:tcW w:w="1249" w:type="dxa"/>
            <w:vAlign w:val="center"/>
          </w:tcPr>
          <w:p w14:paraId="6862463C" w14:textId="61D225E6" w:rsidR="001B3580" w:rsidRPr="00930BD4" w:rsidRDefault="001B3580"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March-May</w:t>
            </w:r>
          </w:p>
        </w:tc>
        <w:tc>
          <w:tcPr>
            <w:tcW w:w="908" w:type="dxa"/>
            <w:vAlign w:val="center"/>
          </w:tcPr>
          <w:p w14:paraId="1D2D5C0B" w14:textId="15F8E4F5" w:rsidR="001B3580" w:rsidRPr="00930BD4" w:rsidRDefault="001B3580" w:rsidP="001B3580">
            <w:pPr>
              <w:spacing w:after="0" w:line="240" w:lineRule="auto"/>
              <w:ind w:right="-76"/>
              <w:jc w:val="center"/>
              <w:rPr>
                <w:rFonts w:ascii="Times New Roman" w:hAnsi="Times New Roman"/>
                <w:sz w:val="24"/>
                <w:szCs w:val="24"/>
                <w:lang w:val="en-US"/>
              </w:rPr>
            </w:pPr>
            <w:r w:rsidRPr="00930BD4">
              <w:rPr>
                <w:rFonts w:ascii="Times New Roman" w:hAnsi="Times New Roman"/>
                <w:sz w:val="24"/>
                <w:szCs w:val="24"/>
                <w:lang w:val="en-US"/>
              </w:rPr>
              <w:t>April</w:t>
            </w:r>
          </w:p>
        </w:tc>
        <w:tc>
          <w:tcPr>
            <w:tcW w:w="1190" w:type="dxa"/>
            <w:vAlign w:val="center"/>
          </w:tcPr>
          <w:p w14:paraId="7030C937" w14:textId="78C551C7" w:rsidR="001B3580" w:rsidRPr="00930BD4" w:rsidRDefault="001B3580"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March-May</w:t>
            </w:r>
          </w:p>
        </w:tc>
        <w:tc>
          <w:tcPr>
            <w:tcW w:w="1014" w:type="dxa"/>
            <w:vAlign w:val="center"/>
          </w:tcPr>
          <w:p w14:paraId="1AA43E2A" w14:textId="02ECE5F0" w:rsidR="001B3580" w:rsidRPr="00930BD4" w:rsidRDefault="001B3580"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July</w:t>
            </w:r>
          </w:p>
        </w:tc>
        <w:tc>
          <w:tcPr>
            <w:tcW w:w="1269" w:type="dxa"/>
            <w:vAlign w:val="center"/>
          </w:tcPr>
          <w:p w14:paraId="29F19C6A" w14:textId="40DEFBFA" w:rsidR="001B3580" w:rsidRPr="00930BD4" w:rsidRDefault="001B3580"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March-May</w:t>
            </w:r>
          </w:p>
        </w:tc>
        <w:tc>
          <w:tcPr>
            <w:tcW w:w="984" w:type="dxa"/>
            <w:vAlign w:val="center"/>
          </w:tcPr>
          <w:p w14:paraId="350A491A" w14:textId="52D73B78" w:rsidR="001B3580" w:rsidRPr="00930BD4" w:rsidRDefault="001B3580" w:rsidP="001B3580">
            <w:pPr>
              <w:spacing w:after="0" w:line="240" w:lineRule="auto"/>
              <w:ind w:right="-108"/>
              <w:jc w:val="center"/>
              <w:rPr>
                <w:rFonts w:ascii="Times New Roman" w:hAnsi="Times New Roman"/>
                <w:sz w:val="24"/>
                <w:szCs w:val="24"/>
                <w:lang w:val="en-US"/>
              </w:rPr>
            </w:pPr>
            <w:r w:rsidRPr="00930BD4">
              <w:rPr>
                <w:rFonts w:ascii="Times New Roman" w:hAnsi="Times New Roman"/>
                <w:sz w:val="24"/>
                <w:szCs w:val="24"/>
                <w:lang w:val="en-US"/>
              </w:rPr>
              <w:t>October</w:t>
            </w:r>
          </w:p>
        </w:tc>
        <w:tc>
          <w:tcPr>
            <w:tcW w:w="834" w:type="dxa"/>
            <w:vMerge/>
            <w:vAlign w:val="center"/>
          </w:tcPr>
          <w:p w14:paraId="66A345EE" w14:textId="77777777" w:rsidR="001B3580" w:rsidRPr="00930BD4" w:rsidRDefault="001B3580" w:rsidP="002C6F86">
            <w:pPr>
              <w:spacing w:after="0" w:line="240" w:lineRule="auto"/>
              <w:jc w:val="center"/>
              <w:rPr>
                <w:rFonts w:ascii="Times New Roman" w:hAnsi="Times New Roman"/>
                <w:sz w:val="24"/>
                <w:szCs w:val="24"/>
                <w:lang w:val="en-US"/>
              </w:rPr>
            </w:pPr>
          </w:p>
        </w:tc>
        <w:tc>
          <w:tcPr>
            <w:tcW w:w="1291" w:type="dxa"/>
            <w:vMerge/>
            <w:vAlign w:val="center"/>
          </w:tcPr>
          <w:p w14:paraId="20BEB359" w14:textId="77777777" w:rsidR="001B3580" w:rsidRPr="00930BD4" w:rsidRDefault="001B3580" w:rsidP="002C6F86">
            <w:pPr>
              <w:spacing w:after="0" w:line="240" w:lineRule="auto"/>
              <w:jc w:val="center"/>
              <w:rPr>
                <w:rFonts w:ascii="Times New Roman" w:hAnsi="Times New Roman"/>
                <w:sz w:val="24"/>
                <w:szCs w:val="24"/>
                <w:lang w:val="en-US"/>
              </w:rPr>
            </w:pPr>
          </w:p>
        </w:tc>
      </w:tr>
      <w:tr w:rsidR="00767887" w:rsidRPr="00930BD4" w14:paraId="3A5FD204" w14:textId="77777777" w:rsidTr="00E5612D">
        <w:trPr>
          <w:trHeight w:val="237"/>
        </w:trPr>
        <w:tc>
          <w:tcPr>
            <w:tcW w:w="1184" w:type="dxa"/>
            <w:vAlign w:val="center"/>
          </w:tcPr>
          <w:p w14:paraId="61707D7C" w14:textId="77777777" w:rsidR="00767887" w:rsidRPr="00930BD4" w:rsidRDefault="00767887"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2001</w:t>
            </w:r>
          </w:p>
        </w:tc>
        <w:tc>
          <w:tcPr>
            <w:tcW w:w="1249" w:type="dxa"/>
            <w:vAlign w:val="center"/>
          </w:tcPr>
          <w:p w14:paraId="338AEF6A" w14:textId="473CB2E1"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9</w:t>
            </w:r>
            <w:r w:rsidR="0094124D">
              <w:rPr>
                <w:rFonts w:ascii="Times New Roman" w:hAnsi="Times New Roman"/>
                <w:sz w:val="24"/>
                <w:szCs w:val="24"/>
                <w:lang w:val="en-US"/>
              </w:rPr>
              <w:t>,</w:t>
            </w:r>
            <w:r w:rsidRPr="00930BD4">
              <w:rPr>
                <w:rFonts w:ascii="Times New Roman" w:hAnsi="Times New Roman"/>
                <w:sz w:val="24"/>
                <w:szCs w:val="24"/>
                <w:lang w:val="en-US"/>
              </w:rPr>
              <w:t>2</w:t>
            </w:r>
          </w:p>
        </w:tc>
        <w:tc>
          <w:tcPr>
            <w:tcW w:w="908" w:type="dxa"/>
            <w:vAlign w:val="center"/>
          </w:tcPr>
          <w:p w14:paraId="740F8887" w14:textId="6E74E7A7"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11</w:t>
            </w:r>
            <w:r w:rsidR="0094124D">
              <w:rPr>
                <w:rFonts w:ascii="Times New Roman" w:hAnsi="Times New Roman"/>
                <w:sz w:val="24"/>
                <w:szCs w:val="24"/>
                <w:lang w:val="en-US"/>
              </w:rPr>
              <w:t>,</w:t>
            </w:r>
            <w:r w:rsidRPr="00930BD4">
              <w:rPr>
                <w:rFonts w:ascii="Times New Roman" w:hAnsi="Times New Roman"/>
                <w:sz w:val="24"/>
                <w:szCs w:val="24"/>
                <w:lang w:val="en-US"/>
              </w:rPr>
              <w:t>0</w:t>
            </w:r>
          </w:p>
        </w:tc>
        <w:tc>
          <w:tcPr>
            <w:tcW w:w="1190" w:type="dxa"/>
            <w:vAlign w:val="center"/>
          </w:tcPr>
          <w:p w14:paraId="12F586C7" w14:textId="7DDACDE5"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w:t>
            </w:r>
            <w:r w:rsidR="0094124D">
              <w:rPr>
                <w:rFonts w:ascii="Times New Roman" w:hAnsi="Times New Roman"/>
                <w:sz w:val="24"/>
                <w:szCs w:val="24"/>
                <w:lang w:val="en-US"/>
              </w:rPr>
              <w:t>,</w:t>
            </w:r>
            <w:r w:rsidRPr="00930BD4">
              <w:rPr>
                <w:rFonts w:ascii="Times New Roman" w:hAnsi="Times New Roman"/>
                <w:sz w:val="24"/>
                <w:szCs w:val="24"/>
                <w:lang w:val="en-US"/>
              </w:rPr>
              <w:t>7</w:t>
            </w:r>
          </w:p>
        </w:tc>
        <w:tc>
          <w:tcPr>
            <w:tcW w:w="1014" w:type="dxa"/>
            <w:vAlign w:val="center"/>
          </w:tcPr>
          <w:p w14:paraId="70402AC6" w14:textId="4C34905B"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18</w:t>
            </w:r>
            <w:r w:rsidR="0094124D">
              <w:rPr>
                <w:rFonts w:ascii="Times New Roman" w:hAnsi="Times New Roman"/>
                <w:sz w:val="24"/>
                <w:szCs w:val="24"/>
                <w:lang w:val="en-US"/>
              </w:rPr>
              <w:t>,</w:t>
            </w:r>
            <w:r w:rsidRPr="00930BD4">
              <w:rPr>
                <w:rFonts w:ascii="Times New Roman" w:hAnsi="Times New Roman"/>
                <w:sz w:val="24"/>
                <w:szCs w:val="24"/>
                <w:lang w:val="en-US"/>
              </w:rPr>
              <w:t>4</w:t>
            </w:r>
          </w:p>
        </w:tc>
        <w:tc>
          <w:tcPr>
            <w:tcW w:w="1269" w:type="dxa"/>
            <w:vAlign w:val="center"/>
          </w:tcPr>
          <w:p w14:paraId="68B5EDC1" w14:textId="79211ED0"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7</w:t>
            </w:r>
            <w:r w:rsidR="0094124D">
              <w:rPr>
                <w:rFonts w:ascii="Times New Roman" w:hAnsi="Times New Roman"/>
                <w:sz w:val="24"/>
                <w:szCs w:val="24"/>
                <w:lang w:val="en-US"/>
              </w:rPr>
              <w:t>,</w:t>
            </w:r>
            <w:r w:rsidRPr="00930BD4">
              <w:rPr>
                <w:rFonts w:ascii="Times New Roman" w:hAnsi="Times New Roman"/>
                <w:sz w:val="24"/>
                <w:szCs w:val="24"/>
                <w:lang w:val="en-US"/>
              </w:rPr>
              <w:t>5</w:t>
            </w:r>
          </w:p>
        </w:tc>
        <w:tc>
          <w:tcPr>
            <w:tcW w:w="984" w:type="dxa"/>
            <w:vAlign w:val="center"/>
          </w:tcPr>
          <w:p w14:paraId="266F00D2" w14:textId="7939F850"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6</w:t>
            </w:r>
            <w:r w:rsidR="0094124D">
              <w:rPr>
                <w:rFonts w:ascii="Times New Roman" w:hAnsi="Times New Roman"/>
                <w:sz w:val="24"/>
                <w:szCs w:val="24"/>
                <w:lang w:val="en-US"/>
              </w:rPr>
              <w:t>,</w:t>
            </w:r>
            <w:r w:rsidRPr="00930BD4">
              <w:rPr>
                <w:rFonts w:ascii="Times New Roman" w:hAnsi="Times New Roman"/>
                <w:sz w:val="24"/>
                <w:szCs w:val="24"/>
                <w:lang w:val="en-US"/>
              </w:rPr>
              <w:t>4</w:t>
            </w:r>
          </w:p>
        </w:tc>
        <w:tc>
          <w:tcPr>
            <w:tcW w:w="834" w:type="dxa"/>
            <w:vAlign w:val="center"/>
          </w:tcPr>
          <w:p w14:paraId="0B7F4DDC" w14:textId="27B42D26"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8</w:t>
            </w:r>
            <w:r w:rsidR="0094124D">
              <w:rPr>
                <w:rFonts w:ascii="Times New Roman" w:hAnsi="Times New Roman"/>
                <w:sz w:val="24"/>
                <w:szCs w:val="24"/>
                <w:lang w:val="en-US"/>
              </w:rPr>
              <w:t>,</w:t>
            </w:r>
            <w:r w:rsidRPr="00930BD4">
              <w:rPr>
                <w:rFonts w:ascii="Times New Roman" w:hAnsi="Times New Roman"/>
                <w:sz w:val="24"/>
                <w:szCs w:val="24"/>
                <w:lang w:val="en-US"/>
              </w:rPr>
              <w:t>3</w:t>
            </w:r>
          </w:p>
        </w:tc>
        <w:tc>
          <w:tcPr>
            <w:tcW w:w="1291" w:type="dxa"/>
            <w:vAlign w:val="center"/>
          </w:tcPr>
          <w:p w14:paraId="2DDAB508" w14:textId="7465946F"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94124D">
              <w:rPr>
                <w:rFonts w:ascii="Times New Roman" w:hAnsi="Times New Roman"/>
                <w:sz w:val="24"/>
                <w:szCs w:val="24"/>
                <w:lang w:val="en-US"/>
              </w:rPr>
              <w:t>,</w:t>
            </w:r>
            <w:r w:rsidRPr="00930BD4">
              <w:rPr>
                <w:rFonts w:ascii="Times New Roman" w:hAnsi="Times New Roman"/>
                <w:sz w:val="24"/>
                <w:szCs w:val="24"/>
                <w:lang w:val="en-US"/>
              </w:rPr>
              <w:t>7</w:t>
            </w:r>
          </w:p>
        </w:tc>
      </w:tr>
      <w:tr w:rsidR="00767887" w:rsidRPr="00930BD4" w14:paraId="2B11CC87" w14:textId="77777777" w:rsidTr="00E5612D">
        <w:trPr>
          <w:trHeight w:val="237"/>
        </w:trPr>
        <w:tc>
          <w:tcPr>
            <w:tcW w:w="1184" w:type="dxa"/>
            <w:vAlign w:val="center"/>
          </w:tcPr>
          <w:p w14:paraId="0908C2B1" w14:textId="77777777" w:rsidR="00767887" w:rsidRPr="00930BD4" w:rsidRDefault="00767887"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2008</w:t>
            </w:r>
          </w:p>
        </w:tc>
        <w:tc>
          <w:tcPr>
            <w:tcW w:w="1249" w:type="dxa"/>
            <w:vAlign w:val="center"/>
          </w:tcPr>
          <w:p w14:paraId="3021AE9C" w14:textId="24D72A2E"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10</w:t>
            </w:r>
            <w:r w:rsidR="0094124D">
              <w:rPr>
                <w:rFonts w:ascii="Times New Roman" w:hAnsi="Times New Roman"/>
                <w:sz w:val="24"/>
                <w:szCs w:val="24"/>
                <w:lang w:val="en-US"/>
              </w:rPr>
              <w:t>,</w:t>
            </w:r>
            <w:r w:rsidRPr="00930BD4">
              <w:rPr>
                <w:rFonts w:ascii="Times New Roman" w:hAnsi="Times New Roman"/>
                <w:sz w:val="24"/>
                <w:szCs w:val="24"/>
                <w:lang w:val="en-US"/>
              </w:rPr>
              <w:t>0</w:t>
            </w:r>
          </w:p>
        </w:tc>
        <w:tc>
          <w:tcPr>
            <w:tcW w:w="908" w:type="dxa"/>
            <w:vAlign w:val="center"/>
          </w:tcPr>
          <w:p w14:paraId="173453E4" w14:textId="791599B0"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11</w:t>
            </w:r>
            <w:r w:rsidR="0094124D">
              <w:rPr>
                <w:rFonts w:ascii="Times New Roman" w:hAnsi="Times New Roman"/>
                <w:sz w:val="24"/>
                <w:szCs w:val="24"/>
                <w:lang w:val="en-US"/>
              </w:rPr>
              <w:t>,</w:t>
            </w:r>
            <w:r w:rsidRPr="00930BD4">
              <w:rPr>
                <w:rFonts w:ascii="Times New Roman" w:hAnsi="Times New Roman"/>
                <w:sz w:val="24"/>
                <w:szCs w:val="24"/>
                <w:lang w:val="en-US"/>
              </w:rPr>
              <w:t>3</w:t>
            </w:r>
          </w:p>
        </w:tc>
        <w:tc>
          <w:tcPr>
            <w:tcW w:w="1190" w:type="dxa"/>
            <w:vAlign w:val="center"/>
          </w:tcPr>
          <w:p w14:paraId="4D8314AA" w14:textId="7CC66998"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w:t>
            </w:r>
            <w:r w:rsidR="0094124D">
              <w:rPr>
                <w:rFonts w:ascii="Times New Roman" w:hAnsi="Times New Roman"/>
                <w:sz w:val="24"/>
                <w:szCs w:val="24"/>
                <w:lang w:val="en-US"/>
              </w:rPr>
              <w:t>,</w:t>
            </w:r>
            <w:r w:rsidRPr="00930BD4">
              <w:rPr>
                <w:rFonts w:ascii="Times New Roman" w:hAnsi="Times New Roman"/>
                <w:sz w:val="24"/>
                <w:szCs w:val="24"/>
                <w:lang w:val="en-US"/>
              </w:rPr>
              <w:t>7</w:t>
            </w:r>
          </w:p>
        </w:tc>
        <w:tc>
          <w:tcPr>
            <w:tcW w:w="1014" w:type="dxa"/>
            <w:vAlign w:val="center"/>
          </w:tcPr>
          <w:p w14:paraId="38BC987F" w14:textId="12FC0580"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22</w:t>
            </w:r>
            <w:r w:rsidR="0094124D">
              <w:rPr>
                <w:rFonts w:ascii="Times New Roman" w:hAnsi="Times New Roman"/>
                <w:sz w:val="24"/>
                <w:szCs w:val="24"/>
                <w:lang w:val="en-US"/>
              </w:rPr>
              <w:t>,</w:t>
            </w:r>
            <w:r w:rsidRPr="00930BD4">
              <w:rPr>
                <w:rFonts w:ascii="Times New Roman" w:hAnsi="Times New Roman"/>
                <w:sz w:val="24"/>
                <w:szCs w:val="24"/>
                <w:lang w:val="en-US"/>
              </w:rPr>
              <w:t>1</w:t>
            </w:r>
          </w:p>
        </w:tc>
        <w:tc>
          <w:tcPr>
            <w:tcW w:w="1269" w:type="dxa"/>
            <w:vAlign w:val="center"/>
          </w:tcPr>
          <w:p w14:paraId="363318B4" w14:textId="66DFEE68"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9</w:t>
            </w:r>
            <w:r w:rsidR="0094124D">
              <w:rPr>
                <w:rFonts w:ascii="Times New Roman" w:hAnsi="Times New Roman"/>
                <w:sz w:val="24"/>
                <w:szCs w:val="24"/>
                <w:lang w:val="en-US"/>
              </w:rPr>
              <w:t>,</w:t>
            </w:r>
            <w:r w:rsidRPr="00930BD4">
              <w:rPr>
                <w:rFonts w:ascii="Times New Roman" w:hAnsi="Times New Roman"/>
                <w:sz w:val="24"/>
                <w:szCs w:val="24"/>
                <w:lang w:val="en-US"/>
              </w:rPr>
              <w:t>2</w:t>
            </w:r>
          </w:p>
        </w:tc>
        <w:tc>
          <w:tcPr>
            <w:tcW w:w="984" w:type="dxa"/>
            <w:vAlign w:val="center"/>
          </w:tcPr>
          <w:p w14:paraId="61477FB0" w14:textId="5D54730E"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10</w:t>
            </w:r>
            <w:r w:rsidR="0094124D">
              <w:rPr>
                <w:rFonts w:ascii="Times New Roman" w:hAnsi="Times New Roman"/>
                <w:sz w:val="24"/>
                <w:szCs w:val="24"/>
                <w:lang w:val="en-US"/>
              </w:rPr>
              <w:t>,</w:t>
            </w:r>
            <w:r w:rsidRPr="00930BD4">
              <w:rPr>
                <w:rFonts w:ascii="Times New Roman" w:hAnsi="Times New Roman"/>
                <w:sz w:val="24"/>
                <w:szCs w:val="24"/>
                <w:lang w:val="en-US"/>
              </w:rPr>
              <w:t>5</w:t>
            </w:r>
          </w:p>
        </w:tc>
        <w:tc>
          <w:tcPr>
            <w:tcW w:w="834" w:type="dxa"/>
            <w:vAlign w:val="center"/>
          </w:tcPr>
          <w:p w14:paraId="0EFA7C06" w14:textId="14DF295A"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9</w:t>
            </w:r>
            <w:r w:rsidR="0094124D">
              <w:rPr>
                <w:rFonts w:ascii="Times New Roman" w:hAnsi="Times New Roman"/>
                <w:sz w:val="24"/>
                <w:szCs w:val="24"/>
                <w:lang w:val="en-US"/>
              </w:rPr>
              <w:t>,</w:t>
            </w:r>
            <w:r w:rsidRPr="00930BD4">
              <w:rPr>
                <w:rFonts w:ascii="Times New Roman" w:hAnsi="Times New Roman"/>
                <w:sz w:val="24"/>
                <w:szCs w:val="24"/>
                <w:lang w:val="en-US"/>
              </w:rPr>
              <w:t>2</w:t>
            </w:r>
          </w:p>
        </w:tc>
        <w:tc>
          <w:tcPr>
            <w:tcW w:w="1291" w:type="dxa"/>
            <w:vAlign w:val="center"/>
          </w:tcPr>
          <w:p w14:paraId="3A74BA09" w14:textId="11167776"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94124D">
              <w:rPr>
                <w:rFonts w:ascii="Times New Roman" w:hAnsi="Times New Roman"/>
                <w:sz w:val="24"/>
                <w:szCs w:val="24"/>
                <w:lang w:val="en-US"/>
              </w:rPr>
              <w:t>,</w:t>
            </w:r>
            <w:r w:rsidRPr="00930BD4">
              <w:rPr>
                <w:rFonts w:ascii="Times New Roman" w:hAnsi="Times New Roman"/>
                <w:sz w:val="24"/>
                <w:szCs w:val="24"/>
                <w:lang w:val="en-US"/>
              </w:rPr>
              <w:t>6</w:t>
            </w:r>
          </w:p>
        </w:tc>
      </w:tr>
      <w:tr w:rsidR="00767887" w:rsidRPr="00930BD4" w14:paraId="1A87E2AC" w14:textId="77777777" w:rsidTr="00E5612D">
        <w:trPr>
          <w:trHeight w:val="237"/>
        </w:trPr>
        <w:tc>
          <w:tcPr>
            <w:tcW w:w="1184" w:type="dxa"/>
            <w:vAlign w:val="center"/>
          </w:tcPr>
          <w:p w14:paraId="64E0280A" w14:textId="77777777" w:rsidR="00767887" w:rsidRPr="00930BD4" w:rsidRDefault="00767887"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2015</w:t>
            </w:r>
          </w:p>
        </w:tc>
        <w:tc>
          <w:tcPr>
            <w:tcW w:w="1249" w:type="dxa"/>
            <w:vAlign w:val="center"/>
          </w:tcPr>
          <w:p w14:paraId="066CEF0A" w14:textId="44C30163" w:rsidR="00767887" w:rsidRPr="00930BD4" w:rsidRDefault="001B3580"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9</w:t>
            </w:r>
            <w:r w:rsidR="0094124D">
              <w:rPr>
                <w:rFonts w:ascii="Times New Roman" w:hAnsi="Times New Roman"/>
                <w:sz w:val="24"/>
                <w:szCs w:val="24"/>
                <w:lang w:val="en-US"/>
              </w:rPr>
              <w:t>,</w:t>
            </w:r>
            <w:r w:rsidR="00767887" w:rsidRPr="00930BD4">
              <w:rPr>
                <w:rFonts w:ascii="Times New Roman" w:hAnsi="Times New Roman"/>
                <w:sz w:val="24"/>
                <w:szCs w:val="24"/>
                <w:lang w:val="en-US"/>
              </w:rPr>
              <w:t>9</w:t>
            </w:r>
          </w:p>
        </w:tc>
        <w:tc>
          <w:tcPr>
            <w:tcW w:w="908" w:type="dxa"/>
            <w:vAlign w:val="center"/>
          </w:tcPr>
          <w:p w14:paraId="1C1AF939" w14:textId="4271FF00"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9</w:t>
            </w:r>
            <w:r w:rsidR="0094124D">
              <w:rPr>
                <w:rFonts w:ascii="Times New Roman" w:hAnsi="Times New Roman"/>
                <w:sz w:val="24"/>
                <w:szCs w:val="24"/>
                <w:lang w:val="en-US"/>
              </w:rPr>
              <w:t>,</w:t>
            </w:r>
            <w:r w:rsidRPr="00930BD4">
              <w:rPr>
                <w:rFonts w:ascii="Times New Roman" w:hAnsi="Times New Roman"/>
                <w:sz w:val="24"/>
                <w:szCs w:val="24"/>
                <w:lang w:val="en-US"/>
              </w:rPr>
              <w:t>4</w:t>
            </w:r>
          </w:p>
        </w:tc>
        <w:tc>
          <w:tcPr>
            <w:tcW w:w="1190" w:type="dxa"/>
            <w:vAlign w:val="center"/>
          </w:tcPr>
          <w:p w14:paraId="51D7C816" w14:textId="6ED49EA0"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21</w:t>
            </w:r>
            <w:r w:rsidR="0094124D">
              <w:rPr>
                <w:rFonts w:ascii="Times New Roman" w:hAnsi="Times New Roman"/>
                <w:sz w:val="24"/>
                <w:szCs w:val="24"/>
                <w:lang w:val="en-US"/>
              </w:rPr>
              <w:t>,</w:t>
            </w:r>
            <w:r w:rsidRPr="00930BD4">
              <w:rPr>
                <w:rFonts w:ascii="Times New Roman" w:hAnsi="Times New Roman"/>
                <w:sz w:val="24"/>
                <w:szCs w:val="24"/>
                <w:lang w:val="en-US"/>
              </w:rPr>
              <w:t>1</w:t>
            </w:r>
          </w:p>
        </w:tc>
        <w:tc>
          <w:tcPr>
            <w:tcW w:w="1014" w:type="dxa"/>
            <w:vAlign w:val="center"/>
          </w:tcPr>
          <w:p w14:paraId="5E23DFAA" w14:textId="52D8B818"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21</w:t>
            </w:r>
            <w:r w:rsidR="0094124D">
              <w:rPr>
                <w:rFonts w:ascii="Times New Roman" w:hAnsi="Times New Roman"/>
                <w:sz w:val="24"/>
                <w:szCs w:val="24"/>
                <w:lang w:val="en-US"/>
              </w:rPr>
              <w:t>,</w:t>
            </w:r>
            <w:r w:rsidRPr="00930BD4">
              <w:rPr>
                <w:rFonts w:ascii="Times New Roman" w:hAnsi="Times New Roman"/>
                <w:sz w:val="24"/>
                <w:szCs w:val="24"/>
                <w:lang w:val="en-US"/>
              </w:rPr>
              <w:t>6</w:t>
            </w:r>
          </w:p>
        </w:tc>
        <w:tc>
          <w:tcPr>
            <w:tcW w:w="1269" w:type="dxa"/>
            <w:vAlign w:val="center"/>
          </w:tcPr>
          <w:p w14:paraId="21485746" w14:textId="3633142C"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9</w:t>
            </w:r>
            <w:r w:rsidR="0094124D">
              <w:rPr>
                <w:rFonts w:ascii="Times New Roman" w:hAnsi="Times New Roman"/>
                <w:sz w:val="24"/>
                <w:szCs w:val="24"/>
                <w:lang w:val="en-US"/>
              </w:rPr>
              <w:t>,</w:t>
            </w:r>
            <w:r w:rsidRPr="00930BD4">
              <w:rPr>
                <w:rFonts w:ascii="Times New Roman" w:hAnsi="Times New Roman"/>
                <w:sz w:val="24"/>
                <w:szCs w:val="24"/>
                <w:lang w:val="en-US"/>
              </w:rPr>
              <w:t>8</w:t>
            </w:r>
          </w:p>
        </w:tc>
        <w:tc>
          <w:tcPr>
            <w:tcW w:w="984" w:type="dxa"/>
            <w:vAlign w:val="center"/>
          </w:tcPr>
          <w:p w14:paraId="6F48DC16" w14:textId="02D2FD7C"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6</w:t>
            </w:r>
            <w:r w:rsidR="0094124D">
              <w:rPr>
                <w:rFonts w:ascii="Times New Roman" w:hAnsi="Times New Roman"/>
                <w:sz w:val="24"/>
                <w:szCs w:val="24"/>
                <w:lang w:val="en-US"/>
              </w:rPr>
              <w:t>,</w:t>
            </w:r>
            <w:r w:rsidRPr="00930BD4">
              <w:rPr>
                <w:rFonts w:ascii="Times New Roman" w:hAnsi="Times New Roman"/>
                <w:sz w:val="24"/>
                <w:szCs w:val="24"/>
                <w:lang w:val="en-US"/>
              </w:rPr>
              <w:t>7</w:t>
            </w:r>
          </w:p>
        </w:tc>
        <w:tc>
          <w:tcPr>
            <w:tcW w:w="834" w:type="dxa"/>
            <w:vAlign w:val="center"/>
          </w:tcPr>
          <w:p w14:paraId="59303904" w14:textId="5A1E2DAA"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9</w:t>
            </w:r>
            <w:r w:rsidR="0094124D">
              <w:rPr>
                <w:rFonts w:ascii="Times New Roman" w:hAnsi="Times New Roman"/>
                <w:sz w:val="24"/>
                <w:szCs w:val="24"/>
                <w:lang w:val="en-US"/>
              </w:rPr>
              <w:t>,</w:t>
            </w:r>
            <w:r w:rsidRPr="00930BD4">
              <w:rPr>
                <w:rFonts w:ascii="Times New Roman" w:hAnsi="Times New Roman"/>
                <w:sz w:val="24"/>
                <w:szCs w:val="24"/>
                <w:lang w:val="en-US"/>
              </w:rPr>
              <w:t>8</w:t>
            </w:r>
          </w:p>
        </w:tc>
        <w:tc>
          <w:tcPr>
            <w:tcW w:w="1291" w:type="dxa"/>
            <w:vAlign w:val="center"/>
          </w:tcPr>
          <w:p w14:paraId="2A084691" w14:textId="437D4491"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w:t>
            </w:r>
            <w:r w:rsidR="0094124D">
              <w:rPr>
                <w:rFonts w:ascii="Times New Roman" w:hAnsi="Times New Roman"/>
                <w:sz w:val="24"/>
                <w:szCs w:val="24"/>
                <w:lang w:val="en-US"/>
              </w:rPr>
              <w:t>,</w:t>
            </w:r>
            <w:r w:rsidRPr="00930BD4">
              <w:rPr>
                <w:rFonts w:ascii="Times New Roman" w:hAnsi="Times New Roman"/>
                <w:sz w:val="24"/>
                <w:szCs w:val="24"/>
                <w:lang w:val="en-US"/>
              </w:rPr>
              <w:t>2</w:t>
            </w:r>
          </w:p>
        </w:tc>
      </w:tr>
      <w:tr w:rsidR="00767887" w:rsidRPr="00930BD4" w14:paraId="27474A43" w14:textId="77777777" w:rsidTr="00E5612D">
        <w:trPr>
          <w:trHeight w:val="237"/>
        </w:trPr>
        <w:tc>
          <w:tcPr>
            <w:tcW w:w="1184" w:type="dxa"/>
            <w:vAlign w:val="center"/>
          </w:tcPr>
          <w:p w14:paraId="6A0FAA96" w14:textId="77777777" w:rsidR="00767887" w:rsidRPr="00930BD4" w:rsidRDefault="00767887"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2023</w:t>
            </w:r>
          </w:p>
        </w:tc>
        <w:tc>
          <w:tcPr>
            <w:tcW w:w="1249" w:type="dxa"/>
            <w:vAlign w:val="center"/>
          </w:tcPr>
          <w:p w14:paraId="76102EFB" w14:textId="4B9E93FD"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11</w:t>
            </w:r>
            <w:r w:rsidR="0094124D">
              <w:rPr>
                <w:rFonts w:ascii="Times New Roman" w:hAnsi="Times New Roman"/>
                <w:sz w:val="24"/>
                <w:szCs w:val="24"/>
                <w:lang w:val="en-US"/>
              </w:rPr>
              <w:t>,</w:t>
            </w:r>
            <w:r w:rsidRPr="00930BD4">
              <w:rPr>
                <w:rFonts w:ascii="Times New Roman" w:hAnsi="Times New Roman"/>
                <w:sz w:val="24"/>
                <w:szCs w:val="24"/>
                <w:lang w:val="en-US"/>
              </w:rPr>
              <w:t>0</w:t>
            </w:r>
          </w:p>
        </w:tc>
        <w:tc>
          <w:tcPr>
            <w:tcW w:w="908" w:type="dxa"/>
            <w:vAlign w:val="center"/>
          </w:tcPr>
          <w:p w14:paraId="65E74200" w14:textId="77777777" w:rsidR="00767887" w:rsidRPr="00930BD4" w:rsidRDefault="00767887"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11,0</w:t>
            </w:r>
          </w:p>
        </w:tc>
        <w:tc>
          <w:tcPr>
            <w:tcW w:w="1190" w:type="dxa"/>
            <w:vAlign w:val="center"/>
          </w:tcPr>
          <w:p w14:paraId="73DBECB6" w14:textId="25F94963"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22</w:t>
            </w:r>
            <w:r w:rsidR="0094124D">
              <w:rPr>
                <w:rFonts w:ascii="Times New Roman" w:hAnsi="Times New Roman"/>
                <w:sz w:val="24"/>
                <w:szCs w:val="24"/>
                <w:lang w:val="en-US"/>
              </w:rPr>
              <w:t>,</w:t>
            </w:r>
            <w:r w:rsidRPr="00930BD4">
              <w:rPr>
                <w:rFonts w:ascii="Times New Roman" w:hAnsi="Times New Roman"/>
                <w:sz w:val="24"/>
                <w:szCs w:val="24"/>
                <w:lang w:val="en-US"/>
              </w:rPr>
              <w:t>0</w:t>
            </w:r>
          </w:p>
        </w:tc>
        <w:tc>
          <w:tcPr>
            <w:tcW w:w="1014" w:type="dxa"/>
            <w:vAlign w:val="center"/>
          </w:tcPr>
          <w:p w14:paraId="571505D7" w14:textId="60EAEA7E"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22</w:t>
            </w:r>
            <w:r w:rsidR="0094124D">
              <w:rPr>
                <w:rFonts w:ascii="Times New Roman" w:hAnsi="Times New Roman"/>
                <w:sz w:val="24"/>
                <w:szCs w:val="24"/>
                <w:lang w:val="en-US"/>
              </w:rPr>
              <w:t>,</w:t>
            </w:r>
            <w:r w:rsidRPr="00930BD4">
              <w:rPr>
                <w:rFonts w:ascii="Times New Roman" w:hAnsi="Times New Roman"/>
                <w:sz w:val="24"/>
                <w:szCs w:val="24"/>
                <w:lang w:val="en-US"/>
              </w:rPr>
              <w:t>1</w:t>
            </w:r>
          </w:p>
        </w:tc>
        <w:tc>
          <w:tcPr>
            <w:tcW w:w="1269" w:type="dxa"/>
            <w:vAlign w:val="center"/>
          </w:tcPr>
          <w:p w14:paraId="5C8DEF88" w14:textId="4A10F127"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11</w:t>
            </w:r>
            <w:r w:rsidR="0094124D">
              <w:rPr>
                <w:rFonts w:ascii="Times New Roman" w:hAnsi="Times New Roman"/>
                <w:sz w:val="24"/>
                <w:szCs w:val="24"/>
                <w:lang w:val="en-US"/>
              </w:rPr>
              <w:t>,</w:t>
            </w:r>
            <w:r w:rsidRPr="00930BD4">
              <w:rPr>
                <w:rFonts w:ascii="Times New Roman" w:hAnsi="Times New Roman"/>
                <w:sz w:val="24"/>
                <w:szCs w:val="24"/>
                <w:lang w:val="en-US"/>
              </w:rPr>
              <w:t>2</w:t>
            </w:r>
          </w:p>
        </w:tc>
        <w:tc>
          <w:tcPr>
            <w:tcW w:w="984" w:type="dxa"/>
            <w:vAlign w:val="center"/>
          </w:tcPr>
          <w:p w14:paraId="4C2B19DC" w14:textId="30DCB19F"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11</w:t>
            </w:r>
            <w:r w:rsidR="0094124D">
              <w:rPr>
                <w:rFonts w:ascii="Times New Roman" w:hAnsi="Times New Roman"/>
                <w:sz w:val="24"/>
                <w:szCs w:val="24"/>
                <w:lang w:val="en-US"/>
              </w:rPr>
              <w:t>,</w:t>
            </w:r>
            <w:r w:rsidRPr="00930BD4">
              <w:rPr>
                <w:rFonts w:ascii="Times New Roman" w:hAnsi="Times New Roman"/>
                <w:sz w:val="24"/>
                <w:szCs w:val="24"/>
                <w:lang w:val="en-US"/>
              </w:rPr>
              <w:t>5</w:t>
            </w:r>
          </w:p>
        </w:tc>
        <w:tc>
          <w:tcPr>
            <w:tcW w:w="834" w:type="dxa"/>
            <w:vAlign w:val="center"/>
          </w:tcPr>
          <w:p w14:paraId="2C8BE484" w14:textId="436C3F60"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10</w:t>
            </w:r>
            <w:r w:rsidR="0094124D">
              <w:rPr>
                <w:rFonts w:ascii="Times New Roman" w:hAnsi="Times New Roman"/>
                <w:sz w:val="24"/>
                <w:szCs w:val="24"/>
                <w:lang w:val="en-US"/>
              </w:rPr>
              <w:t>,</w:t>
            </w:r>
            <w:r w:rsidRPr="00930BD4">
              <w:rPr>
                <w:rFonts w:ascii="Times New Roman" w:hAnsi="Times New Roman"/>
                <w:sz w:val="24"/>
                <w:szCs w:val="24"/>
                <w:lang w:val="en-US"/>
              </w:rPr>
              <w:t>9</w:t>
            </w:r>
          </w:p>
        </w:tc>
        <w:tc>
          <w:tcPr>
            <w:tcW w:w="1291" w:type="dxa"/>
            <w:vAlign w:val="center"/>
          </w:tcPr>
          <w:p w14:paraId="0DCA5C65" w14:textId="5CF3A471"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3</w:t>
            </w:r>
            <w:r w:rsidR="0094124D">
              <w:rPr>
                <w:rFonts w:ascii="Times New Roman" w:hAnsi="Times New Roman"/>
                <w:sz w:val="24"/>
                <w:szCs w:val="24"/>
                <w:lang w:val="en-US"/>
              </w:rPr>
              <w:t>,</w:t>
            </w:r>
            <w:r w:rsidRPr="00930BD4">
              <w:rPr>
                <w:rFonts w:ascii="Times New Roman" w:hAnsi="Times New Roman"/>
                <w:sz w:val="24"/>
                <w:szCs w:val="24"/>
                <w:lang w:val="en-US"/>
              </w:rPr>
              <w:t>3</w:t>
            </w:r>
          </w:p>
        </w:tc>
      </w:tr>
      <w:tr w:rsidR="00767887" w:rsidRPr="00930BD4" w14:paraId="6CCC835A" w14:textId="77777777" w:rsidTr="00E5612D">
        <w:trPr>
          <w:trHeight w:val="237"/>
        </w:trPr>
        <w:tc>
          <w:tcPr>
            <w:tcW w:w="1184" w:type="dxa"/>
            <w:vAlign w:val="center"/>
          </w:tcPr>
          <w:p w14:paraId="74F8AF53" w14:textId="66CD7684" w:rsidR="00767887" w:rsidRPr="00930BD4" w:rsidRDefault="001B3580" w:rsidP="002C6F86">
            <w:pPr>
              <w:spacing w:after="0" w:line="240" w:lineRule="auto"/>
              <w:ind w:right="-108"/>
              <w:jc w:val="center"/>
              <w:rPr>
                <w:rFonts w:ascii="Times New Roman" w:hAnsi="Times New Roman"/>
                <w:sz w:val="24"/>
                <w:szCs w:val="24"/>
                <w:lang w:val="en-US"/>
              </w:rPr>
            </w:pPr>
            <w:r w:rsidRPr="00930BD4">
              <w:rPr>
                <w:rFonts w:ascii="Times New Roman" w:hAnsi="Times New Roman"/>
                <w:bCs/>
                <w:sz w:val="24"/>
                <w:szCs w:val="24"/>
                <w:lang w:val="en-US"/>
              </w:rPr>
              <w:t>Average long-term</w:t>
            </w:r>
          </w:p>
        </w:tc>
        <w:tc>
          <w:tcPr>
            <w:tcW w:w="1249" w:type="dxa"/>
            <w:vAlign w:val="center"/>
          </w:tcPr>
          <w:p w14:paraId="036AEBD5" w14:textId="18DF5F31"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8</w:t>
            </w:r>
            <w:r w:rsidR="0094124D">
              <w:rPr>
                <w:rFonts w:ascii="Times New Roman" w:hAnsi="Times New Roman"/>
                <w:sz w:val="24"/>
                <w:szCs w:val="24"/>
                <w:lang w:val="en-US"/>
              </w:rPr>
              <w:t>,</w:t>
            </w:r>
            <w:r w:rsidRPr="00930BD4">
              <w:rPr>
                <w:rFonts w:ascii="Times New Roman" w:hAnsi="Times New Roman"/>
                <w:sz w:val="24"/>
                <w:szCs w:val="24"/>
                <w:lang w:val="en-US"/>
              </w:rPr>
              <w:t>0</w:t>
            </w:r>
          </w:p>
        </w:tc>
        <w:tc>
          <w:tcPr>
            <w:tcW w:w="908" w:type="dxa"/>
            <w:vAlign w:val="center"/>
          </w:tcPr>
          <w:p w14:paraId="37E5F46A" w14:textId="3DFBBAA7" w:rsidR="00767887" w:rsidRPr="00930BD4" w:rsidRDefault="00767887" w:rsidP="001B3580">
            <w:pPr>
              <w:spacing w:after="0" w:line="240" w:lineRule="auto"/>
              <w:jc w:val="center"/>
              <w:rPr>
                <w:rFonts w:ascii="Times New Roman" w:hAnsi="Times New Roman"/>
                <w:sz w:val="24"/>
                <w:szCs w:val="24"/>
                <w:lang w:val="en-US"/>
              </w:rPr>
            </w:pPr>
            <w:r w:rsidRPr="00930BD4">
              <w:rPr>
                <w:rFonts w:ascii="Times New Roman" w:hAnsi="Times New Roman"/>
                <w:bCs/>
                <w:sz w:val="24"/>
                <w:szCs w:val="24"/>
                <w:lang w:val="en-US"/>
              </w:rPr>
              <w:t>8</w:t>
            </w:r>
            <w:r w:rsidR="0094124D">
              <w:rPr>
                <w:rFonts w:ascii="Times New Roman" w:hAnsi="Times New Roman"/>
                <w:bCs/>
                <w:sz w:val="24"/>
                <w:szCs w:val="24"/>
                <w:lang w:val="en-US"/>
              </w:rPr>
              <w:t>,</w:t>
            </w:r>
            <w:r w:rsidRPr="00930BD4">
              <w:rPr>
                <w:rFonts w:ascii="Times New Roman" w:hAnsi="Times New Roman"/>
                <w:bCs/>
                <w:sz w:val="24"/>
                <w:szCs w:val="24"/>
                <w:lang w:val="en-US"/>
              </w:rPr>
              <w:t>8</w:t>
            </w:r>
          </w:p>
        </w:tc>
        <w:tc>
          <w:tcPr>
            <w:tcW w:w="1190" w:type="dxa"/>
            <w:vAlign w:val="center"/>
          </w:tcPr>
          <w:p w14:paraId="0BDE5C87" w14:textId="603C3558"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19</w:t>
            </w:r>
            <w:r w:rsidR="0094124D">
              <w:rPr>
                <w:rFonts w:ascii="Times New Roman" w:hAnsi="Times New Roman"/>
                <w:sz w:val="24"/>
                <w:szCs w:val="24"/>
                <w:lang w:val="en-US"/>
              </w:rPr>
              <w:t>,</w:t>
            </w:r>
            <w:r w:rsidRPr="00930BD4">
              <w:rPr>
                <w:rFonts w:ascii="Times New Roman" w:hAnsi="Times New Roman"/>
                <w:sz w:val="24"/>
                <w:szCs w:val="24"/>
                <w:lang w:val="en-US"/>
              </w:rPr>
              <w:t>4</w:t>
            </w:r>
          </w:p>
        </w:tc>
        <w:tc>
          <w:tcPr>
            <w:tcW w:w="1014" w:type="dxa"/>
            <w:vAlign w:val="center"/>
          </w:tcPr>
          <w:p w14:paraId="6C906E99" w14:textId="6262CA92"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bCs/>
                <w:sz w:val="24"/>
                <w:szCs w:val="24"/>
                <w:lang w:val="en-US"/>
              </w:rPr>
              <w:t>20</w:t>
            </w:r>
            <w:r w:rsidR="0094124D">
              <w:rPr>
                <w:rFonts w:ascii="Times New Roman" w:hAnsi="Times New Roman"/>
                <w:bCs/>
                <w:sz w:val="24"/>
                <w:szCs w:val="24"/>
                <w:lang w:val="en-US"/>
              </w:rPr>
              <w:t>,</w:t>
            </w:r>
            <w:r w:rsidRPr="00930BD4">
              <w:rPr>
                <w:rFonts w:ascii="Times New Roman" w:hAnsi="Times New Roman"/>
                <w:bCs/>
                <w:sz w:val="24"/>
                <w:szCs w:val="24"/>
                <w:lang w:val="en-US"/>
              </w:rPr>
              <w:t>1</w:t>
            </w:r>
          </w:p>
        </w:tc>
        <w:tc>
          <w:tcPr>
            <w:tcW w:w="1269" w:type="dxa"/>
            <w:vAlign w:val="center"/>
          </w:tcPr>
          <w:p w14:paraId="7BEFCF53" w14:textId="06289DB4"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7</w:t>
            </w:r>
            <w:r w:rsidR="0094124D">
              <w:rPr>
                <w:rFonts w:ascii="Times New Roman" w:hAnsi="Times New Roman"/>
                <w:sz w:val="24"/>
                <w:szCs w:val="24"/>
                <w:lang w:val="en-US"/>
              </w:rPr>
              <w:t>,</w:t>
            </w:r>
            <w:r w:rsidRPr="00930BD4">
              <w:rPr>
                <w:rFonts w:ascii="Times New Roman" w:hAnsi="Times New Roman"/>
                <w:sz w:val="24"/>
                <w:szCs w:val="24"/>
                <w:lang w:val="en-US"/>
              </w:rPr>
              <w:t>8</w:t>
            </w:r>
          </w:p>
        </w:tc>
        <w:tc>
          <w:tcPr>
            <w:tcW w:w="984" w:type="dxa"/>
            <w:vAlign w:val="center"/>
          </w:tcPr>
          <w:p w14:paraId="39F1AB26" w14:textId="4E652B6B"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bCs/>
                <w:sz w:val="24"/>
                <w:szCs w:val="24"/>
                <w:lang w:val="en-US"/>
              </w:rPr>
              <w:t>7</w:t>
            </w:r>
            <w:r w:rsidR="0094124D">
              <w:rPr>
                <w:rFonts w:ascii="Times New Roman" w:hAnsi="Times New Roman"/>
                <w:bCs/>
                <w:sz w:val="24"/>
                <w:szCs w:val="24"/>
                <w:lang w:val="en-US"/>
              </w:rPr>
              <w:t>,</w:t>
            </w:r>
            <w:r w:rsidRPr="00930BD4">
              <w:rPr>
                <w:rFonts w:ascii="Times New Roman" w:hAnsi="Times New Roman"/>
                <w:bCs/>
                <w:sz w:val="24"/>
                <w:szCs w:val="24"/>
                <w:lang w:val="en-US"/>
              </w:rPr>
              <w:t>6</w:t>
            </w:r>
          </w:p>
        </w:tc>
        <w:tc>
          <w:tcPr>
            <w:tcW w:w="834" w:type="dxa"/>
            <w:vAlign w:val="center"/>
          </w:tcPr>
          <w:p w14:paraId="073F9E5C" w14:textId="0FC7C728" w:rsidR="00767887" w:rsidRPr="00930BD4" w:rsidRDefault="00767887" w:rsidP="00E5612D">
            <w:pPr>
              <w:spacing w:after="0" w:line="240" w:lineRule="auto"/>
              <w:jc w:val="center"/>
              <w:rPr>
                <w:rFonts w:ascii="Times New Roman" w:hAnsi="Times New Roman"/>
                <w:sz w:val="24"/>
                <w:szCs w:val="24"/>
                <w:lang w:val="en-US"/>
              </w:rPr>
            </w:pPr>
            <w:r w:rsidRPr="00930BD4">
              <w:rPr>
                <w:rFonts w:ascii="Times New Roman" w:hAnsi="Times New Roman"/>
                <w:bCs/>
                <w:sz w:val="24"/>
                <w:szCs w:val="24"/>
                <w:lang w:val="en-US"/>
              </w:rPr>
              <w:t>7</w:t>
            </w:r>
            <w:r w:rsidR="0094124D">
              <w:rPr>
                <w:rFonts w:ascii="Times New Roman" w:hAnsi="Times New Roman"/>
                <w:bCs/>
                <w:sz w:val="24"/>
                <w:szCs w:val="24"/>
                <w:lang w:val="en-US"/>
              </w:rPr>
              <w:t>,</w:t>
            </w:r>
            <w:r w:rsidRPr="00930BD4">
              <w:rPr>
                <w:rFonts w:ascii="Times New Roman" w:hAnsi="Times New Roman"/>
                <w:bCs/>
                <w:sz w:val="24"/>
                <w:szCs w:val="24"/>
                <w:lang w:val="en-US"/>
              </w:rPr>
              <w:t>6</w:t>
            </w:r>
          </w:p>
        </w:tc>
        <w:tc>
          <w:tcPr>
            <w:tcW w:w="1291" w:type="dxa"/>
            <w:vAlign w:val="center"/>
          </w:tcPr>
          <w:p w14:paraId="2EAAE2D3" w14:textId="77777777" w:rsidR="00767887" w:rsidRPr="00930BD4" w:rsidRDefault="00083BF3" w:rsidP="002C6F86">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х</w:t>
            </w:r>
          </w:p>
        </w:tc>
      </w:tr>
    </w:tbl>
    <w:p w14:paraId="3131671A" w14:textId="6C4AED2F" w:rsidR="00892907" w:rsidRPr="00930BD4" w:rsidRDefault="00892907" w:rsidP="002D519C">
      <w:pPr>
        <w:pStyle w:val="a7"/>
        <w:tabs>
          <w:tab w:val="left" w:pos="1418"/>
        </w:tabs>
        <w:spacing w:before="120" w:after="0" w:line="240" w:lineRule="auto"/>
        <w:ind w:left="0" w:firstLine="709"/>
        <w:contextualSpacing w:val="0"/>
        <w:jc w:val="both"/>
        <w:rPr>
          <w:rFonts w:ascii="Times New Roman" w:hAnsi="Times New Roman"/>
          <w:sz w:val="28"/>
          <w:szCs w:val="28"/>
          <w:lang w:val="en-US"/>
        </w:rPr>
      </w:pPr>
      <w:r w:rsidRPr="00930BD4">
        <w:rPr>
          <w:rFonts w:ascii="Times New Roman" w:hAnsi="Times New Roman"/>
          <w:sz w:val="28"/>
          <w:szCs w:val="28"/>
          <w:lang w:val="en-US"/>
        </w:rPr>
        <w:t xml:space="preserve">When using statistical calculations and analysis of the humus content in the soil in relation to the amount of precipitation </w:t>
      </w:r>
      <w:r w:rsidR="00D01BCE" w:rsidRPr="00930BD4">
        <w:rPr>
          <w:rFonts w:ascii="Times New Roman" w:hAnsi="Times New Roman"/>
          <w:sz w:val="28"/>
          <w:szCs w:val="28"/>
          <w:lang w:val="en-US"/>
        </w:rPr>
        <w:t xml:space="preserve">it was </w:t>
      </w:r>
      <w:r w:rsidRPr="00930BD4">
        <w:rPr>
          <w:rFonts w:ascii="Times New Roman" w:hAnsi="Times New Roman"/>
          <w:sz w:val="28"/>
          <w:szCs w:val="28"/>
          <w:lang w:val="en-US"/>
        </w:rPr>
        <w:t>established the following</w:t>
      </w:r>
      <w:r w:rsidR="00D01BCE" w:rsidRPr="00930BD4">
        <w:rPr>
          <w:rFonts w:ascii="Times New Roman" w:hAnsi="Times New Roman"/>
          <w:sz w:val="28"/>
          <w:szCs w:val="28"/>
          <w:lang w:val="en-US"/>
        </w:rPr>
        <w:t>: f</w:t>
      </w:r>
      <w:r w:rsidRPr="00930BD4">
        <w:rPr>
          <w:rFonts w:ascii="Times New Roman" w:hAnsi="Times New Roman"/>
          <w:sz w:val="28"/>
          <w:szCs w:val="28"/>
          <w:lang w:val="en-US"/>
        </w:rPr>
        <w:t xml:space="preserve">or the spring (March-May) and summer (June-August) periods, an average direct correlation was </w:t>
      </w:r>
      <w:r w:rsidR="00D01BCE" w:rsidRPr="00930BD4">
        <w:rPr>
          <w:rFonts w:ascii="Times New Roman" w:hAnsi="Times New Roman"/>
          <w:sz w:val="28"/>
          <w:szCs w:val="28"/>
          <w:lang w:val="en-US"/>
        </w:rPr>
        <w:t xml:space="preserve">recorded; </w:t>
      </w:r>
      <w:r w:rsidRPr="00930BD4">
        <w:rPr>
          <w:rFonts w:ascii="Times New Roman" w:hAnsi="Times New Roman"/>
          <w:sz w:val="28"/>
          <w:szCs w:val="28"/>
          <w:lang w:val="en-US"/>
        </w:rPr>
        <w:t>the correlation coefficient was r = 0</w:t>
      </w:r>
      <w:proofErr w:type="gramStart"/>
      <w:r w:rsidR="002045D1">
        <w:rPr>
          <w:rFonts w:ascii="Times New Roman" w:hAnsi="Times New Roman"/>
          <w:sz w:val="28"/>
          <w:szCs w:val="28"/>
          <w:lang w:val="en-US"/>
        </w:rPr>
        <w:t>,</w:t>
      </w:r>
      <w:r w:rsidRPr="00930BD4">
        <w:rPr>
          <w:rFonts w:ascii="Times New Roman" w:hAnsi="Times New Roman"/>
          <w:sz w:val="28"/>
          <w:szCs w:val="28"/>
          <w:lang w:val="en-US"/>
        </w:rPr>
        <w:t>52</w:t>
      </w:r>
      <w:proofErr w:type="gramEnd"/>
      <w:r w:rsidRPr="00930BD4">
        <w:rPr>
          <w:rFonts w:ascii="Times New Roman" w:hAnsi="Times New Roman"/>
          <w:sz w:val="28"/>
          <w:szCs w:val="28"/>
          <w:lang w:val="en-US"/>
        </w:rPr>
        <w:t xml:space="preserve"> and r = 0</w:t>
      </w:r>
      <w:r w:rsidR="002045D1">
        <w:rPr>
          <w:rFonts w:ascii="Times New Roman" w:hAnsi="Times New Roman"/>
          <w:sz w:val="28"/>
          <w:szCs w:val="28"/>
          <w:lang w:val="en-US"/>
        </w:rPr>
        <w:t>,</w:t>
      </w:r>
      <w:r w:rsidRPr="00930BD4">
        <w:rPr>
          <w:rFonts w:ascii="Times New Roman" w:hAnsi="Times New Roman"/>
          <w:sz w:val="28"/>
          <w:szCs w:val="28"/>
          <w:lang w:val="en-US"/>
        </w:rPr>
        <w:t>45</w:t>
      </w:r>
      <w:r w:rsidR="00D01BCE" w:rsidRPr="00930BD4">
        <w:rPr>
          <w:rFonts w:ascii="Times New Roman" w:hAnsi="Times New Roman"/>
          <w:sz w:val="28"/>
          <w:szCs w:val="28"/>
          <w:lang w:val="en-US"/>
        </w:rPr>
        <w:t xml:space="preserve"> respectively</w:t>
      </w:r>
      <w:r w:rsidRPr="00930BD4">
        <w:rPr>
          <w:rFonts w:ascii="Times New Roman" w:hAnsi="Times New Roman"/>
          <w:sz w:val="28"/>
          <w:szCs w:val="28"/>
          <w:lang w:val="en-US"/>
        </w:rPr>
        <w:t xml:space="preserve">, while for the autumn period (September-November) the </w:t>
      </w:r>
      <w:r w:rsidR="00D01BCE" w:rsidRPr="00930BD4">
        <w:rPr>
          <w:rFonts w:ascii="Times New Roman" w:hAnsi="Times New Roman"/>
          <w:sz w:val="28"/>
          <w:szCs w:val="28"/>
          <w:lang w:val="en-US"/>
        </w:rPr>
        <w:t xml:space="preserve">correlation </w:t>
      </w:r>
      <w:r w:rsidRPr="00930BD4">
        <w:rPr>
          <w:rFonts w:ascii="Times New Roman" w:hAnsi="Times New Roman"/>
          <w:sz w:val="28"/>
          <w:szCs w:val="28"/>
          <w:lang w:val="en-US"/>
        </w:rPr>
        <w:t xml:space="preserve">was average inverse, </w:t>
      </w:r>
      <w:r w:rsidR="00D01BCE" w:rsidRPr="00930BD4">
        <w:rPr>
          <w:rFonts w:ascii="Times New Roman" w:hAnsi="Times New Roman"/>
          <w:sz w:val="28"/>
          <w:szCs w:val="28"/>
          <w:lang w:val="en-US"/>
        </w:rPr>
        <w:t xml:space="preserve">and </w:t>
      </w:r>
      <w:r w:rsidRPr="00930BD4">
        <w:rPr>
          <w:rFonts w:ascii="Times New Roman" w:hAnsi="Times New Roman"/>
          <w:sz w:val="28"/>
          <w:szCs w:val="28"/>
          <w:lang w:val="en-US"/>
        </w:rPr>
        <w:t xml:space="preserve">the correlation coefficient r </w:t>
      </w:r>
      <w:r w:rsidR="00C00079" w:rsidRPr="00930BD4">
        <w:rPr>
          <w:rFonts w:ascii="Times New Roman" w:hAnsi="Times New Roman"/>
          <w:sz w:val="28"/>
          <w:szCs w:val="28"/>
          <w:lang w:val="en-US"/>
        </w:rPr>
        <w:t>was</w:t>
      </w:r>
      <w:r w:rsidRPr="00930BD4">
        <w:rPr>
          <w:rFonts w:ascii="Times New Roman" w:hAnsi="Times New Roman"/>
          <w:sz w:val="28"/>
          <w:szCs w:val="28"/>
          <w:lang w:val="en-US"/>
        </w:rPr>
        <w:t xml:space="preserve"> -0</w:t>
      </w:r>
      <w:r w:rsidR="002045D1">
        <w:rPr>
          <w:rFonts w:ascii="Times New Roman" w:hAnsi="Times New Roman"/>
          <w:sz w:val="28"/>
          <w:szCs w:val="28"/>
          <w:lang w:val="en-US"/>
        </w:rPr>
        <w:t>,</w:t>
      </w:r>
      <w:r w:rsidRPr="00930BD4">
        <w:rPr>
          <w:rFonts w:ascii="Times New Roman" w:hAnsi="Times New Roman"/>
          <w:sz w:val="28"/>
          <w:szCs w:val="28"/>
          <w:lang w:val="en-US"/>
        </w:rPr>
        <w:t>50.</w:t>
      </w:r>
    </w:p>
    <w:p w14:paraId="5152FC90" w14:textId="41BD529B" w:rsidR="00892907" w:rsidRPr="00930BD4" w:rsidRDefault="00892907" w:rsidP="00892907">
      <w:pPr>
        <w:pStyle w:val="a7"/>
        <w:tabs>
          <w:tab w:val="left" w:pos="1418"/>
        </w:tabs>
        <w:spacing w:after="0" w:line="240" w:lineRule="auto"/>
        <w:ind w:left="0" w:firstLine="709"/>
        <w:jc w:val="both"/>
        <w:rPr>
          <w:rFonts w:ascii="Times New Roman" w:hAnsi="Times New Roman"/>
          <w:sz w:val="28"/>
          <w:szCs w:val="28"/>
          <w:lang w:val="en-US"/>
        </w:rPr>
      </w:pPr>
      <w:r w:rsidRPr="00930BD4">
        <w:rPr>
          <w:rFonts w:ascii="Times New Roman" w:hAnsi="Times New Roman"/>
          <w:sz w:val="28"/>
          <w:szCs w:val="28"/>
          <w:lang w:val="en-US"/>
        </w:rPr>
        <w:t xml:space="preserve">The relationship between </w:t>
      </w:r>
      <w:r w:rsidR="00C00079" w:rsidRPr="00930BD4">
        <w:rPr>
          <w:rFonts w:ascii="Times New Roman" w:hAnsi="Times New Roman"/>
          <w:sz w:val="28"/>
          <w:szCs w:val="28"/>
          <w:lang w:val="en-US"/>
        </w:rPr>
        <w:t xml:space="preserve">the humus </w:t>
      </w:r>
      <w:r w:rsidRPr="00930BD4">
        <w:rPr>
          <w:rFonts w:ascii="Times New Roman" w:hAnsi="Times New Roman"/>
          <w:sz w:val="28"/>
          <w:szCs w:val="28"/>
          <w:lang w:val="en-US"/>
        </w:rPr>
        <w:t xml:space="preserve">content in soil and temperature regimes </w:t>
      </w:r>
      <w:r w:rsidR="00C00079" w:rsidRPr="00930BD4">
        <w:rPr>
          <w:rFonts w:ascii="Times New Roman" w:hAnsi="Times New Roman"/>
          <w:sz w:val="28"/>
          <w:szCs w:val="28"/>
          <w:lang w:val="en-US"/>
        </w:rPr>
        <w:t xml:space="preserve">was </w:t>
      </w:r>
      <w:r w:rsidRPr="00930BD4">
        <w:rPr>
          <w:rFonts w:ascii="Times New Roman" w:hAnsi="Times New Roman"/>
          <w:sz w:val="28"/>
          <w:szCs w:val="28"/>
          <w:lang w:val="en-US"/>
        </w:rPr>
        <w:t>in a somewhat different paradigm. During the spring (March-May) and summer (June-August) periods, a high negative correlation was observed</w:t>
      </w:r>
      <w:r w:rsidR="00C00079" w:rsidRPr="00930BD4">
        <w:rPr>
          <w:rFonts w:ascii="Times New Roman" w:hAnsi="Times New Roman"/>
          <w:sz w:val="28"/>
          <w:szCs w:val="28"/>
          <w:lang w:val="en-US"/>
        </w:rPr>
        <w:t xml:space="preserve"> and</w:t>
      </w:r>
      <w:r w:rsidRPr="00930BD4">
        <w:rPr>
          <w:rFonts w:ascii="Times New Roman" w:hAnsi="Times New Roman"/>
          <w:sz w:val="28"/>
          <w:szCs w:val="28"/>
          <w:lang w:val="en-US"/>
        </w:rPr>
        <w:t xml:space="preserve"> the correlation coefficient was r = -0</w:t>
      </w:r>
      <w:proofErr w:type="gramStart"/>
      <w:r w:rsidR="002045D1">
        <w:rPr>
          <w:rFonts w:ascii="Times New Roman" w:hAnsi="Times New Roman"/>
          <w:sz w:val="28"/>
          <w:szCs w:val="28"/>
          <w:lang w:val="en-US"/>
        </w:rPr>
        <w:t>,</w:t>
      </w:r>
      <w:r w:rsidRPr="00930BD4">
        <w:rPr>
          <w:rFonts w:ascii="Times New Roman" w:hAnsi="Times New Roman"/>
          <w:sz w:val="28"/>
          <w:szCs w:val="28"/>
          <w:lang w:val="en-US"/>
        </w:rPr>
        <w:t>74</w:t>
      </w:r>
      <w:proofErr w:type="gramEnd"/>
      <w:r w:rsidRPr="00930BD4">
        <w:rPr>
          <w:rFonts w:ascii="Times New Roman" w:hAnsi="Times New Roman"/>
          <w:sz w:val="28"/>
          <w:szCs w:val="28"/>
          <w:lang w:val="en-US"/>
        </w:rPr>
        <w:t xml:space="preserve"> and r = -0</w:t>
      </w:r>
      <w:r w:rsidR="002045D1">
        <w:rPr>
          <w:rFonts w:ascii="Times New Roman" w:hAnsi="Times New Roman"/>
          <w:sz w:val="28"/>
          <w:szCs w:val="28"/>
          <w:lang w:val="en-US"/>
        </w:rPr>
        <w:t>,</w:t>
      </w:r>
      <w:r w:rsidRPr="00930BD4">
        <w:rPr>
          <w:rFonts w:ascii="Times New Roman" w:hAnsi="Times New Roman"/>
          <w:sz w:val="28"/>
          <w:szCs w:val="28"/>
          <w:lang w:val="en-US"/>
        </w:rPr>
        <w:t>88</w:t>
      </w:r>
      <w:r w:rsidR="00C00079" w:rsidRPr="00930BD4">
        <w:rPr>
          <w:rFonts w:ascii="Times New Roman" w:hAnsi="Times New Roman"/>
          <w:sz w:val="28"/>
          <w:szCs w:val="28"/>
          <w:lang w:val="en-US"/>
        </w:rPr>
        <w:t xml:space="preserve"> respectively. D</w:t>
      </w:r>
      <w:r w:rsidRPr="00930BD4">
        <w:rPr>
          <w:rFonts w:ascii="Times New Roman" w:hAnsi="Times New Roman"/>
          <w:sz w:val="28"/>
          <w:szCs w:val="28"/>
          <w:lang w:val="en-US"/>
        </w:rPr>
        <w:t xml:space="preserve">uring the autumn period (September-November) the relationship was average inverse, </w:t>
      </w:r>
      <w:r w:rsidR="00C00079" w:rsidRPr="00930BD4">
        <w:rPr>
          <w:rFonts w:ascii="Times New Roman" w:hAnsi="Times New Roman"/>
          <w:sz w:val="28"/>
          <w:szCs w:val="28"/>
          <w:lang w:val="en-US"/>
        </w:rPr>
        <w:t xml:space="preserve">and </w:t>
      </w:r>
      <w:r w:rsidRPr="00930BD4">
        <w:rPr>
          <w:rFonts w:ascii="Times New Roman" w:hAnsi="Times New Roman"/>
          <w:sz w:val="28"/>
          <w:szCs w:val="28"/>
          <w:lang w:val="en-US"/>
        </w:rPr>
        <w:t xml:space="preserve">the correlation coefficient r </w:t>
      </w:r>
      <w:r w:rsidR="00C00079" w:rsidRPr="00930BD4">
        <w:rPr>
          <w:rFonts w:ascii="Times New Roman" w:hAnsi="Times New Roman"/>
          <w:sz w:val="28"/>
          <w:szCs w:val="28"/>
          <w:lang w:val="en-US"/>
        </w:rPr>
        <w:t xml:space="preserve">was </w:t>
      </w:r>
      <w:r w:rsidRPr="00930BD4">
        <w:rPr>
          <w:rFonts w:ascii="Times New Roman" w:hAnsi="Times New Roman"/>
          <w:sz w:val="28"/>
          <w:szCs w:val="28"/>
          <w:lang w:val="en-US"/>
        </w:rPr>
        <w:t>-0</w:t>
      </w:r>
      <w:proofErr w:type="gramStart"/>
      <w:r w:rsidR="002045D1">
        <w:rPr>
          <w:rFonts w:ascii="Times New Roman" w:hAnsi="Times New Roman"/>
          <w:sz w:val="28"/>
          <w:szCs w:val="28"/>
          <w:lang w:val="en-US"/>
        </w:rPr>
        <w:t>,</w:t>
      </w:r>
      <w:r w:rsidRPr="00930BD4">
        <w:rPr>
          <w:rFonts w:ascii="Times New Roman" w:hAnsi="Times New Roman"/>
          <w:sz w:val="28"/>
          <w:szCs w:val="28"/>
          <w:lang w:val="en-US"/>
        </w:rPr>
        <w:t>62</w:t>
      </w:r>
      <w:proofErr w:type="gramEnd"/>
      <w:r w:rsidRPr="00930BD4">
        <w:rPr>
          <w:rFonts w:ascii="Times New Roman" w:hAnsi="Times New Roman"/>
          <w:sz w:val="28"/>
          <w:szCs w:val="28"/>
          <w:lang w:val="en-US"/>
        </w:rPr>
        <w:t>.</w:t>
      </w:r>
    </w:p>
    <w:p w14:paraId="6EC1848F" w14:textId="063DF644" w:rsidR="00C00079" w:rsidRPr="00930BD4" w:rsidRDefault="00C00079" w:rsidP="00C00079">
      <w:pPr>
        <w:pStyle w:val="a7"/>
        <w:tabs>
          <w:tab w:val="left" w:pos="1418"/>
        </w:tabs>
        <w:spacing w:after="0" w:line="240" w:lineRule="auto"/>
        <w:ind w:left="0" w:firstLine="709"/>
        <w:jc w:val="both"/>
        <w:rPr>
          <w:rFonts w:ascii="Times New Roman" w:hAnsi="Times New Roman"/>
          <w:sz w:val="28"/>
          <w:szCs w:val="28"/>
          <w:lang w:val="en-US"/>
        </w:rPr>
      </w:pPr>
      <w:r w:rsidRPr="00930BD4">
        <w:rPr>
          <w:rFonts w:ascii="Times New Roman" w:hAnsi="Times New Roman"/>
          <w:sz w:val="28"/>
          <w:szCs w:val="28"/>
          <w:lang w:val="en-US"/>
        </w:rPr>
        <w:t xml:space="preserve">Long-term observations indicate that </w:t>
      </w:r>
      <w:r w:rsidR="00171BEA" w:rsidRPr="00930BD4">
        <w:rPr>
          <w:rFonts w:ascii="Times New Roman" w:hAnsi="Times New Roman"/>
          <w:sz w:val="28"/>
          <w:szCs w:val="28"/>
          <w:lang w:val="en-US"/>
        </w:rPr>
        <w:t xml:space="preserve">for </w:t>
      </w:r>
      <w:r w:rsidRPr="00930BD4">
        <w:rPr>
          <w:rFonts w:ascii="Times New Roman" w:hAnsi="Times New Roman"/>
          <w:sz w:val="28"/>
          <w:szCs w:val="28"/>
          <w:lang w:val="en-US"/>
        </w:rPr>
        <w:t xml:space="preserve">the entire period of the experiment with the permanent rye crop, the humus content in the dark gray </w:t>
      </w:r>
      <w:proofErr w:type="spellStart"/>
      <w:r w:rsidRPr="00930BD4">
        <w:rPr>
          <w:rFonts w:ascii="Times New Roman" w:hAnsi="Times New Roman"/>
          <w:sz w:val="28"/>
          <w:szCs w:val="28"/>
          <w:lang w:val="en-US"/>
        </w:rPr>
        <w:t>podzolized</w:t>
      </w:r>
      <w:proofErr w:type="spellEnd"/>
      <w:r w:rsidRPr="00930BD4">
        <w:rPr>
          <w:rFonts w:ascii="Times New Roman" w:hAnsi="Times New Roman"/>
          <w:sz w:val="28"/>
          <w:szCs w:val="28"/>
          <w:lang w:val="en-US"/>
        </w:rPr>
        <w:t xml:space="preserve"> soil </w:t>
      </w:r>
      <w:r w:rsidR="00171BEA" w:rsidRPr="00930BD4">
        <w:rPr>
          <w:rFonts w:ascii="Times New Roman" w:hAnsi="Times New Roman"/>
          <w:sz w:val="28"/>
          <w:szCs w:val="28"/>
          <w:lang w:val="en-US"/>
        </w:rPr>
        <w:t xml:space="preserve">has been </w:t>
      </w:r>
      <w:r w:rsidRPr="00930BD4">
        <w:rPr>
          <w:rFonts w:ascii="Times New Roman" w:hAnsi="Times New Roman"/>
          <w:sz w:val="28"/>
          <w:szCs w:val="28"/>
          <w:lang w:val="en-US"/>
        </w:rPr>
        <w:t>undergo</w:t>
      </w:r>
      <w:r w:rsidR="00171BEA" w:rsidRPr="00930BD4">
        <w:rPr>
          <w:rFonts w:ascii="Times New Roman" w:hAnsi="Times New Roman"/>
          <w:sz w:val="28"/>
          <w:szCs w:val="28"/>
          <w:lang w:val="en-US"/>
        </w:rPr>
        <w:t xml:space="preserve">ing </w:t>
      </w:r>
      <w:r w:rsidRPr="00930BD4">
        <w:rPr>
          <w:rFonts w:ascii="Times New Roman" w:hAnsi="Times New Roman"/>
          <w:sz w:val="28"/>
          <w:szCs w:val="28"/>
          <w:lang w:val="en-US"/>
        </w:rPr>
        <w:t xml:space="preserve">transformation, but this process </w:t>
      </w:r>
      <w:r w:rsidR="00171BEA" w:rsidRPr="00930BD4">
        <w:rPr>
          <w:rFonts w:ascii="Times New Roman" w:hAnsi="Times New Roman"/>
          <w:sz w:val="28"/>
          <w:szCs w:val="28"/>
          <w:lang w:val="en-US"/>
        </w:rPr>
        <w:t xml:space="preserve">is </w:t>
      </w:r>
      <w:r w:rsidRPr="00930BD4">
        <w:rPr>
          <w:rFonts w:ascii="Times New Roman" w:hAnsi="Times New Roman"/>
          <w:sz w:val="28"/>
          <w:szCs w:val="28"/>
          <w:lang w:val="en-US"/>
        </w:rPr>
        <w:t>relatively stable.</w:t>
      </w:r>
    </w:p>
    <w:p w14:paraId="54E51006" w14:textId="665AC7D3" w:rsidR="00C00079" w:rsidRPr="00930BD4" w:rsidRDefault="00C00079" w:rsidP="00C00079">
      <w:pPr>
        <w:pStyle w:val="a7"/>
        <w:tabs>
          <w:tab w:val="left" w:pos="1418"/>
        </w:tabs>
        <w:spacing w:after="0" w:line="240" w:lineRule="auto"/>
        <w:ind w:left="0" w:firstLine="720"/>
        <w:jc w:val="both"/>
        <w:rPr>
          <w:rFonts w:ascii="Times New Roman" w:hAnsi="Times New Roman"/>
          <w:sz w:val="28"/>
          <w:szCs w:val="28"/>
          <w:lang w:val="en-US"/>
        </w:rPr>
      </w:pPr>
      <w:r w:rsidRPr="00930BD4">
        <w:rPr>
          <w:rFonts w:ascii="Times New Roman" w:hAnsi="Times New Roman"/>
          <w:sz w:val="28"/>
          <w:szCs w:val="28"/>
          <w:lang w:val="en-US"/>
        </w:rPr>
        <w:t>Over the years of research, there has been a change in the qualitati</w:t>
      </w:r>
      <w:r w:rsidR="00171BEA" w:rsidRPr="00930BD4">
        <w:rPr>
          <w:rFonts w:ascii="Times New Roman" w:hAnsi="Times New Roman"/>
          <w:sz w:val="28"/>
          <w:szCs w:val="28"/>
          <w:lang w:val="en-US"/>
        </w:rPr>
        <w:t xml:space="preserve">ve indicators of humus in both </w:t>
      </w:r>
      <w:r w:rsidRPr="00930BD4">
        <w:rPr>
          <w:rFonts w:ascii="Times New Roman" w:hAnsi="Times New Roman"/>
          <w:sz w:val="28"/>
          <w:szCs w:val="28"/>
          <w:lang w:val="en-US"/>
        </w:rPr>
        <w:t xml:space="preserve">0–20 and 20–40 cm soil layers. In particular, the carbon content of </w:t>
      </w:r>
      <w:proofErr w:type="spellStart"/>
      <w:r w:rsidRPr="00930BD4">
        <w:rPr>
          <w:rFonts w:ascii="Times New Roman" w:hAnsi="Times New Roman"/>
          <w:sz w:val="28"/>
          <w:szCs w:val="28"/>
          <w:lang w:val="en-US"/>
        </w:rPr>
        <w:t>humic</w:t>
      </w:r>
      <w:proofErr w:type="spellEnd"/>
      <w:r w:rsidRPr="00930BD4">
        <w:rPr>
          <w:rFonts w:ascii="Times New Roman" w:hAnsi="Times New Roman"/>
          <w:sz w:val="28"/>
          <w:szCs w:val="28"/>
          <w:lang w:val="en-US"/>
        </w:rPr>
        <w:t xml:space="preserve"> acids during 1964, 1979, 2012, 2022 in 0–20 cm soil layer was in the following dynamics: 0</w:t>
      </w:r>
      <w:r w:rsidR="002045D1">
        <w:rPr>
          <w:rFonts w:ascii="Times New Roman" w:hAnsi="Times New Roman"/>
          <w:sz w:val="28"/>
          <w:szCs w:val="28"/>
          <w:lang w:val="en-US"/>
        </w:rPr>
        <w:t>,</w:t>
      </w:r>
      <w:r w:rsidRPr="00930BD4">
        <w:rPr>
          <w:rFonts w:ascii="Times New Roman" w:hAnsi="Times New Roman"/>
          <w:sz w:val="28"/>
          <w:szCs w:val="28"/>
          <w:lang w:val="en-US"/>
        </w:rPr>
        <w:t>353; 0</w:t>
      </w:r>
      <w:r w:rsidR="002045D1">
        <w:rPr>
          <w:rFonts w:ascii="Times New Roman" w:hAnsi="Times New Roman"/>
          <w:sz w:val="28"/>
          <w:szCs w:val="28"/>
          <w:lang w:val="en-US"/>
        </w:rPr>
        <w:t>,</w:t>
      </w:r>
      <w:r w:rsidRPr="00930BD4">
        <w:rPr>
          <w:rFonts w:ascii="Times New Roman" w:hAnsi="Times New Roman"/>
          <w:sz w:val="28"/>
          <w:szCs w:val="28"/>
          <w:lang w:val="en-US"/>
        </w:rPr>
        <w:t>288; 0</w:t>
      </w:r>
      <w:r w:rsidR="002045D1">
        <w:rPr>
          <w:rFonts w:ascii="Times New Roman" w:hAnsi="Times New Roman"/>
          <w:sz w:val="28"/>
          <w:szCs w:val="28"/>
          <w:lang w:val="en-US"/>
        </w:rPr>
        <w:t>,</w:t>
      </w:r>
      <w:r w:rsidRPr="00930BD4">
        <w:rPr>
          <w:rFonts w:ascii="Times New Roman" w:hAnsi="Times New Roman"/>
          <w:sz w:val="28"/>
          <w:szCs w:val="28"/>
          <w:lang w:val="en-US"/>
        </w:rPr>
        <w:t>307; 0</w:t>
      </w:r>
      <w:r w:rsidR="002045D1">
        <w:rPr>
          <w:rFonts w:ascii="Times New Roman" w:hAnsi="Times New Roman"/>
          <w:sz w:val="28"/>
          <w:szCs w:val="28"/>
          <w:lang w:val="en-US"/>
        </w:rPr>
        <w:t>,</w:t>
      </w:r>
      <w:r w:rsidRPr="00930BD4">
        <w:rPr>
          <w:rFonts w:ascii="Times New Roman" w:hAnsi="Times New Roman"/>
          <w:sz w:val="28"/>
          <w:szCs w:val="28"/>
          <w:lang w:val="en-US"/>
        </w:rPr>
        <w:t>294, and in 20–40 cm</w:t>
      </w:r>
      <w:r w:rsidR="00171BEA" w:rsidRPr="00930BD4">
        <w:rPr>
          <w:rFonts w:ascii="Times New Roman" w:hAnsi="Times New Roman"/>
          <w:sz w:val="28"/>
          <w:szCs w:val="28"/>
          <w:lang w:val="en-US"/>
        </w:rPr>
        <w:t xml:space="preserve"> soil layer it was </w:t>
      </w:r>
      <w:r w:rsidRPr="00930BD4">
        <w:rPr>
          <w:rFonts w:ascii="Times New Roman" w:hAnsi="Times New Roman"/>
          <w:sz w:val="28"/>
          <w:szCs w:val="28"/>
          <w:lang w:val="en-US"/>
        </w:rPr>
        <w:t>0</w:t>
      </w:r>
      <w:r w:rsidR="002045D1">
        <w:rPr>
          <w:rFonts w:ascii="Times New Roman" w:hAnsi="Times New Roman"/>
          <w:sz w:val="28"/>
          <w:szCs w:val="28"/>
          <w:lang w:val="en-US"/>
        </w:rPr>
        <w:t>,</w:t>
      </w:r>
      <w:r w:rsidRPr="00930BD4">
        <w:rPr>
          <w:rFonts w:ascii="Times New Roman" w:hAnsi="Times New Roman"/>
          <w:sz w:val="28"/>
          <w:szCs w:val="28"/>
          <w:lang w:val="en-US"/>
        </w:rPr>
        <w:t>258; 0</w:t>
      </w:r>
      <w:r w:rsidR="002045D1">
        <w:rPr>
          <w:rFonts w:ascii="Times New Roman" w:hAnsi="Times New Roman"/>
          <w:sz w:val="28"/>
          <w:szCs w:val="28"/>
          <w:lang w:val="en-US"/>
        </w:rPr>
        <w:t>,</w:t>
      </w:r>
      <w:r w:rsidRPr="00930BD4">
        <w:rPr>
          <w:rFonts w:ascii="Times New Roman" w:hAnsi="Times New Roman"/>
          <w:sz w:val="28"/>
          <w:szCs w:val="28"/>
          <w:lang w:val="en-US"/>
        </w:rPr>
        <w:t>261; 0</w:t>
      </w:r>
      <w:r w:rsidR="002045D1">
        <w:rPr>
          <w:rFonts w:ascii="Times New Roman" w:hAnsi="Times New Roman"/>
          <w:sz w:val="28"/>
          <w:szCs w:val="28"/>
          <w:lang w:val="en-US"/>
        </w:rPr>
        <w:t>,</w:t>
      </w:r>
      <w:r w:rsidRPr="00930BD4">
        <w:rPr>
          <w:rFonts w:ascii="Times New Roman" w:hAnsi="Times New Roman"/>
          <w:sz w:val="28"/>
          <w:szCs w:val="28"/>
          <w:lang w:val="en-US"/>
        </w:rPr>
        <w:t>234; 0</w:t>
      </w:r>
      <w:r w:rsidR="002045D1">
        <w:rPr>
          <w:rFonts w:ascii="Times New Roman" w:hAnsi="Times New Roman"/>
          <w:sz w:val="28"/>
          <w:szCs w:val="28"/>
          <w:lang w:val="en-US"/>
        </w:rPr>
        <w:t>,</w:t>
      </w:r>
      <w:r w:rsidRPr="00930BD4">
        <w:rPr>
          <w:rFonts w:ascii="Times New Roman" w:hAnsi="Times New Roman"/>
          <w:sz w:val="28"/>
          <w:szCs w:val="28"/>
          <w:lang w:val="en-US"/>
        </w:rPr>
        <w:t>246</w:t>
      </w:r>
      <w:r w:rsidR="00171BEA" w:rsidRPr="00930BD4">
        <w:rPr>
          <w:rFonts w:ascii="Times New Roman" w:hAnsi="Times New Roman"/>
          <w:sz w:val="28"/>
          <w:szCs w:val="28"/>
          <w:lang w:val="en-US"/>
        </w:rPr>
        <w:t xml:space="preserve"> respectively</w:t>
      </w:r>
      <w:r w:rsidRPr="00930BD4">
        <w:rPr>
          <w:rFonts w:ascii="Times New Roman" w:hAnsi="Times New Roman"/>
          <w:sz w:val="28"/>
          <w:szCs w:val="28"/>
          <w:lang w:val="en-US"/>
        </w:rPr>
        <w:t xml:space="preserve">. In a slightly different paradigm, this process occurred with the carbon of </w:t>
      </w:r>
      <w:proofErr w:type="spellStart"/>
      <w:r w:rsidRPr="00930BD4">
        <w:rPr>
          <w:rFonts w:ascii="Times New Roman" w:hAnsi="Times New Roman"/>
          <w:sz w:val="28"/>
          <w:szCs w:val="28"/>
          <w:lang w:val="en-US"/>
        </w:rPr>
        <w:t>fulvic</w:t>
      </w:r>
      <w:proofErr w:type="spellEnd"/>
      <w:r w:rsidRPr="00930BD4">
        <w:rPr>
          <w:rFonts w:ascii="Times New Roman" w:hAnsi="Times New Roman"/>
          <w:sz w:val="28"/>
          <w:szCs w:val="28"/>
          <w:lang w:val="en-US"/>
        </w:rPr>
        <w:t xml:space="preserve"> acids and, accordingly, by years and </w:t>
      </w:r>
      <w:r w:rsidR="00171BEA" w:rsidRPr="00930BD4">
        <w:rPr>
          <w:rFonts w:ascii="Times New Roman" w:hAnsi="Times New Roman"/>
          <w:sz w:val="28"/>
          <w:szCs w:val="28"/>
          <w:lang w:val="en-US"/>
        </w:rPr>
        <w:t xml:space="preserve">soil layers </w:t>
      </w:r>
      <w:r w:rsidRPr="00930BD4">
        <w:rPr>
          <w:rFonts w:ascii="Times New Roman" w:hAnsi="Times New Roman"/>
          <w:sz w:val="28"/>
          <w:szCs w:val="28"/>
          <w:lang w:val="en-US"/>
        </w:rPr>
        <w:t xml:space="preserve">it </w:t>
      </w:r>
      <w:r w:rsidR="00171BEA" w:rsidRPr="00930BD4">
        <w:rPr>
          <w:rFonts w:ascii="Times New Roman" w:hAnsi="Times New Roman"/>
          <w:sz w:val="28"/>
          <w:szCs w:val="28"/>
          <w:lang w:val="en-US"/>
        </w:rPr>
        <w:t xml:space="preserve">had </w:t>
      </w:r>
      <w:r w:rsidRPr="00930BD4">
        <w:rPr>
          <w:rFonts w:ascii="Times New Roman" w:hAnsi="Times New Roman"/>
          <w:sz w:val="28"/>
          <w:szCs w:val="28"/>
          <w:lang w:val="en-US"/>
        </w:rPr>
        <w:t>the following values: 0</w:t>
      </w:r>
      <w:r w:rsidR="002045D1">
        <w:rPr>
          <w:rFonts w:ascii="Times New Roman" w:hAnsi="Times New Roman"/>
          <w:sz w:val="28"/>
          <w:szCs w:val="28"/>
          <w:lang w:val="en-US"/>
        </w:rPr>
        <w:t>,</w:t>
      </w:r>
      <w:r w:rsidRPr="00930BD4">
        <w:rPr>
          <w:rFonts w:ascii="Times New Roman" w:hAnsi="Times New Roman"/>
          <w:sz w:val="28"/>
          <w:szCs w:val="28"/>
          <w:lang w:val="en-US"/>
        </w:rPr>
        <w:t>306; 0</w:t>
      </w:r>
      <w:r w:rsidR="002045D1">
        <w:rPr>
          <w:rFonts w:ascii="Times New Roman" w:hAnsi="Times New Roman"/>
          <w:sz w:val="28"/>
          <w:szCs w:val="28"/>
          <w:lang w:val="en-US"/>
        </w:rPr>
        <w:t>,</w:t>
      </w:r>
      <w:r w:rsidRPr="00930BD4">
        <w:rPr>
          <w:rFonts w:ascii="Times New Roman" w:hAnsi="Times New Roman"/>
          <w:sz w:val="28"/>
          <w:szCs w:val="28"/>
          <w:lang w:val="en-US"/>
        </w:rPr>
        <w:t>311; 0</w:t>
      </w:r>
      <w:r w:rsidR="002045D1">
        <w:rPr>
          <w:rFonts w:ascii="Times New Roman" w:hAnsi="Times New Roman"/>
          <w:sz w:val="28"/>
          <w:szCs w:val="28"/>
          <w:lang w:val="en-US"/>
        </w:rPr>
        <w:t>,</w:t>
      </w:r>
      <w:r w:rsidRPr="00930BD4">
        <w:rPr>
          <w:rFonts w:ascii="Times New Roman" w:hAnsi="Times New Roman"/>
          <w:sz w:val="28"/>
          <w:szCs w:val="28"/>
          <w:lang w:val="en-US"/>
        </w:rPr>
        <w:t>329; 0</w:t>
      </w:r>
      <w:r w:rsidR="002045D1">
        <w:rPr>
          <w:rFonts w:ascii="Times New Roman" w:hAnsi="Times New Roman"/>
          <w:sz w:val="28"/>
          <w:szCs w:val="28"/>
          <w:lang w:val="en-US"/>
        </w:rPr>
        <w:t>,</w:t>
      </w:r>
      <w:r w:rsidRPr="00930BD4">
        <w:rPr>
          <w:rFonts w:ascii="Times New Roman" w:hAnsi="Times New Roman"/>
          <w:sz w:val="28"/>
          <w:szCs w:val="28"/>
          <w:lang w:val="en-US"/>
        </w:rPr>
        <w:t>271 and 0</w:t>
      </w:r>
      <w:r w:rsidR="002045D1">
        <w:rPr>
          <w:rFonts w:ascii="Times New Roman" w:hAnsi="Times New Roman"/>
          <w:sz w:val="28"/>
          <w:szCs w:val="28"/>
          <w:lang w:val="en-US"/>
        </w:rPr>
        <w:t>,</w:t>
      </w:r>
      <w:r w:rsidRPr="00930BD4">
        <w:rPr>
          <w:rFonts w:ascii="Times New Roman" w:hAnsi="Times New Roman"/>
          <w:sz w:val="28"/>
          <w:szCs w:val="28"/>
          <w:lang w:val="en-US"/>
        </w:rPr>
        <w:t>210; 0</w:t>
      </w:r>
      <w:r w:rsidR="002045D1">
        <w:rPr>
          <w:rFonts w:ascii="Times New Roman" w:hAnsi="Times New Roman"/>
          <w:sz w:val="28"/>
          <w:szCs w:val="28"/>
          <w:lang w:val="en-US"/>
        </w:rPr>
        <w:t>,</w:t>
      </w:r>
      <w:r w:rsidRPr="00930BD4">
        <w:rPr>
          <w:rFonts w:ascii="Times New Roman" w:hAnsi="Times New Roman"/>
          <w:sz w:val="28"/>
          <w:szCs w:val="28"/>
          <w:lang w:val="en-US"/>
        </w:rPr>
        <w:t>225; 0</w:t>
      </w:r>
      <w:r w:rsidR="002045D1">
        <w:rPr>
          <w:rFonts w:ascii="Times New Roman" w:hAnsi="Times New Roman"/>
          <w:sz w:val="28"/>
          <w:szCs w:val="28"/>
          <w:lang w:val="en-US"/>
        </w:rPr>
        <w:t>,</w:t>
      </w:r>
      <w:r w:rsidRPr="00930BD4">
        <w:rPr>
          <w:rFonts w:ascii="Times New Roman" w:hAnsi="Times New Roman"/>
          <w:sz w:val="28"/>
          <w:szCs w:val="28"/>
          <w:lang w:val="en-US"/>
        </w:rPr>
        <w:t>236; 0</w:t>
      </w:r>
      <w:r w:rsidR="002045D1">
        <w:rPr>
          <w:rFonts w:ascii="Times New Roman" w:hAnsi="Times New Roman"/>
          <w:sz w:val="28"/>
          <w:szCs w:val="28"/>
          <w:lang w:val="en-US"/>
        </w:rPr>
        <w:t>,</w:t>
      </w:r>
      <w:r w:rsidRPr="00930BD4">
        <w:rPr>
          <w:rFonts w:ascii="Times New Roman" w:hAnsi="Times New Roman"/>
          <w:sz w:val="28"/>
          <w:szCs w:val="28"/>
          <w:lang w:val="en-US"/>
        </w:rPr>
        <w:t>220</w:t>
      </w:r>
      <w:r w:rsidR="00171BEA" w:rsidRPr="00930BD4">
        <w:rPr>
          <w:rFonts w:ascii="Times New Roman" w:hAnsi="Times New Roman"/>
          <w:sz w:val="28"/>
          <w:szCs w:val="28"/>
          <w:lang w:val="en-US"/>
        </w:rPr>
        <w:t xml:space="preserve"> respectively</w:t>
      </w:r>
      <w:r w:rsidRPr="00930BD4">
        <w:rPr>
          <w:rFonts w:ascii="Times New Roman" w:hAnsi="Times New Roman"/>
          <w:sz w:val="28"/>
          <w:szCs w:val="28"/>
          <w:lang w:val="en-US"/>
        </w:rPr>
        <w:t>.</w:t>
      </w:r>
    </w:p>
    <w:p w14:paraId="351B829A" w14:textId="388BA9D3" w:rsidR="00171BEA" w:rsidRPr="00930BD4" w:rsidRDefault="00171BEA" w:rsidP="002045D1">
      <w:pPr>
        <w:spacing w:after="0"/>
        <w:ind w:right="-142" w:firstLine="709"/>
        <w:jc w:val="both"/>
        <w:rPr>
          <w:rFonts w:ascii="Times New Roman" w:hAnsi="Times New Roman"/>
          <w:sz w:val="28"/>
          <w:szCs w:val="28"/>
          <w:lang w:val="en-US"/>
        </w:rPr>
      </w:pPr>
      <w:r w:rsidRPr="00930BD4">
        <w:rPr>
          <w:rFonts w:ascii="Times New Roman" w:hAnsi="Times New Roman"/>
          <w:sz w:val="28"/>
          <w:szCs w:val="28"/>
          <w:lang w:val="en-US"/>
        </w:rPr>
        <w:t xml:space="preserve">The ratio between the carbon of </w:t>
      </w:r>
      <w:proofErr w:type="spellStart"/>
      <w:r w:rsidRPr="00930BD4">
        <w:rPr>
          <w:rFonts w:ascii="Times New Roman" w:hAnsi="Times New Roman"/>
          <w:sz w:val="28"/>
          <w:szCs w:val="28"/>
          <w:lang w:val="en-US"/>
        </w:rPr>
        <w:t>humic</w:t>
      </w:r>
      <w:proofErr w:type="spellEnd"/>
      <w:r w:rsidRPr="00930BD4">
        <w:rPr>
          <w:rFonts w:ascii="Times New Roman" w:hAnsi="Times New Roman"/>
          <w:sz w:val="28"/>
          <w:szCs w:val="28"/>
          <w:lang w:val="en-US"/>
        </w:rPr>
        <w:t xml:space="preserve"> and </w:t>
      </w:r>
      <w:proofErr w:type="spellStart"/>
      <w:r w:rsidRPr="00930BD4">
        <w:rPr>
          <w:rFonts w:ascii="Times New Roman" w:hAnsi="Times New Roman"/>
          <w:sz w:val="28"/>
          <w:szCs w:val="28"/>
          <w:lang w:val="en-US"/>
        </w:rPr>
        <w:t>fulvic</w:t>
      </w:r>
      <w:proofErr w:type="spellEnd"/>
      <w:r w:rsidRPr="00930BD4">
        <w:rPr>
          <w:rFonts w:ascii="Times New Roman" w:hAnsi="Times New Roman"/>
          <w:sz w:val="28"/>
          <w:szCs w:val="28"/>
          <w:lang w:val="en-US"/>
        </w:rPr>
        <w:t xml:space="preserve"> acids also changed throughout the entire observation period. Thus, if in 1964 this indicator in the upper and lower layers of the soil was 1</w:t>
      </w:r>
      <w:r w:rsidR="002045D1">
        <w:rPr>
          <w:rFonts w:ascii="Times New Roman" w:hAnsi="Times New Roman"/>
          <w:sz w:val="28"/>
          <w:szCs w:val="28"/>
          <w:lang w:val="en-US"/>
        </w:rPr>
        <w:t>,</w:t>
      </w:r>
      <w:r w:rsidRPr="00930BD4">
        <w:rPr>
          <w:rFonts w:ascii="Times New Roman" w:hAnsi="Times New Roman"/>
          <w:sz w:val="28"/>
          <w:szCs w:val="28"/>
          <w:lang w:val="en-US"/>
        </w:rPr>
        <w:t>15 and 1</w:t>
      </w:r>
      <w:r w:rsidR="002045D1">
        <w:rPr>
          <w:rFonts w:ascii="Times New Roman" w:hAnsi="Times New Roman"/>
          <w:sz w:val="28"/>
          <w:szCs w:val="28"/>
          <w:lang w:val="en-US"/>
        </w:rPr>
        <w:t>,</w:t>
      </w:r>
      <w:r w:rsidRPr="00930BD4">
        <w:rPr>
          <w:rFonts w:ascii="Times New Roman" w:hAnsi="Times New Roman"/>
          <w:sz w:val="28"/>
          <w:szCs w:val="28"/>
          <w:lang w:val="en-US"/>
        </w:rPr>
        <w:t>26, respectively, then in</w:t>
      </w:r>
      <w:r w:rsidR="00557627" w:rsidRPr="00930BD4">
        <w:rPr>
          <w:rFonts w:ascii="Times New Roman" w:hAnsi="Times New Roman"/>
          <w:sz w:val="28"/>
          <w:szCs w:val="28"/>
          <w:lang w:val="en-US"/>
        </w:rPr>
        <w:t xml:space="preserve"> 1979 it was 0</w:t>
      </w:r>
      <w:r w:rsidR="002045D1">
        <w:rPr>
          <w:rFonts w:ascii="Times New Roman" w:hAnsi="Times New Roman"/>
          <w:sz w:val="28"/>
          <w:szCs w:val="28"/>
          <w:lang w:val="en-US"/>
        </w:rPr>
        <w:t>,</w:t>
      </w:r>
      <w:r w:rsidR="00557627" w:rsidRPr="00930BD4">
        <w:rPr>
          <w:rFonts w:ascii="Times New Roman" w:hAnsi="Times New Roman"/>
          <w:sz w:val="28"/>
          <w:szCs w:val="28"/>
          <w:lang w:val="en-US"/>
        </w:rPr>
        <w:t>93 and 1</w:t>
      </w:r>
      <w:r w:rsidR="002045D1">
        <w:rPr>
          <w:rFonts w:ascii="Times New Roman" w:hAnsi="Times New Roman"/>
          <w:sz w:val="28"/>
          <w:szCs w:val="28"/>
          <w:lang w:val="en-US"/>
        </w:rPr>
        <w:t>,</w:t>
      </w:r>
      <w:r w:rsidR="00557627" w:rsidRPr="00930BD4">
        <w:rPr>
          <w:rFonts w:ascii="Times New Roman" w:hAnsi="Times New Roman"/>
          <w:sz w:val="28"/>
          <w:szCs w:val="28"/>
          <w:lang w:val="en-US"/>
        </w:rPr>
        <w:t xml:space="preserve">16, </w:t>
      </w:r>
      <w:r w:rsidRPr="00930BD4">
        <w:rPr>
          <w:rFonts w:ascii="Times New Roman" w:hAnsi="Times New Roman"/>
          <w:sz w:val="28"/>
          <w:szCs w:val="28"/>
          <w:lang w:val="en-US"/>
        </w:rPr>
        <w:t>in 2012 it was 0</w:t>
      </w:r>
      <w:r w:rsidR="002045D1">
        <w:rPr>
          <w:rFonts w:ascii="Times New Roman" w:hAnsi="Times New Roman"/>
          <w:sz w:val="28"/>
          <w:szCs w:val="28"/>
          <w:lang w:val="en-US"/>
        </w:rPr>
        <w:t>,</w:t>
      </w:r>
      <w:r w:rsidRPr="00930BD4">
        <w:rPr>
          <w:rFonts w:ascii="Times New Roman" w:hAnsi="Times New Roman"/>
          <w:sz w:val="28"/>
          <w:szCs w:val="28"/>
          <w:lang w:val="en-US"/>
        </w:rPr>
        <w:t>93 and 0</w:t>
      </w:r>
      <w:r w:rsidR="002045D1">
        <w:rPr>
          <w:rFonts w:ascii="Times New Roman" w:hAnsi="Times New Roman"/>
          <w:sz w:val="28"/>
          <w:szCs w:val="28"/>
          <w:lang w:val="en-US"/>
        </w:rPr>
        <w:t>,</w:t>
      </w:r>
      <w:r w:rsidRPr="00930BD4">
        <w:rPr>
          <w:rFonts w:ascii="Times New Roman" w:hAnsi="Times New Roman"/>
          <w:sz w:val="28"/>
          <w:szCs w:val="28"/>
          <w:lang w:val="en-US"/>
        </w:rPr>
        <w:t>99, and in 2022 it was 1</w:t>
      </w:r>
      <w:r w:rsidR="002045D1">
        <w:rPr>
          <w:rFonts w:ascii="Times New Roman" w:hAnsi="Times New Roman"/>
          <w:sz w:val="28"/>
          <w:szCs w:val="28"/>
          <w:lang w:val="en-US"/>
        </w:rPr>
        <w:t>,</w:t>
      </w:r>
      <w:r w:rsidRPr="00930BD4">
        <w:rPr>
          <w:rFonts w:ascii="Times New Roman" w:hAnsi="Times New Roman"/>
          <w:sz w:val="28"/>
          <w:szCs w:val="28"/>
          <w:lang w:val="en-US"/>
        </w:rPr>
        <w:t>08 and 1</w:t>
      </w:r>
      <w:r w:rsidR="002045D1">
        <w:rPr>
          <w:rFonts w:ascii="Times New Roman" w:hAnsi="Times New Roman"/>
          <w:sz w:val="28"/>
          <w:szCs w:val="28"/>
          <w:lang w:val="en-US"/>
        </w:rPr>
        <w:t>,</w:t>
      </w:r>
      <w:r w:rsidRPr="00930BD4">
        <w:rPr>
          <w:rFonts w:ascii="Times New Roman" w:hAnsi="Times New Roman"/>
          <w:sz w:val="28"/>
          <w:szCs w:val="28"/>
          <w:lang w:val="en-US"/>
        </w:rPr>
        <w:t xml:space="preserve">12 units (Table 3). Despite the dynamics of this indicator during the research, the type of humus was static - </w:t>
      </w:r>
      <w:proofErr w:type="spellStart"/>
      <w:r w:rsidRPr="00930BD4">
        <w:rPr>
          <w:rFonts w:ascii="Times New Roman" w:hAnsi="Times New Roman"/>
          <w:sz w:val="28"/>
          <w:szCs w:val="28"/>
          <w:lang w:val="en-US"/>
        </w:rPr>
        <w:t>fulvate-humate</w:t>
      </w:r>
      <w:proofErr w:type="spellEnd"/>
      <w:r w:rsidRPr="00930BD4">
        <w:rPr>
          <w:rFonts w:ascii="Times New Roman" w:hAnsi="Times New Roman"/>
          <w:sz w:val="28"/>
          <w:szCs w:val="28"/>
          <w:lang w:val="en-US"/>
        </w:rPr>
        <w:t>.</w:t>
      </w:r>
    </w:p>
    <w:p w14:paraId="7FA7F4E0" w14:textId="7588218D" w:rsidR="00171BEA" w:rsidRPr="002045D1" w:rsidRDefault="002045D1" w:rsidP="002045D1">
      <w:pPr>
        <w:spacing w:before="120" w:after="0"/>
        <w:ind w:right="-142"/>
        <w:rPr>
          <w:rFonts w:ascii="Times New Roman" w:hAnsi="Times New Roman"/>
          <w:sz w:val="28"/>
          <w:szCs w:val="28"/>
          <w:lang w:val="en-US"/>
        </w:rPr>
      </w:pPr>
      <w:r w:rsidRPr="002045D1">
        <w:rPr>
          <w:rFonts w:ascii="Times New Roman" w:hAnsi="Times New Roman"/>
          <w:sz w:val="28"/>
          <w:szCs w:val="28"/>
          <w:lang w:val="en-US"/>
        </w:rPr>
        <w:t>3. </w:t>
      </w:r>
      <w:r w:rsidR="00171BEA" w:rsidRPr="002045D1">
        <w:rPr>
          <w:rFonts w:ascii="Times New Roman" w:hAnsi="Times New Roman"/>
          <w:sz w:val="28"/>
          <w:szCs w:val="28"/>
          <w:lang w:val="en-US"/>
        </w:rPr>
        <w:t xml:space="preserve">Composition of soil humus during </w:t>
      </w:r>
      <w:r w:rsidR="006A1801" w:rsidRPr="002045D1">
        <w:rPr>
          <w:rFonts w:ascii="Times New Roman" w:hAnsi="Times New Roman"/>
          <w:sz w:val="28"/>
          <w:szCs w:val="28"/>
          <w:lang w:val="en-US"/>
        </w:rPr>
        <w:t xml:space="preserve">cultivating </w:t>
      </w:r>
      <w:r w:rsidR="00171BEA" w:rsidRPr="002045D1">
        <w:rPr>
          <w:rFonts w:ascii="Times New Roman" w:hAnsi="Times New Roman"/>
          <w:sz w:val="28"/>
          <w:szCs w:val="28"/>
          <w:lang w:val="en-US"/>
        </w:rPr>
        <w:t>winter rye</w:t>
      </w:r>
      <w:r w:rsidR="006A1801" w:rsidRPr="002045D1">
        <w:rPr>
          <w:rFonts w:ascii="Times New Roman" w:hAnsi="Times New Roman"/>
          <w:sz w:val="28"/>
          <w:szCs w:val="28"/>
          <w:lang w:val="en-US"/>
        </w:rPr>
        <w:t xml:space="preserve"> in constant crops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992"/>
        <w:gridCol w:w="850"/>
        <w:gridCol w:w="851"/>
        <w:gridCol w:w="992"/>
        <w:gridCol w:w="851"/>
        <w:gridCol w:w="850"/>
        <w:gridCol w:w="851"/>
        <w:gridCol w:w="814"/>
      </w:tblGrid>
      <w:tr w:rsidR="00083BF3" w:rsidRPr="00930BD4" w14:paraId="40C04576" w14:textId="77777777" w:rsidTr="00B92B1C">
        <w:tc>
          <w:tcPr>
            <w:tcW w:w="2660" w:type="dxa"/>
            <w:vMerge w:val="restart"/>
            <w:vAlign w:val="center"/>
          </w:tcPr>
          <w:p w14:paraId="01090C2C" w14:textId="4DA62E85" w:rsidR="00083BF3"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Indicators</w:t>
            </w:r>
          </w:p>
        </w:tc>
        <w:tc>
          <w:tcPr>
            <w:tcW w:w="7051" w:type="dxa"/>
            <w:gridSpan w:val="8"/>
          </w:tcPr>
          <w:p w14:paraId="5324AAFB" w14:textId="2FA428C0" w:rsidR="00083BF3"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Years</w:t>
            </w:r>
          </w:p>
        </w:tc>
      </w:tr>
      <w:tr w:rsidR="00083BF3" w:rsidRPr="00930BD4" w14:paraId="299E1029" w14:textId="77777777" w:rsidTr="00B92B1C">
        <w:trPr>
          <w:trHeight w:val="206"/>
        </w:trPr>
        <w:tc>
          <w:tcPr>
            <w:tcW w:w="2660" w:type="dxa"/>
            <w:vMerge/>
          </w:tcPr>
          <w:p w14:paraId="2B35A2D9" w14:textId="77777777" w:rsidR="00083BF3" w:rsidRPr="00930BD4" w:rsidRDefault="00083BF3" w:rsidP="00083BF3">
            <w:pPr>
              <w:pStyle w:val="a7"/>
              <w:tabs>
                <w:tab w:val="left" w:pos="1418"/>
              </w:tabs>
              <w:spacing w:after="0" w:line="240" w:lineRule="auto"/>
              <w:ind w:left="0"/>
              <w:jc w:val="center"/>
              <w:rPr>
                <w:rFonts w:ascii="Times New Roman" w:hAnsi="Times New Roman"/>
                <w:sz w:val="24"/>
                <w:szCs w:val="24"/>
                <w:lang w:val="en-US"/>
              </w:rPr>
            </w:pPr>
          </w:p>
        </w:tc>
        <w:tc>
          <w:tcPr>
            <w:tcW w:w="1842" w:type="dxa"/>
            <w:gridSpan w:val="2"/>
          </w:tcPr>
          <w:p w14:paraId="43B536A6" w14:textId="77777777" w:rsidR="00083BF3" w:rsidRPr="00930BD4" w:rsidRDefault="00083BF3" w:rsidP="00083BF3">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1964</w:t>
            </w:r>
          </w:p>
        </w:tc>
        <w:tc>
          <w:tcPr>
            <w:tcW w:w="1843" w:type="dxa"/>
            <w:gridSpan w:val="2"/>
          </w:tcPr>
          <w:p w14:paraId="19FE53A7" w14:textId="77777777" w:rsidR="00083BF3" w:rsidRPr="00930BD4" w:rsidRDefault="00083BF3" w:rsidP="00083BF3">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1979</w:t>
            </w:r>
          </w:p>
        </w:tc>
        <w:tc>
          <w:tcPr>
            <w:tcW w:w="1701" w:type="dxa"/>
            <w:gridSpan w:val="2"/>
          </w:tcPr>
          <w:p w14:paraId="4CDBDCDF" w14:textId="77777777" w:rsidR="00083BF3" w:rsidRPr="00930BD4" w:rsidRDefault="00083BF3" w:rsidP="00083BF3">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2012</w:t>
            </w:r>
          </w:p>
        </w:tc>
        <w:tc>
          <w:tcPr>
            <w:tcW w:w="1665" w:type="dxa"/>
            <w:gridSpan w:val="2"/>
          </w:tcPr>
          <w:p w14:paraId="29B5417D" w14:textId="77777777" w:rsidR="00083BF3" w:rsidRPr="00930BD4" w:rsidRDefault="00083BF3" w:rsidP="00083BF3">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2022</w:t>
            </w:r>
          </w:p>
        </w:tc>
      </w:tr>
      <w:tr w:rsidR="00083BF3" w:rsidRPr="00930BD4" w14:paraId="4BA3AA97" w14:textId="77777777" w:rsidTr="00B92B1C">
        <w:tc>
          <w:tcPr>
            <w:tcW w:w="2660" w:type="dxa"/>
            <w:vMerge/>
          </w:tcPr>
          <w:p w14:paraId="2FDEADC4" w14:textId="77777777" w:rsidR="00083BF3" w:rsidRPr="00930BD4" w:rsidRDefault="00083BF3" w:rsidP="00083BF3">
            <w:pPr>
              <w:pStyle w:val="a7"/>
              <w:tabs>
                <w:tab w:val="left" w:pos="1418"/>
              </w:tabs>
              <w:spacing w:after="0" w:line="240" w:lineRule="auto"/>
              <w:ind w:left="0"/>
              <w:jc w:val="center"/>
              <w:rPr>
                <w:rFonts w:ascii="Times New Roman" w:hAnsi="Times New Roman"/>
                <w:sz w:val="24"/>
                <w:szCs w:val="24"/>
                <w:lang w:val="en-US"/>
              </w:rPr>
            </w:pPr>
          </w:p>
        </w:tc>
        <w:tc>
          <w:tcPr>
            <w:tcW w:w="7051" w:type="dxa"/>
            <w:gridSpan w:val="8"/>
          </w:tcPr>
          <w:p w14:paraId="0CBD0CE0" w14:textId="428085CB" w:rsidR="00083BF3"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Soil layer</w:t>
            </w:r>
            <w:r w:rsidR="00083BF3" w:rsidRPr="00930BD4">
              <w:rPr>
                <w:rFonts w:ascii="Times New Roman" w:hAnsi="Times New Roman"/>
                <w:sz w:val="24"/>
                <w:szCs w:val="24"/>
                <w:lang w:val="en-US"/>
              </w:rPr>
              <w:t xml:space="preserve">, </w:t>
            </w:r>
            <w:r w:rsidRPr="00930BD4">
              <w:rPr>
                <w:rFonts w:ascii="Times New Roman" w:hAnsi="Times New Roman"/>
                <w:sz w:val="24"/>
                <w:szCs w:val="24"/>
                <w:lang w:val="en-US"/>
              </w:rPr>
              <w:t>cm</w:t>
            </w:r>
          </w:p>
        </w:tc>
      </w:tr>
      <w:tr w:rsidR="002C6F86" w:rsidRPr="00930BD4" w14:paraId="5A01C427" w14:textId="77777777" w:rsidTr="00B92B1C">
        <w:tc>
          <w:tcPr>
            <w:tcW w:w="2660" w:type="dxa"/>
            <w:vMerge/>
          </w:tcPr>
          <w:p w14:paraId="60D44C0E" w14:textId="77777777" w:rsidR="002C6F86" w:rsidRPr="00930BD4" w:rsidRDefault="002C6F86" w:rsidP="002C6F86">
            <w:pPr>
              <w:pStyle w:val="a7"/>
              <w:tabs>
                <w:tab w:val="left" w:pos="1418"/>
              </w:tabs>
              <w:spacing w:after="0" w:line="240" w:lineRule="auto"/>
              <w:ind w:left="0"/>
              <w:jc w:val="center"/>
              <w:rPr>
                <w:rFonts w:ascii="Times New Roman" w:hAnsi="Times New Roman"/>
                <w:sz w:val="24"/>
                <w:szCs w:val="24"/>
                <w:lang w:val="en-US"/>
              </w:rPr>
            </w:pPr>
          </w:p>
        </w:tc>
        <w:tc>
          <w:tcPr>
            <w:tcW w:w="992" w:type="dxa"/>
          </w:tcPr>
          <w:p w14:paraId="4B768FD3" w14:textId="77777777" w:rsidR="002C6F86" w:rsidRPr="00930BD4" w:rsidRDefault="002C6F86" w:rsidP="002C6F86">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Pr="00930BD4">
              <w:rPr>
                <w:rFonts w:ascii="Times New Roman" w:hAnsi="Times New Roman"/>
                <w:sz w:val="24"/>
                <w:szCs w:val="28"/>
                <w:lang w:val="en-US"/>
              </w:rPr>
              <w:t>–</w:t>
            </w:r>
            <w:r w:rsidRPr="00930BD4">
              <w:rPr>
                <w:rFonts w:ascii="Times New Roman" w:hAnsi="Times New Roman"/>
                <w:sz w:val="24"/>
                <w:szCs w:val="24"/>
                <w:lang w:val="en-US"/>
              </w:rPr>
              <w:t>20</w:t>
            </w:r>
          </w:p>
        </w:tc>
        <w:tc>
          <w:tcPr>
            <w:tcW w:w="850" w:type="dxa"/>
          </w:tcPr>
          <w:p w14:paraId="1E786A38" w14:textId="77777777" w:rsidR="002C6F86" w:rsidRPr="00930BD4" w:rsidRDefault="002C6F86" w:rsidP="002C6F86">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20</w:t>
            </w:r>
            <w:r w:rsidRPr="00930BD4">
              <w:rPr>
                <w:rFonts w:ascii="Times New Roman" w:hAnsi="Times New Roman"/>
                <w:sz w:val="24"/>
                <w:szCs w:val="28"/>
                <w:lang w:val="en-US"/>
              </w:rPr>
              <w:t>–</w:t>
            </w:r>
            <w:r w:rsidRPr="00930BD4">
              <w:rPr>
                <w:rFonts w:ascii="Times New Roman" w:hAnsi="Times New Roman"/>
                <w:sz w:val="24"/>
                <w:szCs w:val="24"/>
                <w:lang w:val="en-US"/>
              </w:rPr>
              <w:t>40</w:t>
            </w:r>
          </w:p>
        </w:tc>
        <w:tc>
          <w:tcPr>
            <w:tcW w:w="851" w:type="dxa"/>
          </w:tcPr>
          <w:p w14:paraId="0C8FB4A6" w14:textId="77777777" w:rsidR="002C6F86" w:rsidRPr="00930BD4" w:rsidRDefault="002C6F86" w:rsidP="002C6F86">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Pr="00930BD4">
              <w:rPr>
                <w:rFonts w:ascii="Times New Roman" w:hAnsi="Times New Roman"/>
                <w:sz w:val="24"/>
                <w:szCs w:val="28"/>
                <w:lang w:val="en-US"/>
              </w:rPr>
              <w:t>–</w:t>
            </w:r>
            <w:r w:rsidRPr="00930BD4">
              <w:rPr>
                <w:rFonts w:ascii="Times New Roman" w:hAnsi="Times New Roman"/>
                <w:sz w:val="24"/>
                <w:szCs w:val="24"/>
                <w:lang w:val="en-US"/>
              </w:rPr>
              <w:t>20</w:t>
            </w:r>
          </w:p>
        </w:tc>
        <w:tc>
          <w:tcPr>
            <w:tcW w:w="992" w:type="dxa"/>
          </w:tcPr>
          <w:p w14:paraId="0011F0AB" w14:textId="77777777" w:rsidR="002C6F86" w:rsidRPr="00930BD4" w:rsidRDefault="002C6F86" w:rsidP="002C6F86">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20</w:t>
            </w:r>
            <w:r w:rsidRPr="00930BD4">
              <w:rPr>
                <w:rFonts w:ascii="Times New Roman" w:hAnsi="Times New Roman"/>
                <w:sz w:val="24"/>
                <w:szCs w:val="28"/>
                <w:lang w:val="en-US"/>
              </w:rPr>
              <w:t>–</w:t>
            </w:r>
            <w:r w:rsidRPr="00930BD4">
              <w:rPr>
                <w:rFonts w:ascii="Times New Roman" w:hAnsi="Times New Roman"/>
                <w:sz w:val="24"/>
                <w:szCs w:val="24"/>
                <w:lang w:val="en-US"/>
              </w:rPr>
              <w:t>40</w:t>
            </w:r>
          </w:p>
        </w:tc>
        <w:tc>
          <w:tcPr>
            <w:tcW w:w="851" w:type="dxa"/>
          </w:tcPr>
          <w:p w14:paraId="4B4A719D" w14:textId="77777777" w:rsidR="002C6F86" w:rsidRPr="00930BD4" w:rsidRDefault="002C6F86" w:rsidP="002C6F86">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Pr="00930BD4">
              <w:rPr>
                <w:rFonts w:ascii="Times New Roman" w:hAnsi="Times New Roman"/>
                <w:sz w:val="24"/>
                <w:szCs w:val="28"/>
                <w:lang w:val="en-US"/>
              </w:rPr>
              <w:t>–</w:t>
            </w:r>
            <w:r w:rsidRPr="00930BD4">
              <w:rPr>
                <w:rFonts w:ascii="Times New Roman" w:hAnsi="Times New Roman"/>
                <w:sz w:val="24"/>
                <w:szCs w:val="24"/>
                <w:lang w:val="en-US"/>
              </w:rPr>
              <w:t>20</w:t>
            </w:r>
          </w:p>
        </w:tc>
        <w:tc>
          <w:tcPr>
            <w:tcW w:w="850" w:type="dxa"/>
          </w:tcPr>
          <w:p w14:paraId="01F5754C" w14:textId="77777777" w:rsidR="002C6F86" w:rsidRPr="00930BD4" w:rsidRDefault="002C6F86" w:rsidP="002C6F86">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20</w:t>
            </w:r>
            <w:r w:rsidRPr="00930BD4">
              <w:rPr>
                <w:rFonts w:ascii="Times New Roman" w:hAnsi="Times New Roman"/>
                <w:sz w:val="24"/>
                <w:szCs w:val="28"/>
                <w:lang w:val="en-US"/>
              </w:rPr>
              <w:t>–</w:t>
            </w:r>
            <w:r w:rsidRPr="00930BD4">
              <w:rPr>
                <w:rFonts w:ascii="Times New Roman" w:hAnsi="Times New Roman"/>
                <w:sz w:val="24"/>
                <w:szCs w:val="24"/>
                <w:lang w:val="en-US"/>
              </w:rPr>
              <w:t>40</w:t>
            </w:r>
          </w:p>
        </w:tc>
        <w:tc>
          <w:tcPr>
            <w:tcW w:w="851" w:type="dxa"/>
          </w:tcPr>
          <w:p w14:paraId="40A19CE1" w14:textId="77777777" w:rsidR="002C6F86" w:rsidRPr="00930BD4" w:rsidRDefault="002C6F86" w:rsidP="002C6F86">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Pr="00930BD4">
              <w:rPr>
                <w:rFonts w:ascii="Times New Roman" w:hAnsi="Times New Roman"/>
                <w:sz w:val="24"/>
                <w:szCs w:val="28"/>
                <w:lang w:val="en-US"/>
              </w:rPr>
              <w:t>–</w:t>
            </w:r>
            <w:r w:rsidRPr="00930BD4">
              <w:rPr>
                <w:rFonts w:ascii="Times New Roman" w:hAnsi="Times New Roman"/>
                <w:sz w:val="24"/>
                <w:szCs w:val="24"/>
                <w:lang w:val="en-US"/>
              </w:rPr>
              <w:t>20</w:t>
            </w:r>
          </w:p>
        </w:tc>
        <w:tc>
          <w:tcPr>
            <w:tcW w:w="814" w:type="dxa"/>
          </w:tcPr>
          <w:p w14:paraId="130C4D65" w14:textId="77777777" w:rsidR="002C6F86" w:rsidRPr="00930BD4" w:rsidRDefault="002C6F86" w:rsidP="002C6F86">
            <w:pPr>
              <w:pStyle w:val="a7"/>
              <w:tabs>
                <w:tab w:val="left" w:pos="1418"/>
              </w:tabs>
              <w:spacing w:after="0" w:line="240" w:lineRule="auto"/>
              <w:ind w:left="0" w:right="-38"/>
              <w:jc w:val="center"/>
              <w:rPr>
                <w:rFonts w:ascii="Times New Roman" w:hAnsi="Times New Roman"/>
                <w:sz w:val="24"/>
                <w:szCs w:val="24"/>
                <w:lang w:val="en-US"/>
              </w:rPr>
            </w:pPr>
            <w:r w:rsidRPr="00930BD4">
              <w:rPr>
                <w:rFonts w:ascii="Times New Roman" w:hAnsi="Times New Roman"/>
                <w:sz w:val="24"/>
                <w:szCs w:val="24"/>
                <w:lang w:val="en-US"/>
              </w:rPr>
              <w:t>20</w:t>
            </w:r>
            <w:r w:rsidRPr="00930BD4">
              <w:rPr>
                <w:rFonts w:ascii="Times New Roman" w:hAnsi="Times New Roman"/>
                <w:sz w:val="24"/>
                <w:szCs w:val="28"/>
                <w:lang w:val="en-US"/>
              </w:rPr>
              <w:t>–</w:t>
            </w:r>
            <w:r w:rsidRPr="00930BD4">
              <w:rPr>
                <w:rFonts w:ascii="Times New Roman" w:hAnsi="Times New Roman"/>
                <w:sz w:val="24"/>
                <w:szCs w:val="24"/>
                <w:lang w:val="en-US"/>
              </w:rPr>
              <w:t>40</w:t>
            </w:r>
          </w:p>
        </w:tc>
      </w:tr>
      <w:tr w:rsidR="00557627" w:rsidRPr="00930BD4" w14:paraId="3627B8BA" w14:textId="77777777" w:rsidTr="0066564F">
        <w:tc>
          <w:tcPr>
            <w:tcW w:w="2660" w:type="dxa"/>
          </w:tcPr>
          <w:p w14:paraId="10CEE94F" w14:textId="306E3082" w:rsidR="00557627" w:rsidRPr="00930BD4" w:rsidRDefault="00557627" w:rsidP="002C6F86">
            <w:pPr>
              <w:spacing w:after="0" w:line="240" w:lineRule="auto"/>
              <w:rPr>
                <w:rFonts w:ascii="Times New Roman" w:hAnsi="Times New Roman"/>
                <w:sz w:val="24"/>
                <w:szCs w:val="24"/>
                <w:lang w:val="en-US"/>
              </w:rPr>
            </w:pPr>
            <w:r w:rsidRPr="00930BD4">
              <w:rPr>
                <w:rFonts w:ascii="Times New Roman" w:hAnsi="Times New Roman"/>
                <w:sz w:val="24"/>
                <w:szCs w:val="24"/>
                <w:lang w:val="en-US"/>
              </w:rPr>
              <w:t>Humus content, %</w:t>
            </w:r>
          </w:p>
        </w:tc>
        <w:tc>
          <w:tcPr>
            <w:tcW w:w="992" w:type="dxa"/>
            <w:vAlign w:val="center"/>
          </w:tcPr>
          <w:p w14:paraId="6CD926B5" w14:textId="6F279AC5" w:rsidR="00557627" w:rsidRPr="00930BD4" w:rsidRDefault="00557627" w:rsidP="002045D1">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w:t>
            </w:r>
            <w:r w:rsidR="002045D1">
              <w:rPr>
                <w:rFonts w:ascii="Times New Roman" w:hAnsi="Times New Roman"/>
                <w:sz w:val="24"/>
                <w:szCs w:val="24"/>
                <w:lang w:val="en-US"/>
              </w:rPr>
              <w:t>,</w:t>
            </w:r>
            <w:r w:rsidRPr="00930BD4">
              <w:rPr>
                <w:rFonts w:ascii="Times New Roman" w:hAnsi="Times New Roman"/>
                <w:sz w:val="24"/>
                <w:szCs w:val="24"/>
                <w:lang w:val="en-US"/>
              </w:rPr>
              <w:t>35</w:t>
            </w:r>
          </w:p>
        </w:tc>
        <w:tc>
          <w:tcPr>
            <w:tcW w:w="850" w:type="dxa"/>
            <w:vAlign w:val="center"/>
          </w:tcPr>
          <w:p w14:paraId="61AED1A2" w14:textId="30950437"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76</w:t>
            </w:r>
          </w:p>
        </w:tc>
        <w:tc>
          <w:tcPr>
            <w:tcW w:w="851" w:type="dxa"/>
            <w:vAlign w:val="center"/>
          </w:tcPr>
          <w:p w14:paraId="0AAD12A4" w14:textId="37BDEE44"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w:t>
            </w:r>
            <w:r w:rsidR="002045D1">
              <w:rPr>
                <w:rFonts w:ascii="Times New Roman" w:hAnsi="Times New Roman"/>
                <w:sz w:val="24"/>
                <w:szCs w:val="24"/>
                <w:lang w:val="en-US"/>
              </w:rPr>
              <w:t>,</w:t>
            </w:r>
            <w:r w:rsidRPr="00930BD4">
              <w:rPr>
                <w:rFonts w:ascii="Times New Roman" w:hAnsi="Times New Roman"/>
                <w:sz w:val="24"/>
                <w:szCs w:val="24"/>
                <w:lang w:val="en-US"/>
              </w:rPr>
              <w:t>26</w:t>
            </w:r>
          </w:p>
        </w:tc>
        <w:tc>
          <w:tcPr>
            <w:tcW w:w="992" w:type="dxa"/>
            <w:vAlign w:val="center"/>
          </w:tcPr>
          <w:p w14:paraId="2CB0C870" w14:textId="69542E63"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84</w:t>
            </w:r>
          </w:p>
        </w:tc>
        <w:tc>
          <w:tcPr>
            <w:tcW w:w="851" w:type="dxa"/>
            <w:vAlign w:val="center"/>
          </w:tcPr>
          <w:p w14:paraId="150646A2" w14:textId="3D89E741"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2</w:t>
            </w:r>
            <w:r w:rsidR="002045D1">
              <w:rPr>
                <w:rFonts w:ascii="Times New Roman" w:hAnsi="Times New Roman"/>
                <w:sz w:val="24"/>
                <w:szCs w:val="24"/>
                <w:lang w:val="en-US"/>
              </w:rPr>
              <w:t>,</w:t>
            </w:r>
            <w:r w:rsidRPr="00930BD4">
              <w:rPr>
                <w:rFonts w:ascii="Times New Roman" w:hAnsi="Times New Roman"/>
                <w:sz w:val="24"/>
                <w:szCs w:val="24"/>
                <w:lang w:val="en-US"/>
              </w:rPr>
              <w:t>33</w:t>
            </w:r>
          </w:p>
        </w:tc>
        <w:tc>
          <w:tcPr>
            <w:tcW w:w="850" w:type="dxa"/>
            <w:vAlign w:val="center"/>
          </w:tcPr>
          <w:p w14:paraId="2CD07571" w14:textId="4799C1C9"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81</w:t>
            </w:r>
          </w:p>
        </w:tc>
        <w:tc>
          <w:tcPr>
            <w:tcW w:w="851" w:type="dxa"/>
            <w:vAlign w:val="center"/>
          </w:tcPr>
          <w:p w14:paraId="5436398E" w14:textId="14CF6A99"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2</w:t>
            </w:r>
            <w:r w:rsidR="002045D1">
              <w:rPr>
                <w:rFonts w:ascii="Times New Roman" w:hAnsi="Times New Roman"/>
                <w:sz w:val="24"/>
                <w:szCs w:val="24"/>
                <w:lang w:val="en-US"/>
              </w:rPr>
              <w:t>,</w:t>
            </w:r>
            <w:r w:rsidRPr="00930BD4">
              <w:rPr>
                <w:rFonts w:ascii="Times New Roman" w:hAnsi="Times New Roman"/>
                <w:sz w:val="24"/>
                <w:szCs w:val="24"/>
                <w:lang w:val="en-US"/>
              </w:rPr>
              <w:t>29</w:t>
            </w:r>
          </w:p>
        </w:tc>
        <w:tc>
          <w:tcPr>
            <w:tcW w:w="814" w:type="dxa"/>
            <w:vAlign w:val="center"/>
          </w:tcPr>
          <w:p w14:paraId="3F4ADDB2" w14:textId="4EF188E5"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70</w:t>
            </w:r>
          </w:p>
        </w:tc>
      </w:tr>
      <w:tr w:rsidR="00557627" w:rsidRPr="00930BD4" w14:paraId="3B8D27E1" w14:textId="77777777" w:rsidTr="0066564F">
        <w:tc>
          <w:tcPr>
            <w:tcW w:w="2660" w:type="dxa"/>
          </w:tcPr>
          <w:p w14:paraId="2CE680DA" w14:textId="707744D5" w:rsidR="00557627" w:rsidRPr="00930BD4" w:rsidRDefault="00557627" w:rsidP="002C6F86">
            <w:pPr>
              <w:spacing w:after="0" w:line="240" w:lineRule="auto"/>
              <w:rPr>
                <w:rFonts w:ascii="Times New Roman" w:hAnsi="Times New Roman"/>
                <w:sz w:val="24"/>
                <w:szCs w:val="24"/>
                <w:lang w:val="en-US"/>
              </w:rPr>
            </w:pPr>
            <w:r w:rsidRPr="00930BD4">
              <w:rPr>
                <w:rFonts w:ascii="Times New Roman" w:hAnsi="Times New Roman"/>
                <w:sz w:val="24"/>
                <w:szCs w:val="24"/>
                <w:lang w:val="en-US"/>
              </w:rPr>
              <w:t>Organic carbon in soil</w:t>
            </w:r>
          </w:p>
        </w:tc>
        <w:tc>
          <w:tcPr>
            <w:tcW w:w="992" w:type="dxa"/>
            <w:vAlign w:val="center"/>
          </w:tcPr>
          <w:p w14:paraId="21E9F766" w14:textId="4441C1AD"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47</w:t>
            </w:r>
          </w:p>
        </w:tc>
        <w:tc>
          <w:tcPr>
            <w:tcW w:w="850" w:type="dxa"/>
            <w:vAlign w:val="center"/>
          </w:tcPr>
          <w:p w14:paraId="27C4D37B" w14:textId="5CCCDC74"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02</w:t>
            </w:r>
          </w:p>
        </w:tc>
        <w:tc>
          <w:tcPr>
            <w:tcW w:w="851" w:type="dxa"/>
            <w:vAlign w:val="center"/>
          </w:tcPr>
          <w:p w14:paraId="44F1DDD7" w14:textId="3093A119"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30</w:t>
            </w:r>
          </w:p>
        </w:tc>
        <w:tc>
          <w:tcPr>
            <w:tcW w:w="992" w:type="dxa"/>
            <w:vAlign w:val="center"/>
          </w:tcPr>
          <w:p w14:paraId="0DD857E0" w14:textId="27939026"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97</w:t>
            </w:r>
          </w:p>
        </w:tc>
        <w:tc>
          <w:tcPr>
            <w:tcW w:w="851" w:type="dxa"/>
            <w:vAlign w:val="center"/>
          </w:tcPr>
          <w:p w14:paraId="3FAFECE3" w14:textId="2462A99E"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42</w:t>
            </w:r>
          </w:p>
        </w:tc>
        <w:tc>
          <w:tcPr>
            <w:tcW w:w="850" w:type="dxa"/>
            <w:vAlign w:val="center"/>
          </w:tcPr>
          <w:p w14:paraId="5B1FA95D" w14:textId="5F76164D"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19</w:t>
            </w:r>
          </w:p>
        </w:tc>
        <w:tc>
          <w:tcPr>
            <w:tcW w:w="851" w:type="dxa"/>
            <w:vAlign w:val="center"/>
          </w:tcPr>
          <w:p w14:paraId="68B13A03" w14:textId="1F4D279D"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38</w:t>
            </w:r>
          </w:p>
        </w:tc>
        <w:tc>
          <w:tcPr>
            <w:tcW w:w="814" w:type="dxa"/>
            <w:vAlign w:val="center"/>
          </w:tcPr>
          <w:p w14:paraId="720B6E23" w14:textId="7D40C1DC"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15</w:t>
            </w:r>
          </w:p>
        </w:tc>
      </w:tr>
      <w:tr w:rsidR="00557627" w:rsidRPr="00930BD4" w14:paraId="355B1DC9" w14:textId="77777777" w:rsidTr="0066564F">
        <w:tc>
          <w:tcPr>
            <w:tcW w:w="2660" w:type="dxa"/>
          </w:tcPr>
          <w:p w14:paraId="313FC39F" w14:textId="6F8AE52B" w:rsidR="00557627" w:rsidRPr="00930BD4" w:rsidRDefault="00557627" w:rsidP="002C6F86">
            <w:pPr>
              <w:spacing w:after="0" w:line="240" w:lineRule="auto"/>
              <w:rPr>
                <w:rFonts w:ascii="Times New Roman" w:hAnsi="Times New Roman"/>
                <w:sz w:val="24"/>
                <w:szCs w:val="24"/>
                <w:vertAlign w:val="subscript"/>
                <w:lang w:val="en-US"/>
              </w:rPr>
            </w:pPr>
            <w:r w:rsidRPr="00930BD4">
              <w:rPr>
                <w:rFonts w:ascii="Times New Roman" w:hAnsi="Times New Roman"/>
                <w:sz w:val="24"/>
                <w:szCs w:val="24"/>
                <w:lang w:val="en-US"/>
              </w:rPr>
              <w:t>Carbon in 0</w:t>
            </w:r>
            <w:r w:rsidR="002045D1">
              <w:rPr>
                <w:rFonts w:ascii="Times New Roman" w:hAnsi="Times New Roman"/>
                <w:sz w:val="24"/>
                <w:szCs w:val="24"/>
                <w:lang w:val="en-US"/>
              </w:rPr>
              <w:t>,</w:t>
            </w:r>
            <w:r w:rsidRPr="00930BD4">
              <w:rPr>
                <w:rFonts w:ascii="Times New Roman" w:hAnsi="Times New Roman"/>
                <w:sz w:val="24"/>
                <w:szCs w:val="24"/>
                <w:lang w:val="en-US"/>
              </w:rPr>
              <w:t>1H H</w:t>
            </w:r>
            <w:r w:rsidRPr="00930BD4">
              <w:rPr>
                <w:rFonts w:ascii="Times New Roman" w:hAnsi="Times New Roman"/>
                <w:sz w:val="24"/>
                <w:szCs w:val="24"/>
                <w:vertAlign w:val="subscript"/>
                <w:lang w:val="en-US"/>
              </w:rPr>
              <w:t>2</w:t>
            </w:r>
            <w:r w:rsidRPr="00930BD4">
              <w:rPr>
                <w:rFonts w:ascii="Times New Roman" w:hAnsi="Times New Roman"/>
                <w:sz w:val="24"/>
                <w:szCs w:val="24"/>
                <w:lang w:val="en-US"/>
              </w:rPr>
              <w:t>SO</w:t>
            </w:r>
            <w:r w:rsidRPr="00930BD4">
              <w:rPr>
                <w:rFonts w:ascii="Times New Roman" w:hAnsi="Times New Roman"/>
                <w:sz w:val="24"/>
                <w:szCs w:val="24"/>
                <w:vertAlign w:val="subscript"/>
                <w:lang w:val="en-US"/>
              </w:rPr>
              <w:t>4</w:t>
            </w:r>
          </w:p>
        </w:tc>
        <w:tc>
          <w:tcPr>
            <w:tcW w:w="992" w:type="dxa"/>
            <w:vAlign w:val="center"/>
          </w:tcPr>
          <w:p w14:paraId="76407F47" w14:textId="4AA91249"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066</w:t>
            </w:r>
          </w:p>
        </w:tc>
        <w:tc>
          <w:tcPr>
            <w:tcW w:w="850" w:type="dxa"/>
            <w:vAlign w:val="center"/>
          </w:tcPr>
          <w:p w14:paraId="235FC2CD" w14:textId="5ACF7311"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056</w:t>
            </w:r>
          </w:p>
        </w:tc>
        <w:tc>
          <w:tcPr>
            <w:tcW w:w="851" w:type="dxa"/>
            <w:vAlign w:val="center"/>
          </w:tcPr>
          <w:p w14:paraId="2BC0FDA1" w14:textId="7A8EE440"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095</w:t>
            </w:r>
          </w:p>
        </w:tc>
        <w:tc>
          <w:tcPr>
            <w:tcW w:w="992" w:type="dxa"/>
            <w:vAlign w:val="center"/>
          </w:tcPr>
          <w:p w14:paraId="25CEC416" w14:textId="21CEEC7A"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072</w:t>
            </w:r>
          </w:p>
        </w:tc>
        <w:tc>
          <w:tcPr>
            <w:tcW w:w="851" w:type="dxa"/>
            <w:vAlign w:val="center"/>
          </w:tcPr>
          <w:p w14:paraId="0845351F" w14:textId="768C4ECC"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088</w:t>
            </w:r>
          </w:p>
        </w:tc>
        <w:tc>
          <w:tcPr>
            <w:tcW w:w="850" w:type="dxa"/>
            <w:vAlign w:val="center"/>
          </w:tcPr>
          <w:p w14:paraId="6213916B" w14:textId="4E1E6DCF"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069</w:t>
            </w:r>
          </w:p>
        </w:tc>
        <w:tc>
          <w:tcPr>
            <w:tcW w:w="851" w:type="dxa"/>
            <w:vAlign w:val="center"/>
          </w:tcPr>
          <w:p w14:paraId="23BEA7B0" w14:textId="1FC7C307"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084</w:t>
            </w:r>
          </w:p>
        </w:tc>
        <w:tc>
          <w:tcPr>
            <w:tcW w:w="814" w:type="dxa"/>
            <w:vAlign w:val="center"/>
          </w:tcPr>
          <w:p w14:paraId="6433E167" w14:textId="66752E33"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059</w:t>
            </w:r>
          </w:p>
        </w:tc>
      </w:tr>
      <w:tr w:rsidR="00557627" w:rsidRPr="00930BD4" w14:paraId="2360FE0A" w14:textId="77777777" w:rsidTr="0066564F">
        <w:tc>
          <w:tcPr>
            <w:tcW w:w="2660" w:type="dxa"/>
          </w:tcPr>
          <w:p w14:paraId="03927B0B" w14:textId="6771DD89" w:rsidR="00557627" w:rsidRPr="00930BD4" w:rsidRDefault="00557627" w:rsidP="002C6F86">
            <w:pPr>
              <w:spacing w:after="0" w:line="240" w:lineRule="auto"/>
              <w:rPr>
                <w:rFonts w:ascii="Times New Roman" w:hAnsi="Times New Roman"/>
                <w:sz w:val="24"/>
                <w:szCs w:val="24"/>
                <w:lang w:val="en-US"/>
              </w:rPr>
            </w:pPr>
            <w:r w:rsidRPr="00930BD4">
              <w:rPr>
                <w:rFonts w:ascii="Times New Roman" w:hAnsi="Times New Roman"/>
                <w:sz w:val="24"/>
                <w:szCs w:val="24"/>
                <w:lang w:val="en-US"/>
              </w:rPr>
              <w:t>Carbon in N</w:t>
            </w:r>
            <w:r w:rsidRPr="00930BD4">
              <w:rPr>
                <w:rFonts w:ascii="Times New Roman" w:hAnsi="Times New Roman"/>
                <w:sz w:val="24"/>
                <w:szCs w:val="24"/>
                <w:vertAlign w:val="subscript"/>
                <w:lang w:val="en-US"/>
              </w:rPr>
              <w:t>4</w:t>
            </w:r>
            <w:r w:rsidRPr="00930BD4">
              <w:rPr>
                <w:rFonts w:ascii="Times New Roman" w:hAnsi="Times New Roman"/>
                <w:sz w:val="24"/>
                <w:szCs w:val="24"/>
                <w:lang w:val="en-US"/>
              </w:rPr>
              <w:t>P</w:t>
            </w:r>
            <w:r w:rsidRPr="00930BD4">
              <w:rPr>
                <w:rFonts w:ascii="Times New Roman" w:hAnsi="Times New Roman"/>
                <w:sz w:val="24"/>
                <w:szCs w:val="24"/>
                <w:vertAlign w:val="subscript"/>
                <w:lang w:val="en-US"/>
              </w:rPr>
              <w:t>2</w:t>
            </w:r>
            <w:r w:rsidRPr="00930BD4">
              <w:rPr>
                <w:rFonts w:ascii="Times New Roman" w:hAnsi="Times New Roman"/>
                <w:sz w:val="24"/>
                <w:szCs w:val="24"/>
                <w:lang w:val="en-US"/>
              </w:rPr>
              <w:t>O</w:t>
            </w:r>
            <w:r w:rsidRPr="00930BD4">
              <w:rPr>
                <w:rFonts w:ascii="Times New Roman" w:hAnsi="Times New Roman"/>
                <w:sz w:val="24"/>
                <w:szCs w:val="24"/>
                <w:vertAlign w:val="subscript"/>
                <w:lang w:val="en-US"/>
              </w:rPr>
              <w:t>3</w:t>
            </w:r>
            <w:r w:rsidRPr="00930BD4">
              <w:rPr>
                <w:rFonts w:ascii="Times New Roman" w:hAnsi="Times New Roman"/>
                <w:sz w:val="24"/>
                <w:szCs w:val="24"/>
                <w:lang w:val="en-US"/>
              </w:rPr>
              <w:t xml:space="preserve"> + </w:t>
            </w:r>
            <w:proofErr w:type="spellStart"/>
            <w:r w:rsidRPr="00930BD4">
              <w:rPr>
                <w:rFonts w:ascii="Times New Roman" w:hAnsi="Times New Roman"/>
                <w:sz w:val="24"/>
                <w:szCs w:val="24"/>
                <w:lang w:val="en-US"/>
              </w:rPr>
              <w:t>NaOH</w:t>
            </w:r>
            <w:proofErr w:type="spellEnd"/>
          </w:p>
        </w:tc>
        <w:tc>
          <w:tcPr>
            <w:tcW w:w="992" w:type="dxa"/>
            <w:vAlign w:val="center"/>
          </w:tcPr>
          <w:p w14:paraId="2587125D" w14:textId="45263594"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659</w:t>
            </w:r>
          </w:p>
        </w:tc>
        <w:tc>
          <w:tcPr>
            <w:tcW w:w="850" w:type="dxa"/>
            <w:vAlign w:val="center"/>
          </w:tcPr>
          <w:p w14:paraId="49D84A8F" w14:textId="32399450"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465</w:t>
            </w:r>
          </w:p>
        </w:tc>
        <w:tc>
          <w:tcPr>
            <w:tcW w:w="851" w:type="dxa"/>
            <w:vAlign w:val="center"/>
          </w:tcPr>
          <w:p w14:paraId="09B12273" w14:textId="7F8C6BEF"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599</w:t>
            </w:r>
          </w:p>
        </w:tc>
        <w:tc>
          <w:tcPr>
            <w:tcW w:w="992" w:type="dxa"/>
            <w:vAlign w:val="center"/>
          </w:tcPr>
          <w:p w14:paraId="6B8348BA" w14:textId="5DA7A9F7"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486</w:t>
            </w:r>
          </w:p>
        </w:tc>
        <w:tc>
          <w:tcPr>
            <w:tcW w:w="851" w:type="dxa"/>
            <w:vAlign w:val="center"/>
          </w:tcPr>
          <w:p w14:paraId="2689F531" w14:textId="4B5F823C"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613</w:t>
            </w:r>
          </w:p>
        </w:tc>
        <w:tc>
          <w:tcPr>
            <w:tcW w:w="850" w:type="dxa"/>
            <w:vAlign w:val="center"/>
          </w:tcPr>
          <w:p w14:paraId="159028C1" w14:textId="609BF8E0"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472</w:t>
            </w:r>
          </w:p>
        </w:tc>
        <w:tc>
          <w:tcPr>
            <w:tcW w:w="851" w:type="dxa"/>
            <w:vAlign w:val="center"/>
          </w:tcPr>
          <w:p w14:paraId="56782052" w14:textId="6883F997"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608</w:t>
            </w:r>
          </w:p>
        </w:tc>
        <w:tc>
          <w:tcPr>
            <w:tcW w:w="814" w:type="dxa"/>
            <w:vAlign w:val="center"/>
          </w:tcPr>
          <w:p w14:paraId="597CCA12" w14:textId="01666828"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467</w:t>
            </w:r>
          </w:p>
        </w:tc>
      </w:tr>
      <w:tr w:rsidR="00557627" w:rsidRPr="00930BD4" w14:paraId="7AA47E51" w14:textId="77777777" w:rsidTr="0066564F">
        <w:tc>
          <w:tcPr>
            <w:tcW w:w="2660" w:type="dxa"/>
          </w:tcPr>
          <w:p w14:paraId="5AFE95E1" w14:textId="1B5B993F" w:rsidR="00557627" w:rsidRPr="00930BD4" w:rsidRDefault="00557627" w:rsidP="002C6F86">
            <w:pPr>
              <w:spacing w:after="0" w:line="240" w:lineRule="auto"/>
              <w:rPr>
                <w:rFonts w:ascii="Times New Roman" w:hAnsi="Times New Roman"/>
                <w:sz w:val="24"/>
                <w:szCs w:val="24"/>
                <w:lang w:val="en-US"/>
              </w:rPr>
            </w:pPr>
            <w:r w:rsidRPr="00930BD4">
              <w:rPr>
                <w:rFonts w:ascii="Times New Roman" w:hAnsi="Times New Roman"/>
                <w:sz w:val="24"/>
                <w:szCs w:val="24"/>
                <w:lang w:val="en-US"/>
              </w:rPr>
              <w:t xml:space="preserve">Carbon in </w:t>
            </w:r>
            <w:proofErr w:type="spellStart"/>
            <w:r w:rsidRPr="00930BD4">
              <w:rPr>
                <w:rFonts w:ascii="Times New Roman" w:hAnsi="Times New Roman"/>
                <w:sz w:val="24"/>
                <w:szCs w:val="24"/>
                <w:lang w:val="en-US"/>
              </w:rPr>
              <w:t>humic</w:t>
            </w:r>
            <w:proofErr w:type="spellEnd"/>
            <w:r w:rsidRPr="00930BD4">
              <w:rPr>
                <w:rFonts w:ascii="Times New Roman" w:hAnsi="Times New Roman"/>
                <w:sz w:val="24"/>
                <w:szCs w:val="24"/>
                <w:lang w:val="en-US"/>
              </w:rPr>
              <w:t xml:space="preserve"> acids</w:t>
            </w:r>
          </w:p>
        </w:tc>
        <w:tc>
          <w:tcPr>
            <w:tcW w:w="992" w:type="dxa"/>
            <w:vAlign w:val="center"/>
          </w:tcPr>
          <w:p w14:paraId="73C8C72E" w14:textId="0587387A"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353</w:t>
            </w:r>
          </w:p>
        </w:tc>
        <w:tc>
          <w:tcPr>
            <w:tcW w:w="850" w:type="dxa"/>
            <w:vAlign w:val="center"/>
          </w:tcPr>
          <w:p w14:paraId="788E25DF" w14:textId="0492EF5E"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258</w:t>
            </w:r>
          </w:p>
        </w:tc>
        <w:tc>
          <w:tcPr>
            <w:tcW w:w="851" w:type="dxa"/>
            <w:vAlign w:val="center"/>
          </w:tcPr>
          <w:p w14:paraId="004FC717" w14:textId="51C2A992"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288</w:t>
            </w:r>
          </w:p>
        </w:tc>
        <w:tc>
          <w:tcPr>
            <w:tcW w:w="992" w:type="dxa"/>
            <w:vAlign w:val="center"/>
          </w:tcPr>
          <w:p w14:paraId="0F956033" w14:textId="1F00C108"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261</w:t>
            </w:r>
          </w:p>
        </w:tc>
        <w:tc>
          <w:tcPr>
            <w:tcW w:w="851" w:type="dxa"/>
            <w:vAlign w:val="center"/>
          </w:tcPr>
          <w:p w14:paraId="709849C3" w14:textId="677434D6"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307</w:t>
            </w:r>
          </w:p>
        </w:tc>
        <w:tc>
          <w:tcPr>
            <w:tcW w:w="850" w:type="dxa"/>
            <w:vAlign w:val="center"/>
          </w:tcPr>
          <w:p w14:paraId="1D529FC1" w14:textId="7927B412"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234</w:t>
            </w:r>
          </w:p>
        </w:tc>
        <w:tc>
          <w:tcPr>
            <w:tcW w:w="851" w:type="dxa"/>
            <w:vAlign w:val="center"/>
          </w:tcPr>
          <w:p w14:paraId="05C779F8" w14:textId="7D5CAB2B"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294</w:t>
            </w:r>
          </w:p>
        </w:tc>
        <w:tc>
          <w:tcPr>
            <w:tcW w:w="814" w:type="dxa"/>
            <w:vAlign w:val="center"/>
          </w:tcPr>
          <w:p w14:paraId="509EE42D" w14:textId="3F8B4832"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246</w:t>
            </w:r>
          </w:p>
        </w:tc>
      </w:tr>
      <w:tr w:rsidR="00557627" w:rsidRPr="00930BD4" w14:paraId="4DF8DE52" w14:textId="77777777" w:rsidTr="0066564F">
        <w:tc>
          <w:tcPr>
            <w:tcW w:w="2660" w:type="dxa"/>
          </w:tcPr>
          <w:p w14:paraId="138EDFD1" w14:textId="7CC59D4F" w:rsidR="00557627" w:rsidRPr="00930BD4" w:rsidRDefault="00557627" w:rsidP="002C6F86">
            <w:pPr>
              <w:spacing w:after="0" w:line="240" w:lineRule="auto"/>
              <w:rPr>
                <w:rFonts w:ascii="Times New Roman" w:hAnsi="Times New Roman"/>
                <w:sz w:val="24"/>
                <w:szCs w:val="24"/>
                <w:lang w:val="en-US"/>
              </w:rPr>
            </w:pPr>
            <w:r w:rsidRPr="00930BD4">
              <w:rPr>
                <w:rFonts w:ascii="Times New Roman" w:hAnsi="Times New Roman"/>
                <w:sz w:val="24"/>
                <w:szCs w:val="24"/>
                <w:lang w:val="en-US"/>
              </w:rPr>
              <w:t xml:space="preserve">Carbon in </w:t>
            </w:r>
            <w:proofErr w:type="spellStart"/>
            <w:r w:rsidRPr="00930BD4">
              <w:rPr>
                <w:rFonts w:ascii="Times New Roman" w:hAnsi="Times New Roman"/>
                <w:sz w:val="24"/>
                <w:szCs w:val="24"/>
                <w:lang w:val="en-US"/>
              </w:rPr>
              <w:t>fulvic</w:t>
            </w:r>
            <w:proofErr w:type="spellEnd"/>
            <w:r w:rsidRPr="00930BD4">
              <w:rPr>
                <w:rFonts w:ascii="Times New Roman" w:hAnsi="Times New Roman"/>
                <w:sz w:val="24"/>
                <w:szCs w:val="24"/>
                <w:lang w:val="en-US"/>
              </w:rPr>
              <w:t xml:space="preserve"> acids</w:t>
            </w:r>
          </w:p>
        </w:tc>
        <w:tc>
          <w:tcPr>
            <w:tcW w:w="992" w:type="dxa"/>
            <w:vAlign w:val="center"/>
          </w:tcPr>
          <w:p w14:paraId="6B2D0819" w14:textId="64F66FB3"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306</w:t>
            </w:r>
          </w:p>
        </w:tc>
        <w:tc>
          <w:tcPr>
            <w:tcW w:w="850" w:type="dxa"/>
            <w:vAlign w:val="center"/>
          </w:tcPr>
          <w:p w14:paraId="399CA99C" w14:textId="66472E83"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210</w:t>
            </w:r>
          </w:p>
        </w:tc>
        <w:tc>
          <w:tcPr>
            <w:tcW w:w="851" w:type="dxa"/>
            <w:vAlign w:val="center"/>
          </w:tcPr>
          <w:p w14:paraId="4A238955" w14:textId="77805E0C"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311</w:t>
            </w:r>
          </w:p>
        </w:tc>
        <w:tc>
          <w:tcPr>
            <w:tcW w:w="992" w:type="dxa"/>
            <w:vAlign w:val="center"/>
          </w:tcPr>
          <w:p w14:paraId="50585C8B" w14:textId="5E675F8F"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225</w:t>
            </w:r>
          </w:p>
        </w:tc>
        <w:tc>
          <w:tcPr>
            <w:tcW w:w="851" w:type="dxa"/>
            <w:vAlign w:val="center"/>
          </w:tcPr>
          <w:p w14:paraId="68E31217" w14:textId="6072422A"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329</w:t>
            </w:r>
          </w:p>
        </w:tc>
        <w:tc>
          <w:tcPr>
            <w:tcW w:w="850" w:type="dxa"/>
            <w:vAlign w:val="center"/>
          </w:tcPr>
          <w:p w14:paraId="6A39F523" w14:textId="1ACD7570"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236</w:t>
            </w:r>
          </w:p>
        </w:tc>
        <w:tc>
          <w:tcPr>
            <w:tcW w:w="851" w:type="dxa"/>
            <w:vAlign w:val="center"/>
          </w:tcPr>
          <w:p w14:paraId="4C7E386D" w14:textId="5D194C73"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271</w:t>
            </w:r>
          </w:p>
        </w:tc>
        <w:tc>
          <w:tcPr>
            <w:tcW w:w="814" w:type="dxa"/>
            <w:vAlign w:val="center"/>
          </w:tcPr>
          <w:p w14:paraId="214778FA" w14:textId="6AE8B55D"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220</w:t>
            </w:r>
          </w:p>
        </w:tc>
      </w:tr>
      <w:tr w:rsidR="00557627" w:rsidRPr="00930BD4" w14:paraId="6E40082C" w14:textId="77777777" w:rsidTr="0066564F">
        <w:tc>
          <w:tcPr>
            <w:tcW w:w="2660" w:type="dxa"/>
          </w:tcPr>
          <w:p w14:paraId="5F75BEE9" w14:textId="2035E7AC" w:rsidR="00557627" w:rsidRPr="00930BD4" w:rsidRDefault="00557627" w:rsidP="002C6F86">
            <w:pPr>
              <w:spacing w:after="0" w:line="240" w:lineRule="auto"/>
              <w:ind w:right="-148"/>
              <w:rPr>
                <w:rFonts w:ascii="Times New Roman" w:hAnsi="Times New Roman"/>
                <w:sz w:val="24"/>
                <w:szCs w:val="24"/>
                <w:lang w:val="en-US"/>
              </w:rPr>
            </w:pPr>
            <w:r w:rsidRPr="00930BD4">
              <w:rPr>
                <w:rFonts w:ascii="Times New Roman" w:hAnsi="Times New Roman"/>
                <w:sz w:val="24"/>
                <w:szCs w:val="24"/>
                <w:lang w:val="en-US"/>
              </w:rPr>
              <w:t xml:space="preserve">Ratio of </w:t>
            </w:r>
            <w:proofErr w:type="spellStart"/>
            <w:r w:rsidRPr="00930BD4">
              <w:rPr>
                <w:rFonts w:ascii="Times New Roman" w:hAnsi="Times New Roman"/>
                <w:sz w:val="24"/>
                <w:szCs w:val="24"/>
                <w:lang w:val="en-US"/>
              </w:rPr>
              <w:t>humic</w:t>
            </w:r>
            <w:proofErr w:type="spellEnd"/>
            <w:r w:rsidRPr="00930BD4">
              <w:rPr>
                <w:rFonts w:ascii="Times New Roman" w:hAnsi="Times New Roman"/>
                <w:sz w:val="24"/>
                <w:szCs w:val="24"/>
                <w:lang w:val="en-US"/>
              </w:rPr>
              <w:t xml:space="preserve"> acid carbon to </w:t>
            </w:r>
            <w:proofErr w:type="spellStart"/>
            <w:r w:rsidRPr="00930BD4">
              <w:rPr>
                <w:rFonts w:ascii="Times New Roman" w:hAnsi="Times New Roman"/>
                <w:sz w:val="24"/>
                <w:szCs w:val="24"/>
                <w:lang w:val="en-US"/>
              </w:rPr>
              <w:t>fulvic</w:t>
            </w:r>
            <w:proofErr w:type="spellEnd"/>
            <w:r w:rsidRPr="00930BD4">
              <w:rPr>
                <w:rFonts w:ascii="Times New Roman" w:hAnsi="Times New Roman"/>
                <w:sz w:val="24"/>
                <w:szCs w:val="24"/>
                <w:lang w:val="en-US"/>
              </w:rPr>
              <w:t xml:space="preserve"> acids</w:t>
            </w:r>
          </w:p>
        </w:tc>
        <w:tc>
          <w:tcPr>
            <w:tcW w:w="992" w:type="dxa"/>
            <w:vAlign w:val="center"/>
          </w:tcPr>
          <w:p w14:paraId="4329E9A7" w14:textId="3A34A975"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15</w:t>
            </w:r>
          </w:p>
        </w:tc>
        <w:tc>
          <w:tcPr>
            <w:tcW w:w="850" w:type="dxa"/>
            <w:vAlign w:val="center"/>
          </w:tcPr>
          <w:p w14:paraId="39F592EB" w14:textId="21ADD993"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26</w:t>
            </w:r>
          </w:p>
        </w:tc>
        <w:tc>
          <w:tcPr>
            <w:tcW w:w="851" w:type="dxa"/>
            <w:vAlign w:val="center"/>
          </w:tcPr>
          <w:p w14:paraId="1D1226C0" w14:textId="544F8C0B"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93</w:t>
            </w:r>
          </w:p>
        </w:tc>
        <w:tc>
          <w:tcPr>
            <w:tcW w:w="992" w:type="dxa"/>
            <w:vAlign w:val="center"/>
          </w:tcPr>
          <w:p w14:paraId="5C65645F" w14:textId="7607FED4"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16</w:t>
            </w:r>
          </w:p>
        </w:tc>
        <w:tc>
          <w:tcPr>
            <w:tcW w:w="851" w:type="dxa"/>
            <w:vAlign w:val="center"/>
          </w:tcPr>
          <w:p w14:paraId="38C87B6F" w14:textId="305E2364"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93</w:t>
            </w:r>
          </w:p>
        </w:tc>
        <w:tc>
          <w:tcPr>
            <w:tcW w:w="850" w:type="dxa"/>
            <w:vAlign w:val="center"/>
          </w:tcPr>
          <w:p w14:paraId="7E3432E1" w14:textId="2A8F74FF" w:rsidR="00557627" w:rsidRPr="00930BD4" w:rsidRDefault="00557627" w:rsidP="00557627">
            <w:pPr>
              <w:spacing w:after="0" w:line="240" w:lineRule="auto"/>
              <w:jc w:val="center"/>
              <w:rPr>
                <w:rFonts w:ascii="Times New Roman" w:hAnsi="Times New Roman"/>
                <w:sz w:val="24"/>
                <w:szCs w:val="24"/>
                <w:lang w:val="en-US"/>
              </w:rPr>
            </w:pPr>
            <w:r w:rsidRPr="00930BD4">
              <w:rPr>
                <w:rFonts w:ascii="Times New Roman" w:hAnsi="Times New Roman"/>
                <w:sz w:val="24"/>
                <w:szCs w:val="24"/>
                <w:lang w:val="en-US"/>
              </w:rPr>
              <w:t>0</w:t>
            </w:r>
            <w:r w:rsidR="002045D1">
              <w:rPr>
                <w:rFonts w:ascii="Times New Roman" w:hAnsi="Times New Roman"/>
                <w:sz w:val="24"/>
                <w:szCs w:val="24"/>
                <w:lang w:val="en-US"/>
              </w:rPr>
              <w:t>,</w:t>
            </w:r>
            <w:r w:rsidRPr="00930BD4">
              <w:rPr>
                <w:rFonts w:ascii="Times New Roman" w:hAnsi="Times New Roman"/>
                <w:sz w:val="24"/>
                <w:szCs w:val="24"/>
                <w:lang w:val="en-US"/>
              </w:rPr>
              <w:t>99</w:t>
            </w:r>
          </w:p>
        </w:tc>
        <w:tc>
          <w:tcPr>
            <w:tcW w:w="851" w:type="dxa"/>
            <w:vAlign w:val="center"/>
          </w:tcPr>
          <w:p w14:paraId="3390CE9C" w14:textId="6D7ABEB6" w:rsidR="00557627" w:rsidRPr="00930BD4" w:rsidRDefault="00557627" w:rsidP="002C6F86">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1,08</w:t>
            </w:r>
            <w:r w:rsidR="002045D1">
              <w:rPr>
                <w:rFonts w:ascii="Times New Roman" w:hAnsi="Times New Roman"/>
                <w:sz w:val="24"/>
                <w:szCs w:val="24"/>
                <w:lang w:val="en-US"/>
              </w:rPr>
              <w:t>,</w:t>
            </w:r>
          </w:p>
        </w:tc>
        <w:tc>
          <w:tcPr>
            <w:tcW w:w="814" w:type="dxa"/>
            <w:vAlign w:val="center"/>
          </w:tcPr>
          <w:p w14:paraId="55530DAA" w14:textId="43F84EAF" w:rsidR="00557627" w:rsidRPr="00930BD4" w:rsidRDefault="00557627" w:rsidP="00557627">
            <w:pPr>
              <w:pStyle w:val="a7"/>
              <w:tabs>
                <w:tab w:val="left" w:pos="1418"/>
              </w:tabs>
              <w:spacing w:after="0" w:line="240" w:lineRule="auto"/>
              <w:ind w:left="0"/>
              <w:jc w:val="center"/>
              <w:rPr>
                <w:rFonts w:ascii="Times New Roman" w:hAnsi="Times New Roman"/>
                <w:sz w:val="24"/>
                <w:szCs w:val="24"/>
                <w:lang w:val="en-US"/>
              </w:rPr>
            </w:pPr>
            <w:r w:rsidRPr="00930BD4">
              <w:rPr>
                <w:rFonts w:ascii="Times New Roman" w:hAnsi="Times New Roman"/>
                <w:sz w:val="24"/>
                <w:szCs w:val="24"/>
                <w:lang w:val="en-US"/>
              </w:rPr>
              <w:t>1</w:t>
            </w:r>
            <w:r w:rsidR="002045D1">
              <w:rPr>
                <w:rFonts w:ascii="Times New Roman" w:hAnsi="Times New Roman"/>
                <w:sz w:val="24"/>
                <w:szCs w:val="24"/>
                <w:lang w:val="en-US"/>
              </w:rPr>
              <w:t>,</w:t>
            </w:r>
            <w:r w:rsidRPr="00930BD4">
              <w:rPr>
                <w:rFonts w:ascii="Times New Roman" w:hAnsi="Times New Roman"/>
                <w:sz w:val="24"/>
                <w:szCs w:val="24"/>
                <w:lang w:val="en-US"/>
              </w:rPr>
              <w:t>12</w:t>
            </w:r>
          </w:p>
        </w:tc>
      </w:tr>
    </w:tbl>
    <w:p w14:paraId="3E29DA13" w14:textId="567C32E4" w:rsidR="00557627" w:rsidRPr="00930BD4" w:rsidRDefault="00557627" w:rsidP="006A1801">
      <w:pPr>
        <w:pStyle w:val="a7"/>
        <w:tabs>
          <w:tab w:val="left" w:pos="1418"/>
        </w:tabs>
        <w:spacing w:before="120" w:after="0" w:line="240" w:lineRule="auto"/>
        <w:ind w:left="0" w:firstLine="709"/>
        <w:contextualSpacing w:val="0"/>
        <w:jc w:val="both"/>
        <w:rPr>
          <w:rFonts w:ascii="Times New Roman" w:hAnsi="Times New Roman"/>
          <w:sz w:val="28"/>
          <w:szCs w:val="28"/>
          <w:lang w:val="en-US"/>
        </w:rPr>
      </w:pPr>
      <w:r w:rsidRPr="00930BD4">
        <w:rPr>
          <w:rFonts w:ascii="Times New Roman" w:hAnsi="Times New Roman"/>
          <w:b/>
          <w:sz w:val="28"/>
          <w:szCs w:val="28"/>
          <w:lang w:val="en-US"/>
        </w:rPr>
        <w:t>Conclusions.</w:t>
      </w:r>
      <w:r w:rsidRPr="00930BD4">
        <w:rPr>
          <w:rFonts w:ascii="Times New Roman" w:hAnsi="Times New Roman"/>
          <w:sz w:val="28"/>
          <w:szCs w:val="28"/>
          <w:lang w:val="en-US"/>
        </w:rPr>
        <w:t xml:space="preserve"> </w:t>
      </w:r>
      <w:r w:rsidR="00B87D07" w:rsidRPr="00930BD4">
        <w:rPr>
          <w:rFonts w:ascii="Times New Roman" w:hAnsi="Times New Roman"/>
          <w:sz w:val="28"/>
          <w:szCs w:val="28"/>
          <w:lang w:val="en-US"/>
        </w:rPr>
        <w:t>Based on</w:t>
      </w:r>
      <w:r w:rsidRPr="00930BD4">
        <w:rPr>
          <w:rFonts w:ascii="Times New Roman" w:hAnsi="Times New Roman"/>
          <w:sz w:val="28"/>
          <w:szCs w:val="28"/>
          <w:lang w:val="en-US"/>
        </w:rPr>
        <w:t xml:space="preserve"> the results of the research, it was established that during the long-term period of the experiment (with the permanent rye crop), the transformation of the humus content in the dark gray </w:t>
      </w:r>
      <w:proofErr w:type="spellStart"/>
      <w:r w:rsidRPr="00930BD4">
        <w:rPr>
          <w:rFonts w:ascii="Times New Roman" w:hAnsi="Times New Roman"/>
          <w:sz w:val="28"/>
          <w:szCs w:val="28"/>
          <w:lang w:val="en-US"/>
        </w:rPr>
        <w:t>podzolized</w:t>
      </w:r>
      <w:proofErr w:type="spellEnd"/>
      <w:r w:rsidRPr="00930BD4">
        <w:rPr>
          <w:rFonts w:ascii="Times New Roman" w:hAnsi="Times New Roman"/>
          <w:sz w:val="28"/>
          <w:szCs w:val="28"/>
          <w:lang w:val="en-US"/>
        </w:rPr>
        <w:t xml:space="preserve"> soil occurs </w:t>
      </w:r>
      <w:r w:rsidR="00B87D07" w:rsidRPr="00930BD4">
        <w:rPr>
          <w:rFonts w:ascii="Times New Roman" w:hAnsi="Times New Roman"/>
          <w:sz w:val="28"/>
          <w:szCs w:val="28"/>
          <w:lang w:val="en-US"/>
        </w:rPr>
        <w:t xml:space="preserve">in </w:t>
      </w:r>
      <w:r w:rsidRPr="00930BD4">
        <w:rPr>
          <w:rFonts w:ascii="Times New Roman" w:hAnsi="Times New Roman"/>
          <w:sz w:val="28"/>
          <w:szCs w:val="28"/>
          <w:lang w:val="en-US"/>
        </w:rPr>
        <w:t>spring, summer and autumn periods, respectively, in the following paradigm: 2</w:t>
      </w:r>
      <w:r w:rsidR="002045D1">
        <w:rPr>
          <w:rFonts w:ascii="Times New Roman" w:hAnsi="Times New Roman"/>
          <w:sz w:val="28"/>
          <w:szCs w:val="28"/>
          <w:lang w:val="en-US"/>
        </w:rPr>
        <w:t>,</w:t>
      </w:r>
      <w:r w:rsidRPr="00930BD4">
        <w:rPr>
          <w:rFonts w:ascii="Times New Roman" w:hAnsi="Times New Roman"/>
          <w:sz w:val="28"/>
          <w:szCs w:val="28"/>
          <w:lang w:val="en-US"/>
        </w:rPr>
        <w:t>55%; 2</w:t>
      </w:r>
      <w:r w:rsidR="002045D1">
        <w:rPr>
          <w:rFonts w:ascii="Times New Roman" w:hAnsi="Times New Roman"/>
          <w:sz w:val="28"/>
          <w:szCs w:val="28"/>
          <w:lang w:val="en-US"/>
        </w:rPr>
        <w:t>,</w:t>
      </w:r>
      <w:r w:rsidRPr="00930BD4">
        <w:rPr>
          <w:rFonts w:ascii="Times New Roman" w:hAnsi="Times New Roman"/>
          <w:sz w:val="28"/>
          <w:szCs w:val="28"/>
          <w:lang w:val="en-US"/>
        </w:rPr>
        <w:t>28%; 2</w:t>
      </w:r>
      <w:r w:rsidR="002045D1">
        <w:rPr>
          <w:rFonts w:ascii="Times New Roman" w:hAnsi="Times New Roman"/>
          <w:sz w:val="28"/>
          <w:szCs w:val="28"/>
          <w:lang w:val="en-US"/>
        </w:rPr>
        <w:t>,</w:t>
      </w:r>
      <w:r w:rsidRPr="00930BD4">
        <w:rPr>
          <w:rFonts w:ascii="Times New Roman" w:hAnsi="Times New Roman"/>
          <w:sz w:val="28"/>
          <w:szCs w:val="28"/>
          <w:lang w:val="en-US"/>
        </w:rPr>
        <w:t>62%.</w:t>
      </w:r>
      <w:r w:rsidR="002D519C" w:rsidRPr="00930BD4">
        <w:rPr>
          <w:rFonts w:ascii="Times New Roman" w:hAnsi="Times New Roman"/>
          <w:sz w:val="28"/>
          <w:szCs w:val="28"/>
          <w:lang w:val="en-US"/>
        </w:rPr>
        <w:t xml:space="preserve"> Over the period of long-term observations, there has been a general trend towards a decrease in humus content in the soil when </w:t>
      </w:r>
      <w:r w:rsidR="006A1801" w:rsidRPr="00930BD4">
        <w:rPr>
          <w:rFonts w:ascii="Times New Roman" w:hAnsi="Times New Roman"/>
          <w:sz w:val="28"/>
          <w:szCs w:val="28"/>
          <w:lang w:val="en-US"/>
        </w:rPr>
        <w:t xml:space="preserve">cultivating winter rye </w:t>
      </w:r>
      <w:r w:rsidR="002D519C" w:rsidRPr="00930BD4">
        <w:rPr>
          <w:rFonts w:ascii="Times New Roman" w:hAnsi="Times New Roman"/>
          <w:sz w:val="28"/>
          <w:szCs w:val="28"/>
          <w:lang w:val="en-US"/>
        </w:rPr>
        <w:t xml:space="preserve">in </w:t>
      </w:r>
      <w:r w:rsidR="006A1801" w:rsidRPr="00930BD4">
        <w:rPr>
          <w:rFonts w:ascii="Times New Roman" w:hAnsi="Times New Roman"/>
          <w:sz w:val="28"/>
          <w:szCs w:val="28"/>
          <w:lang w:val="en-US"/>
        </w:rPr>
        <w:t xml:space="preserve">constant </w:t>
      </w:r>
      <w:r w:rsidR="002D519C" w:rsidRPr="00930BD4">
        <w:rPr>
          <w:rFonts w:ascii="Times New Roman" w:hAnsi="Times New Roman"/>
          <w:sz w:val="28"/>
          <w:szCs w:val="28"/>
          <w:lang w:val="en-US"/>
        </w:rPr>
        <w:t>crops.</w:t>
      </w:r>
    </w:p>
    <w:p w14:paraId="31C33AA8" w14:textId="19FC5996" w:rsidR="00557627" w:rsidRPr="00930BD4" w:rsidRDefault="00557627" w:rsidP="00557627">
      <w:pPr>
        <w:pStyle w:val="a7"/>
        <w:tabs>
          <w:tab w:val="left" w:pos="1418"/>
        </w:tabs>
        <w:spacing w:after="0" w:line="240" w:lineRule="auto"/>
        <w:ind w:left="0" w:firstLine="709"/>
        <w:jc w:val="both"/>
        <w:rPr>
          <w:rFonts w:ascii="Times New Roman" w:hAnsi="Times New Roman"/>
          <w:sz w:val="28"/>
          <w:szCs w:val="28"/>
          <w:lang w:val="en-US"/>
        </w:rPr>
      </w:pPr>
      <w:r w:rsidRPr="00930BD4">
        <w:rPr>
          <w:rFonts w:ascii="Times New Roman" w:hAnsi="Times New Roman"/>
          <w:sz w:val="28"/>
          <w:szCs w:val="28"/>
          <w:lang w:val="en-US"/>
        </w:rPr>
        <w:t>Statistical analysis of the data obtained as a result of the research showed a direct and inverse c</w:t>
      </w:r>
      <w:r w:rsidR="002045D1">
        <w:rPr>
          <w:rFonts w:ascii="Times New Roman" w:hAnsi="Times New Roman"/>
          <w:sz w:val="28"/>
          <w:szCs w:val="28"/>
          <w:lang w:val="en-US"/>
        </w:rPr>
        <w:t xml:space="preserve">orrelation between the values </w:t>
      </w:r>
      <w:r w:rsidRPr="00930BD4">
        <w:rPr>
          <w:rFonts w:ascii="Times New Roman" w:hAnsi="Times New Roman"/>
          <w:sz w:val="28"/>
          <w:szCs w:val="28"/>
          <w:lang w:val="en-US"/>
        </w:rPr>
        <w:t>of humus indicators and the hydrothermal conditions of the observations.</w:t>
      </w:r>
    </w:p>
    <w:p w14:paraId="630F6E5C" w14:textId="3B802A30" w:rsidR="00557627" w:rsidRPr="00930BD4" w:rsidRDefault="00557627" w:rsidP="007C57D5">
      <w:pPr>
        <w:pStyle w:val="a7"/>
        <w:tabs>
          <w:tab w:val="left" w:pos="1418"/>
        </w:tabs>
        <w:spacing w:after="0" w:line="240" w:lineRule="auto"/>
        <w:ind w:left="0" w:firstLine="709"/>
        <w:jc w:val="both"/>
        <w:rPr>
          <w:rFonts w:ascii="Times New Roman" w:hAnsi="Times New Roman"/>
          <w:sz w:val="28"/>
          <w:szCs w:val="28"/>
          <w:lang w:val="en-US"/>
        </w:rPr>
      </w:pPr>
      <w:r w:rsidRPr="00930BD4">
        <w:rPr>
          <w:rFonts w:ascii="Times New Roman" w:hAnsi="Times New Roman"/>
          <w:sz w:val="28"/>
          <w:szCs w:val="28"/>
          <w:lang w:val="en-US"/>
        </w:rPr>
        <w:t xml:space="preserve">During long-term cultivation of winter rye in one place, the ratio between </w:t>
      </w:r>
      <w:proofErr w:type="spellStart"/>
      <w:r w:rsidRPr="00930BD4">
        <w:rPr>
          <w:rFonts w:ascii="Times New Roman" w:hAnsi="Times New Roman"/>
          <w:sz w:val="28"/>
          <w:szCs w:val="28"/>
          <w:lang w:val="en-US"/>
        </w:rPr>
        <w:t>humic</w:t>
      </w:r>
      <w:proofErr w:type="spellEnd"/>
      <w:r w:rsidRPr="00930BD4">
        <w:rPr>
          <w:rFonts w:ascii="Times New Roman" w:hAnsi="Times New Roman"/>
          <w:sz w:val="28"/>
          <w:szCs w:val="28"/>
          <w:lang w:val="en-US"/>
        </w:rPr>
        <w:t xml:space="preserve"> and </w:t>
      </w:r>
      <w:proofErr w:type="spellStart"/>
      <w:r w:rsidRPr="00930BD4">
        <w:rPr>
          <w:rFonts w:ascii="Times New Roman" w:hAnsi="Times New Roman"/>
          <w:sz w:val="28"/>
          <w:szCs w:val="28"/>
          <w:lang w:val="en-US"/>
        </w:rPr>
        <w:t>fulvic</w:t>
      </w:r>
      <w:proofErr w:type="spellEnd"/>
      <w:r w:rsidRPr="00930BD4">
        <w:rPr>
          <w:rFonts w:ascii="Times New Roman" w:hAnsi="Times New Roman"/>
          <w:sz w:val="28"/>
          <w:szCs w:val="28"/>
          <w:lang w:val="en-US"/>
        </w:rPr>
        <w:t xml:space="preserve"> acids </w:t>
      </w:r>
      <w:r w:rsidR="00050FD9" w:rsidRPr="00930BD4">
        <w:rPr>
          <w:rFonts w:ascii="Times New Roman" w:hAnsi="Times New Roman"/>
          <w:sz w:val="28"/>
          <w:szCs w:val="28"/>
          <w:lang w:val="en-US"/>
        </w:rPr>
        <w:t xml:space="preserve">was in </w:t>
      </w:r>
      <w:r w:rsidRPr="00930BD4">
        <w:rPr>
          <w:rFonts w:ascii="Times New Roman" w:hAnsi="Times New Roman"/>
          <w:sz w:val="28"/>
          <w:szCs w:val="28"/>
          <w:lang w:val="en-US"/>
        </w:rPr>
        <w:t>the soil layers (0–20 and 20–40 cm) in the range of 0</w:t>
      </w:r>
      <w:proofErr w:type="gramStart"/>
      <w:r w:rsidR="002045D1">
        <w:rPr>
          <w:rFonts w:ascii="Times New Roman" w:hAnsi="Times New Roman"/>
          <w:sz w:val="28"/>
          <w:szCs w:val="28"/>
          <w:lang w:val="en-US"/>
        </w:rPr>
        <w:t>,</w:t>
      </w:r>
      <w:r w:rsidRPr="00930BD4">
        <w:rPr>
          <w:rFonts w:ascii="Times New Roman" w:hAnsi="Times New Roman"/>
          <w:sz w:val="28"/>
          <w:szCs w:val="28"/>
          <w:lang w:val="en-US"/>
        </w:rPr>
        <w:t>93</w:t>
      </w:r>
      <w:proofErr w:type="gramEnd"/>
      <w:r w:rsidRPr="00930BD4">
        <w:rPr>
          <w:rFonts w:ascii="Times New Roman" w:hAnsi="Times New Roman"/>
          <w:sz w:val="28"/>
          <w:szCs w:val="28"/>
          <w:lang w:val="en-US"/>
        </w:rPr>
        <w:t>–1</w:t>
      </w:r>
      <w:r w:rsidR="002045D1">
        <w:rPr>
          <w:rFonts w:ascii="Times New Roman" w:hAnsi="Times New Roman"/>
          <w:sz w:val="28"/>
          <w:szCs w:val="28"/>
          <w:lang w:val="en-US"/>
        </w:rPr>
        <w:t>,</w:t>
      </w:r>
      <w:r w:rsidRPr="00930BD4">
        <w:rPr>
          <w:rFonts w:ascii="Times New Roman" w:hAnsi="Times New Roman"/>
          <w:sz w:val="28"/>
          <w:szCs w:val="28"/>
          <w:lang w:val="en-US"/>
        </w:rPr>
        <w:t>15 and 0</w:t>
      </w:r>
      <w:r w:rsidR="002045D1">
        <w:rPr>
          <w:rFonts w:ascii="Times New Roman" w:hAnsi="Times New Roman"/>
          <w:sz w:val="28"/>
          <w:szCs w:val="28"/>
          <w:lang w:val="en-US"/>
        </w:rPr>
        <w:t>,</w:t>
      </w:r>
      <w:r w:rsidRPr="00930BD4">
        <w:rPr>
          <w:rFonts w:ascii="Times New Roman" w:hAnsi="Times New Roman"/>
          <w:sz w:val="28"/>
          <w:szCs w:val="28"/>
          <w:lang w:val="en-US"/>
        </w:rPr>
        <w:t>99–1</w:t>
      </w:r>
      <w:r w:rsidR="002045D1">
        <w:rPr>
          <w:rFonts w:ascii="Times New Roman" w:hAnsi="Times New Roman"/>
          <w:sz w:val="28"/>
          <w:szCs w:val="28"/>
          <w:lang w:val="en-US"/>
        </w:rPr>
        <w:t>,</w:t>
      </w:r>
      <w:r w:rsidRPr="00930BD4">
        <w:rPr>
          <w:rFonts w:ascii="Times New Roman" w:hAnsi="Times New Roman"/>
          <w:sz w:val="28"/>
          <w:szCs w:val="28"/>
          <w:lang w:val="en-US"/>
        </w:rPr>
        <w:t>26</w:t>
      </w:r>
      <w:r w:rsidR="00050FD9" w:rsidRPr="00930BD4">
        <w:rPr>
          <w:rFonts w:ascii="Times New Roman" w:hAnsi="Times New Roman"/>
          <w:sz w:val="28"/>
          <w:szCs w:val="28"/>
          <w:lang w:val="en-US"/>
        </w:rPr>
        <w:t xml:space="preserve"> respectively</w:t>
      </w:r>
      <w:r w:rsidRPr="00930BD4">
        <w:rPr>
          <w:rFonts w:ascii="Times New Roman" w:hAnsi="Times New Roman"/>
          <w:sz w:val="28"/>
          <w:szCs w:val="28"/>
          <w:lang w:val="en-US"/>
        </w:rPr>
        <w:t xml:space="preserve">. These indicators correspond to the </w:t>
      </w:r>
      <w:proofErr w:type="spellStart"/>
      <w:r w:rsidRPr="00930BD4">
        <w:rPr>
          <w:rFonts w:ascii="Times New Roman" w:hAnsi="Times New Roman"/>
          <w:sz w:val="28"/>
          <w:szCs w:val="28"/>
          <w:lang w:val="en-US"/>
        </w:rPr>
        <w:t>fulvate-humate</w:t>
      </w:r>
      <w:proofErr w:type="spellEnd"/>
      <w:r w:rsidRPr="00930BD4">
        <w:rPr>
          <w:rFonts w:ascii="Times New Roman" w:hAnsi="Times New Roman"/>
          <w:sz w:val="28"/>
          <w:szCs w:val="28"/>
          <w:lang w:val="en-US"/>
        </w:rPr>
        <w:t xml:space="preserve"> type of humus.</w:t>
      </w:r>
    </w:p>
    <w:p w14:paraId="52D42965" w14:textId="77777777" w:rsidR="004E4DF8" w:rsidRPr="00930BD4" w:rsidRDefault="004E4DF8" w:rsidP="00B92B1C">
      <w:pPr>
        <w:shd w:val="clear" w:color="auto" w:fill="FFFFFF"/>
        <w:spacing w:after="0" w:line="240" w:lineRule="auto"/>
        <w:jc w:val="center"/>
        <w:rPr>
          <w:rFonts w:ascii="Times New Roman" w:hAnsi="Times New Roman"/>
          <w:b/>
          <w:bCs/>
          <w:sz w:val="24"/>
          <w:szCs w:val="24"/>
          <w:lang w:val="en-US"/>
        </w:rPr>
      </w:pPr>
    </w:p>
    <w:p w14:paraId="3044D6E4" w14:textId="77777777" w:rsidR="00B92B1C" w:rsidRPr="002045D1" w:rsidRDefault="00B92B1C" w:rsidP="00B92B1C">
      <w:pPr>
        <w:shd w:val="clear" w:color="auto" w:fill="FFFFFF"/>
        <w:spacing w:after="0" w:line="240" w:lineRule="auto"/>
        <w:jc w:val="center"/>
        <w:rPr>
          <w:rFonts w:ascii="Times New Roman" w:hAnsi="Times New Roman"/>
          <w:b/>
          <w:bCs/>
          <w:sz w:val="28"/>
          <w:szCs w:val="28"/>
          <w:lang w:val="en-US"/>
        </w:rPr>
      </w:pPr>
      <w:r w:rsidRPr="002045D1">
        <w:rPr>
          <w:rFonts w:ascii="Times New Roman" w:hAnsi="Times New Roman"/>
          <w:b/>
          <w:bCs/>
          <w:sz w:val="28"/>
          <w:szCs w:val="28"/>
          <w:lang w:val="en-US"/>
        </w:rPr>
        <w:t>References</w:t>
      </w:r>
    </w:p>
    <w:p w14:paraId="5BF4C271" w14:textId="44F99EB2" w:rsidR="00A72FE9" w:rsidRPr="00930BD4" w:rsidRDefault="00CC3AEA" w:rsidP="00A72FE9">
      <w:pPr>
        <w:shd w:val="clear" w:color="auto" w:fill="FFFFFF"/>
        <w:spacing w:after="0" w:line="240" w:lineRule="auto"/>
        <w:ind w:firstLine="660"/>
        <w:jc w:val="both"/>
        <w:rPr>
          <w:rFonts w:ascii="Times New Roman" w:hAnsi="Times New Roman"/>
          <w:sz w:val="24"/>
          <w:szCs w:val="24"/>
          <w:lang w:val="en-US"/>
        </w:rPr>
      </w:pPr>
      <w:r w:rsidRPr="00930BD4">
        <w:rPr>
          <w:rFonts w:ascii="Times New Roman" w:hAnsi="Times New Roman"/>
          <w:sz w:val="24"/>
          <w:szCs w:val="24"/>
          <w:lang w:val="en-US"/>
        </w:rPr>
        <w:t xml:space="preserve">1. </w:t>
      </w:r>
      <w:proofErr w:type="spellStart"/>
      <w:r w:rsidRPr="00930BD4">
        <w:rPr>
          <w:rFonts w:ascii="Times New Roman" w:hAnsi="Times New Roman"/>
          <w:sz w:val="24"/>
          <w:szCs w:val="24"/>
          <w:lang w:val="en-US"/>
        </w:rPr>
        <w:t>Baliuk</w:t>
      </w:r>
      <w:proofErr w:type="spellEnd"/>
      <w:r w:rsidRPr="00930BD4">
        <w:rPr>
          <w:rFonts w:ascii="Times New Roman" w:hAnsi="Times New Roman"/>
          <w:sz w:val="24"/>
          <w:szCs w:val="24"/>
          <w:lang w:val="en-US"/>
        </w:rPr>
        <w:t>, S.</w:t>
      </w:r>
      <w:r w:rsidR="00F31818" w:rsidRPr="00930BD4">
        <w:rPr>
          <w:rFonts w:ascii="Times New Roman" w:hAnsi="Times New Roman"/>
          <w:sz w:val="24"/>
          <w:szCs w:val="24"/>
          <w:lang w:val="en-US"/>
        </w:rPr>
        <w:t> </w:t>
      </w:r>
      <w:r w:rsidRPr="00930BD4">
        <w:rPr>
          <w:rFonts w:ascii="Times New Roman" w:hAnsi="Times New Roman"/>
          <w:sz w:val="24"/>
          <w:szCs w:val="24"/>
          <w:lang w:val="en-US"/>
        </w:rPr>
        <w:t xml:space="preserve">A., </w:t>
      </w:r>
      <w:proofErr w:type="spellStart"/>
      <w:r w:rsidRPr="00930BD4">
        <w:rPr>
          <w:rFonts w:ascii="Times New Roman" w:hAnsi="Times New Roman"/>
          <w:sz w:val="24"/>
          <w:szCs w:val="24"/>
          <w:lang w:val="en-US"/>
        </w:rPr>
        <w:t>Medvediev</w:t>
      </w:r>
      <w:proofErr w:type="spellEnd"/>
      <w:r w:rsidRPr="00930BD4">
        <w:rPr>
          <w:rFonts w:ascii="Times New Roman" w:hAnsi="Times New Roman"/>
          <w:sz w:val="24"/>
          <w:szCs w:val="24"/>
          <w:lang w:val="en-US"/>
        </w:rPr>
        <w:t>, V.</w:t>
      </w:r>
      <w:r w:rsidR="00F31818" w:rsidRPr="00930BD4">
        <w:rPr>
          <w:rFonts w:ascii="Times New Roman" w:hAnsi="Times New Roman"/>
          <w:sz w:val="24"/>
          <w:szCs w:val="24"/>
          <w:lang w:val="en-US"/>
        </w:rPr>
        <w:t> </w:t>
      </w:r>
      <w:r w:rsidR="00A72FE9" w:rsidRPr="00930BD4">
        <w:rPr>
          <w:rFonts w:ascii="Times New Roman" w:hAnsi="Times New Roman"/>
          <w:sz w:val="24"/>
          <w:szCs w:val="24"/>
          <w:lang w:val="en-US"/>
        </w:rPr>
        <w:t xml:space="preserve">V., </w:t>
      </w:r>
      <w:r w:rsidRPr="00930BD4">
        <w:rPr>
          <w:rFonts w:ascii="Times New Roman" w:hAnsi="Times New Roman"/>
          <w:bCs/>
          <w:sz w:val="24"/>
          <w:szCs w:val="24"/>
          <w:lang w:val="en-US"/>
        </w:rPr>
        <w:t>&amp;</w:t>
      </w:r>
      <w:r w:rsidR="004B7394" w:rsidRPr="00930BD4">
        <w:rPr>
          <w:rFonts w:ascii="Times New Roman" w:hAnsi="Times New Roman"/>
          <w:bCs/>
          <w:sz w:val="24"/>
          <w:szCs w:val="24"/>
          <w:lang w:val="en-US"/>
        </w:rPr>
        <w:t xml:space="preserve"> </w:t>
      </w:r>
      <w:proofErr w:type="spellStart"/>
      <w:r w:rsidRPr="00930BD4">
        <w:rPr>
          <w:rFonts w:ascii="Times New Roman" w:hAnsi="Times New Roman"/>
          <w:sz w:val="24"/>
          <w:szCs w:val="24"/>
          <w:lang w:val="en-US"/>
        </w:rPr>
        <w:t>Zakharova</w:t>
      </w:r>
      <w:proofErr w:type="spellEnd"/>
      <w:r w:rsidRPr="00930BD4">
        <w:rPr>
          <w:rFonts w:ascii="Times New Roman" w:hAnsi="Times New Roman"/>
          <w:sz w:val="24"/>
          <w:szCs w:val="24"/>
          <w:lang w:val="en-US"/>
        </w:rPr>
        <w:t>, M.</w:t>
      </w:r>
      <w:r w:rsidR="00F31818" w:rsidRPr="00930BD4">
        <w:rPr>
          <w:rFonts w:ascii="Times New Roman" w:hAnsi="Times New Roman"/>
          <w:sz w:val="24"/>
          <w:szCs w:val="24"/>
          <w:lang w:val="en-US"/>
        </w:rPr>
        <w:t> </w:t>
      </w:r>
      <w:r w:rsidR="00A72FE9" w:rsidRPr="00930BD4">
        <w:rPr>
          <w:rFonts w:ascii="Times New Roman" w:hAnsi="Times New Roman"/>
          <w:sz w:val="24"/>
          <w:szCs w:val="24"/>
          <w:lang w:val="en-US"/>
        </w:rPr>
        <w:t xml:space="preserve">A. </w:t>
      </w:r>
      <w:r w:rsidR="002564B7" w:rsidRPr="00930BD4">
        <w:rPr>
          <w:rFonts w:ascii="Times New Roman" w:hAnsi="Times New Roman"/>
          <w:sz w:val="24"/>
          <w:szCs w:val="24"/>
          <w:lang w:val="en-US"/>
        </w:rPr>
        <w:t>(2013).</w:t>
      </w:r>
      <w:r w:rsidR="004B7394" w:rsidRPr="00930BD4">
        <w:rPr>
          <w:rFonts w:ascii="Times New Roman" w:hAnsi="Times New Roman"/>
          <w:sz w:val="24"/>
          <w:szCs w:val="24"/>
          <w:lang w:val="en-US"/>
        </w:rPr>
        <w:t xml:space="preserve"> </w:t>
      </w:r>
      <w:r w:rsidR="00A72FE9" w:rsidRPr="00930BD4">
        <w:rPr>
          <w:rFonts w:ascii="Times New Roman" w:hAnsi="Times New Roman"/>
          <w:sz w:val="24"/>
          <w:szCs w:val="24"/>
          <w:lang w:val="en-US"/>
        </w:rPr>
        <w:t>Stan</w:t>
      </w:r>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gruntiv</w:t>
      </w:r>
      <w:proofErr w:type="spellEnd"/>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Ukrainy</w:t>
      </w:r>
      <w:proofErr w:type="spellEnd"/>
      <w:r w:rsidR="004B7394" w:rsidRPr="00930BD4">
        <w:rPr>
          <w:rFonts w:ascii="Times New Roman" w:hAnsi="Times New Roman"/>
          <w:sz w:val="24"/>
          <w:szCs w:val="24"/>
          <w:lang w:val="en-US"/>
        </w:rPr>
        <w:t xml:space="preserve"> </w:t>
      </w:r>
      <w:r w:rsidR="00A72FE9" w:rsidRPr="00930BD4">
        <w:rPr>
          <w:rFonts w:ascii="Times New Roman" w:hAnsi="Times New Roman"/>
          <w:sz w:val="24"/>
          <w:szCs w:val="24"/>
          <w:lang w:val="en-US"/>
        </w:rPr>
        <w:t>ta</w:t>
      </w:r>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shliakhy</w:t>
      </w:r>
      <w:proofErr w:type="spellEnd"/>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pidvyshchennia</w:t>
      </w:r>
      <w:proofErr w:type="spellEnd"/>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yikh</w:t>
      </w:r>
      <w:proofErr w:type="spellEnd"/>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rodiuchosti</w:t>
      </w:r>
      <w:proofErr w:type="spellEnd"/>
      <w:r w:rsidR="00A72FE9" w:rsidRPr="00930BD4">
        <w:rPr>
          <w:rFonts w:ascii="Times New Roman" w:hAnsi="Times New Roman"/>
          <w:sz w:val="24"/>
          <w:szCs w:val="24"/>
          <w:lang w:val="en-US"/>
        </w:rPr>
        <w:t xml:space="preserve"> v </w:t>
      </w:r>
      <w:proofErr w:type="spellStart"/>
      <w:r w:rsidR="00A72FE9" w:rsidRPr="00930BD4">
        <w:rPr>
          <w:rFonts w:ascii="Times New Roman" w:hAnsi="Times New Roman"/>
          <w:sz w:val="24"/>
          <w:szCs w:val="24"/>
          <w:lang w:val="en-US"/>
        </w:rPr>
        <w:t>umovakh</w:t>
      </w:r>
      <w:proofErr w:type="spellEnd"/>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optymizatsii</w:t>
      </w:r>
      <w:proofErr w:type="spellEnd"/>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zemelnykh</w:t>
      </w:r>
      <w:proofErr w:type="spellEnd"/>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resursiv</w:t>
      </w:r>
      <w:proofErr w:type="spellEnd"/>
      <w:r w:rsidR="004B7394" w:rsidRPr="00930BD4">
        <w:rPr>
          <w:rFonts w:ascii="Times New Roman" w:hAnsi="Times New Roman"/>
          <w:sz w:val="24"/>
          <w:szCs w:val="24"/>
          <w:lang w:val="en-US"/>
        </w:rPr>
        <w:t xml:space="preserve"> </w:t>
      </w:r>
      <w:proofErr w:type="spellStart"/>
      <w:r w:rsidR="00A72FE9" w:rsidRPr="00930BD4">
        <w:rPr>
          <w:rFonts w:ascii="Times New Roman" w:hAnsi="Times New Roman"/>
          <w:sz w:val="24"/>
          <w:szCs w:val="24"/>
          <w:lang w:val="en-US"/>
        </w:rPr>
        <w:t>Ukrainy</w:t>
      </w:r>
      <w:proofErr w:type="spellEnd"/>
      <w:r w:rsidR="004B7394" w:rsidRPr="00930BD4">
        <w:rPr>
          <w:rFonts w:ascii="Times New Roman" w:hAnsi="Times New Roman"/>
          <w:sz w:val="24"/>
          <w:szCs w:val="24"/>
          <w:lang w:val="en-US"/>
        </w:rPr>
        <w:t xml:space="preserve"> </w:t>
      </w:r>
      <w:r w:rsidR="005177D6" w:rsidRPr="00930BD4">
        <w:rPr>
          <w:rFonts w:ascii="Times New Roman" w:hAnsi="Times New Roman"/>
          <w:color w:val="000000"/>
          <w:sz w:val="24"/>
          <w:szCs w:val="24"/>
          <w:lang w:val="en-US"/>
        </w:rPr>
        <w:t>[</w:t>
      </w:r>
      <w:r w:rsidR="005177D6" w:rsidRPr="00930BD4">
        <w:rPr>
          <w:rFonts w:ascii="Times New Roman" w:hAnsi="Times New Roman"/>
          <w:sz w:val="24"/>
          <w:szCs w:val="24"/>
          <w:lang w:val="en-US"/>
        </w:rPr>
        <w:t>The condition of the soils of Ukraine and ways of increasing</w:t>
      </w:r>
      <w:r w:rsidR="004B7394" w:rsidRPr="00930BD4">
        <w:rPr>
          <w:rFonts w:ascii="Times New Roman" w:hAnsi="Times New Roman"/>
          <w:sz w:val="24"/>
          <w:szCs w:val="24"/>
          <w:lang w:val="en-US"/>
        </w:rPr>
        <w:t xml:space="preserve"> </w:t>
      </w:r>
      <w:r w:rsidR="005177D6" w:rsidRPr="00930BD4">
        <w:rPr>
          <w:rFonts w:ascii="Times New Roman" w:hAnsi="Times New Roman"/>
          <w:sz w:val="24"/>
          <w:szCs w:val="24"/>
          <w:lang w:val="en-US"/>
        </w:rPr>
        <w:t>their</w:t>
      </w:r>
      <w:r w:rsidR="004B7394" w:rsidRPr="00930BD4">
        <w:rPr>
          <w:rFonts w:ascii="Times New Roman" w:hAnsi="Times New Roman"/>
          <w:sz w:val="24"/>
          <w:szCs w:val="24"/>
          <w:lang w:val="en-US"/>
        </w:rPr>
        <w:t xml:space="preserve"> </w:t>
      </w:r>
      <w:r w:rsidR="005177D6" w:rsidRPr="00930BD4">
        <w:rPr>
          <w:rFonts w:ascii="Times New Roman" w:hAnsi="Times New Roman"/>
          <w:sz w:val="24"/>
          <w:szCs w:val="24"/>
          <w:lang w:val="en-US"/>
        </w:rPr>
        <w:t>fertility</w:t>
      </w:r>
      <w:r w:rsidR="004B7394" w:rsidRPr="00930BD4">
        <w:rPr>
          <w:rFonts w:ascii="Times New Roman" w:hAnsi="Times New Roman"/>
          <w:sz w:val="24"/>
          <w:szCs w:val="24"/>
          <w:lang w:val="en-US"/>
        </w:rPr>
        <w:t xml:space="preserve"> </w:t>
      </w:r>
      <w:r w:rsidR="005177D6" w:rsidRPr="00930BD4">
        <w:rPr>
          <w:rFonts w:ascii="Times New Roman" w:hAnsi="Times New Roman"/>
          <w:sz w:val="24"/>
          <w:szCs w:val="24"/>
          <w:lang w:val="en-US"/>
        </w:rPr>
        <w:t>in the conditions of optimizing</w:t>
      </w:r>
      <w:r w:rsidR="004B7394" w:rsidRPr="00930BD4">
        <w:rPr>
          <w:rFonts w:ascii="Times New Roman" w:hAnsi="Times New Roman"/>
          <w:sz w:val="24"/>
          <w:szCs w:val="24"/>
          <w:lang w:val="en-US"/>
        </w:rPr>
        <w:t xml:space="preserve"> </w:t>
      </w:r>
      <w:r w:rsidR="005177D6" w:rsidRPr="00930BD4">
        <w:rPr>
          <w:rFonts w:ascii="Times New Roman" w:hAnsi="Times New Roman"/>
          <w:sz w:val="24"/>
          <w:szCs w:val="24"/>
          <w:lang w:val="en-US"/>
        </w:rPr>
        <w:t>land resources of Ukraine</w:t>
      </w:r>
      <w:r w:rsidR="005177D6" w:rsidRPr="00930BD4">
        <w:rPr>
          <w:rFonts w:ascii="Times New Roman" w:hAnsi="Times New Roman"/>
          <w:color w:val="000000"/>
          <w:sz w:val="24"/>
          <w:szCs w:val="24"/>
          <w:lang w:val="en-US"/>
        </w:rPr>
        <w:t>]</w:t>
      </w:r>
      <w:r w:rsidR="005177D6" w:rsidRPr="00930BD4">
        <w:rPr>
          <w:rFonts w:ascii="Times New Roman" w:hAnsi="Times New Roman"/>
          <w:sz w:val="24"/>
          <w:szCs w:val="24"/>
          <w:lang w:val="en-US"/>
        </w:rPr>
        <w:t xml:space="preserve">. </w:t>
      </w:r>
      <w:proofErr w:type="spellStart"/>
      <w:r w:rsidR="0075787A">
        <w:rPr>
          <w:rFonts w:ascii="Times New Roman" w:hAnsi="Times New Roman"/>
          <w:sz w:val="24"/>
          <w:szCs w:val="24"/>
          <w:lang w:val="en-US"/>
        </w:rPr>
        <w:t>Zemlerobstvo</w:t>
      </w:r>
      <w:proofErr w:type="spellEnd"/>
      <w:r w:rsidR="0075787A">
        <w:rPr>
          <w:rFonts w:ascii="Times New Roman" w:hAnsi="Times New Roman"/>
          <w:sz w:val="24"/>
          <w:szCs w:val="24"/>
          <w:lang w:val="en-US"/>
        </w:rPr>
        <w:t>,</w:t>
      </w:r>
      <w:r w:rsidR="005177D6" w:rsidRPr="00930BD4">
        <w:rPr>
          <w:rFonts w:ascii="Times New Roman" w:hAnsi="Times New Roman"/>
          <w:sz w:val="24"/>
          <w:szCs w:val="24"/>
          <w:lang w:val="en-US"/>
        </w:rPr>
        <w:t xml:space="preserve"> 85</w:t>
      </w:r>
      <w:r w:rsidR="007A0252" w:rsidRPr="00930BD4">
        <w:rPr>
          <w:rFonts w:ascii="Times New Roman" w:hAnsi="Times New Roman"/>
          <w:sz w:val="24"/>
          <w:szCs w:val="24"/>
          <w:lang w:val="en-US"/>
        </w:rPr>
        <w:t>,</w:t>
      </w:r>
      <w:r w:rsidR="005177D6" w:rsidRPr="00930BD4">
        <w:rPr>
          <w:rFonts w:ascii="Times New Roman" w:hAnsi="Times New Roman"/>
          <w:sz w:val="24"/>
          <w:szCs w:val="24"/>
          <w:lang w:val="en-US"/>
        </w:rPr>
        <w:t xml:space="preserve"> 14-</w:t>
      </w:r>
      <w:r w:rsidR="00A72FE9" w:rsidRPr="00930BD4">
        <w:rPr>
          <w:rFonts w:ascii="Times New Roman" w:hAnsi="Times New Roman"/>
          <w:sz w:val="24"/>
          <w:szCs w:val="24"/>
          <w:lang w:val="en-US"/>
        </w:rPr>
        <w:t>24.</w:t>
      </w:r>
      <w:r w:rsidR="004B7394" w:rsidRPr="00930BD4">
        <w:rPr>
          <w:rFonts w:ascii="Times New Roman" w:hAnsi="Times New Roman"/>
          <w:sz w:val="24"/>
          <w:szCs w:val="24"/>
          <w:lang w:val="en-US"/>
        </w:rPr>
        <w:t xml:space="preserve"> </w:t>
      </w:r>
      <w:r w:rsidR="00737B44" w:rsidRPr="00930BD4">
        <w:rPr>
          <w:rFonts w:ascii="Times New Roman" w:hAnsi="Times New Roman"/>
          <w:color w:val="000000"/>
          <w:sz w:val="24"/>
          <w:szCs w:val="24"/>
          <w:lang w:val="en-US"/>
        </w:rPr>
        <w:t>[in Ukrainian]</w:t>
      </w:r>
    </w:p>
    <w:p w14:paraId="57D44C2E" w14:textId="28D5101E" w:rsidR="005E5E1B" w:rsidRPr="00930BD4" w:rsidRDefault="00A72FE9" w:rsidP="00A72FE9">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sz w:val="24"/>
          <w:szCs w:val="24"/>
          <w:lang w:val="en-US"/>
        </w:rPr>
        <w:t xml:space="preserve">2. </w:t>
      </w:r>
      <w:proofErr w:type="spellStart"/>
      <w:r w:rsidRPr="00930BD4">
        <w:rPr>
          <w:rFonts w:ascii="Times New Roman" w:hAnsi="Times New Roman"/>
          <w:sz w:val="24"/>
          <w:szCs w:val="24"/>
          <w:lang w:val="en-US"/>
        </w:rPr>
        <w:t>Baliuk</w:t>
      </w:r>
      <w:proofErr w:type="spellEnd"/>
      <w:r w:rsidR="00CC3AEA" w:rsidRPr="00930BD4">
        <w:rPr>
          <w:rFonts w:ascii="Times New Roman" w:hAnsi="Times New Roman"/>
          <w:sz w:val="24"/>
          <w:szCs w:val="24"/>
          <w:lang w:val="en-US"/>
        </w:rPr>
        <w:t>, S.</w:t>
      </w:r>
      <w:r w:rsidR="00F31818" w:rsidRPr="00930BD4">
        <w:rPr>
          <w:rFonts w:ascii="Times New Roman" w:hAnsi="Times New Roman"/>
          <w:sz w:val="24"/>
          <w:szCs w:val="24"/>
          <w:lang w:val="en-US"/>
        </w:rPr>
        <w:t> </w:t>
      </w:r>
      <w:r w:rsidRPr="00930BD4">
        <w:rPr>
          <w:rFonts w:ascii="Times New Roman" w:hAnsi="Times New Roman"/>
          <w:sz w:val="24"/>
          <w:szCs w:val="24"/>
          <w:lang w:val="en-US"/>
        </w:rPr>
        <w:t xml:space="preserve">A., </w:t>
      </w:r>
      <w:proofErr w:type="spellStart"/>
      <w:r w:rsidRPr="00930BD4">
        <w:rPr>
          <w:rFonts w:ascii="Times New Roman" w:hAnsi="Times New Roman"/>
          <w:sz w:val="24"/>
          <w:szCs w:val="24"/>
          <w:lang w:val="en-US"/>
        </w:rPr>
        <w:t>Medvediev</w:t>
      </w:r>
      <w:proofErr w:type="spellEnd"/>
      <w:r w:rsidR="00CC3AEA" w:rsidRPr="00930BD4">
        <w:rPr>
          <w:rFonts w:ascii="Times New Roman" w:hAnsi="Times New Roman"/>
          <w:sz w:val="24"/>
          <w:szCs w:val="24"/>
          <w:lang w:val="en-US"/>
        </w:rPr>
        <w:t>, V.</w:t>
      </w:r>
      <w:r w:rsidR="00F31818" w:rsidRPr="00930BD4">
        <w:rPr>
          <w:rFonts w:ascii="Times New Roman" w:hAnsi="Times New Roman"/>
          <w:sz w:val="24"/>
          <w:szCs w:val="24"/>
          <w:lang w:val="en-US"/>
        </w:rPr>
        <w:t> </w:t>
      </w:r>
      <w:r w:rsidRPr="00930BD4">
        <w:rPr>
          <w:rFonts w:ascii="Times New Roman" w:hAnsi="Times New Roman"/>
          <w:sz w:val="24"/>
          <w:szCs w:val="24"/>
          <w:lang w:val="en-US"/>
        </w:rPr>
        <w:t xml:space="preserve">V., </w:t>
      </w:r>
      <w:proofErr w:type="spellStart"/>
      <w:r w:rsidRPr="00930BD4">
        <w:rPr>
          <w:rFonts w:ascii="Times New Roman" w:hAnsi="Times New Roman"/>
          <w:sz w:val="24"/>
          <w:szCs w:val="24"/>
          <w:lang w:val="en-US"/>
        </w:rPr>
        <w:t>Vorotintseva</w:t>
      </w:r>
      <w:proofErr w:type="spellEnd"/>
      <w:r w:rsidR="00CC3AEA" w:rsidRPr="00930BD4">
        <w:rPr>
          <w:rFonts w:ascii="Times New Roman" w:hAnsi="Times New Roman"/>
          <w:sz w:val="24"/>
          <w:szCs w:val="24"/>
          <w:lang w:val="en-US"/>
        </w:rPr>
        <w:t>, L.</w:t>
      </w:r>
      <w:r w:rsidR="00F31818" w:rsidRPr="00930BD4">
        <w:rPr>
          <w:rFonts w:ascii="Times New Roman" w:hAnsi="Times New Roman"/>
          <w:sz w:val="24"/>
          <w:szCs w:val="24"/>
          <w:lang w:val="en-US"/>
        </w:rPr>
        <w:t> </w:t>
      </w:r>
      <w:r w:rsidRPr="00930BD4">
        <w:rPr>
          <w:rFonts w:ascii="Times New Roman" w:hAnsi="Times New Roman"/>
          <w:sz w:val="24"/>
          <w:szCs w:val="24"/>
          <w:lang w:val="en-US"/>
        </w:rPr>
        <w:t xml:space="preserve">I., </w:t>
      </w:r>
      <w:r w:rsidR="00CC3AEA" w:rsidRPr="00930BD4">
        <w:rPr>
          <w:rFonts w:ascii="Times New Roman" w:hAnsi="Times New Roman"/>
          <w:bCs/>
          <w:sz w:val="24"/>
          <w:szCs w:val="24"/>
          <w:lang w:val="en-US"/>
        </w:rPr>
        <w:t>&amp;</w:t>
      </w:r>
      <w:r w:rsidR="004B7394" w:rsidRPr="00930BD4">
        <w:rPr>
          <w:rFonts w:ascii="Times New Roman" w:hAnsi="Times New Roman"/>
          <w:bCs/>
          <w:sz w:val="24"/>
          <w:szCs w:val="24"/>
          <w:lang w:val="en-US"/>
        </w:rPr>
        <w:t xml:space="preserve"> </w:t>
      </w:r>
      <w:proofErr w:type="spellStart"/>
      <w:r w:rsidRPr="00930BD4">
        <w:rPr>
          <w:rFonts w:ascii="Times New Roman" w:hAnsi="Times New Roman"/>
          <w:sz w:val="24"/>
          <w:szCs w:val="24"/>
          <w:lang w:val="en-US"/>
        </w:rPr>
        <w:t>Shimel</w:t>
      </w:r>
      <w:proofErr w:type="spellEnd"/>
      <w:r w:rsidR="00CC3AEA" w:rsidRPr="00930BD4">
        <w:rPr>
          <w:rFonts w:ascii="Times New Roman" w:hAnsi="Times New Roman"/>
          <w:sz w:val="24"/>
          <w:szCs w:val="24"/>
          <w:lang w:val="en-US"/>
        </w:rPr>
        <w:t>, V.</w:t>
      </w:r>
      <w:r w:rsidR="00F31818" w:rsidRPr="00930BD4">
        <w:rPr>
          <w:rFonts w:ascii="Times New Roman" w:hAnsi="Times New Roman"/>
          <w:sz w:val="24"/>
          <w:szCs w:val="24"/>
          <w:lang w:val="en-US"/>
        </w:rPr>
        <w:t> </w:t>
      </w:r>
      <w:r w:rsidRPr="00930BD4">
        <w:rPr>
          <w:rFonts w:ascii="Times New Roman" w:hAnsi="Times New Roman"/>
          <w:sz w:val="24"/>
          <w:szCs w:val="24"/>
          <w:lang w:val="en-US"/>
        </w:rPr>
        <w:t xml:space="preserve">V. </w:t>
      </w:r>
      <w:r w:rsidR="002564B7" w:rsidRPr="00930BD4">
        <w:rPr>
          <w:rFonts w:ascii="Times New Roman" w:hAnsi="Times New Roman"/>
          <w:sz w:val="24"/>
          <w:szCs w:val="24"/>
          <w:lang w:val="en-US"/>
        </w:rPr>
        <w:t>(2017).</w:t>
      </w:r>
      <w:r w:rsidR="004B7394"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Suchasni</w:t>
      </w:r>
      <w:proofErr w:type="spellEnd"/>
      <w:r w:rsidR="00B54DE1" w:rsidRPr="00930BD4">
        <w:rPr>
          <w:rFonts w:ascii="Times New Roman" w:hAnsi="Times New Roman"/>
          <w:sz w:val="24"/>
          <w:szCs w:val="24"/>
          <w:lang w:val="en-US"/>
        </w:rPr>
        <w:t xml:space="preserve"> </w:t>
      </w:r>
      <w:proofErr w:type="spellStart"/>
      <w:proofErr w:type="gramStart"/>
      <w:r w:rsidRPr="00930BD4">
        <w:rPr>
          <w:rFonts w:ascii="Times New Roman" w:hAnsi="Times New Roman"/>
          <w:sz w:val="24"/>
          <w:szCs w:val="24"/>
          <w:lang w:val="en-US"/>
        </w:rPr>
        <w:t>problemy</w:t>
      </w:r>
      <w:proofErr w:type="spellEnd"/>
      <w:r w:rsidR="00B54DE1"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dehradatsii</w:t>
      </w:r>
      <w:proofErr w:type="spellEnd"/>
      <w:proofErr w:type="gramEnd"/>
      <w:r w:rsidR="00B54DE1"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gruntiv</w:t>
      </w:r>
      <w:proofErr w:type="spellEnd"/>
      <w:r w:rsidRPr="00930BD4">
        <w:rPr>
          <w:rFonts w:ascii="Times New Roman" w:hAnsi="Times New Roman"/>
          <w:sz w:val="24"/>
          <w:szCs w:val="24"/>
          <w:lang w:val="en-US"/>
        </w:rPr>
        <w:t xml:space="preserve">  i </w:t>
      </w:r>
      <w:proofErr w:type="spellStart"/>
      <w:r w:rsidRPr="00930BD4">
        <w:rPr>
          <w:rFonts w:ascii="Times New Roman" w:hAnsi="Times New Roman"/>
          <w:sz w:val="24"/>
          <w:szCs w:val="24"/>
          <w:lang w:val="en-US"/>
        </w:rPr>
        <w:t>zakhody</w:t>
      </w:r>
      <w:proofErr w:type="spellEnd"/>
      <w:r w:rsidR="00B54DE1"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shchodo</w:t>
      </w:r>
      <w:proofErr w:type="spellEnd"/>
      <w:r w:rsidR="00B54DE1"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dosiahnennia</w:t>
      </w:r>
      <w:proofErr w:type="spellEnd"/>
      <w:r w:rsidR="00B54DE1"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neitralnoho</w:t>
      </w:r>
      <w:proofErr w:type="spellEnd"/>
      <w:r w:rsidR="00B54DE1"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yii</w:t>
      </w:r>
      <w:proofErr w:type="spellEnd"/>
      <w:r w:rsidR="00B54DE1" w:rsidRPr="00930BD4">
        <w:rPr>
          <w:rFonts w:ascii="Times New Roman" w:hAnsi="Times New Roman"/>
          <w:sz w:val="24"/>
          <w:szCs w:val="24"/>
          <w:lang w:val="en-US"/>
        </w:rPr>
        <w:t xml:space="preserve"> </w:t>
      </w:r>
      <w:proofErr w:type="spellStart"/>
      <w:r w:rsidR="005177D6" w:rsidRPr="00930BD4">
        <w:rPr>
          <w:rFonts w:ascii="Times New Roman" w:hAnsi="Times New Roman"/>
          <w:sz w:val="24"/>
          <w:szCs w:val="24"/>
          <w:lang w:val="en-US"/>
        </w:rPr>
        <w:t>rivnia</w:t>
      </w:r>
      <w:proofErr w:type="spellEnd"/>
      <w:r w:rsidR="00B54DE1" w:rsidRPr="00930BD4">
        <w:rPr>
          <w:rFonts w:ascii="Times New Roman" w:hAnsi="Times New Roman"/>
          <w:sz w:val="24"/>
          <w:szCs w:val="24"/>
          <w:lang w:val="en-US"/>
        </w:rPr>
        <w:t xml:space="preserve"> </w:t>
      </w:r>
      <w:r w:rsidR="005177D6" w:rsidRPr="00930BD4">
        <w:rPr>
          <w:rFonts w:ascii="Times New Roman" w:hAnsi="Times New Roman"/>
          <w:color w:val="000000"/>
          <w:sz w:val="24"/>
          <w:szCs w:val="24"/>
          <w:lang w:val="en-US"/>
        </w:rPr>
        <w:t>[</w:t>
      </w:r>
      <w:r w:rsidR="005177D6" w:rsidRPr="00930BD4">
        <w:rPr>
          <w:rFonts w:ascii="Times New Roman" w:hAnsi="Times New Roman"/>
          <w:bCs/>
          <w:sz w:val="24"/>
          <w:szCs w:val="24"/>
          <w:lang w:val="en-US"/>
        </w:rPr>
        <w:t>Modern problems of soil degradation and measures to achieve its neutral level</w:t>
      </w:r>
      <w:r w:rsidR="005177D6" w:rsidRPr="00930BD4">
        <w:rPr>
          <w:rFonts w:ascii="Times New Roman" w:hAnsi="Times New Roman"/>
          <w:color w:val="000000"/>
          <w:sz w:val="24"/>
          <w:szCs w:val="24"/>
          <w:lang w:val="en-US"/>
        </w:rPr>
        <w:t>]</w:t>
      </w:r>
      <w:r w:rsidR="005177D6" w:rsidRPr="00930BD4">
        <w:rPr>
          <w:rFonts w:ascii="Times New Roman" w:hAnsi="Times New Roman"/>
          <w:sz w:val="24"/>
          <w:szCs w:val="24"/>
          <w:lang w:val="en-US"/>
        </w:rPr>
        <w:t xml:space="preserve">. </w:t>
      </w:r>
      <w:proofErr w:type="spellStart"/>
      <w:r w:rsidR="005177D6" w:rsidRPr="00930BD4">
        <w:rPr>
          <w:rFonts w:ascii="Times New Roman" w:hAnsi="Times New Roman"/>
          <w:sz w:val="24"/>
          <w:szCs w:val="24"/>
          <w:lang w:val="en-US"/>
        </w:rPr>
        <w:t>Visnykahrarnoinauky</w:t>
      </w:r>
      <w:proofErr w:type="spellEnd"/>
      <w:r w:rsidR="0075787A">
        <w:rPr>
          <w:rFonts w:ascii="Times New Roman" w:hAnsi="Times New Roman"/>
          <w:sz w:val="24"/>
          <w:szCs w:val="24"/>
          <w:lang w:val="en-US"/>
        </w:rPr>
        <w:t>,</w:t>
      </w:r>
      <w:r w:rsidR="005177D6" w:rsidRPr="00930BD4">
        <w:rPr>
          <w:rFonts w:ascii="Times New Roman" w:hAnsi="Times New Roman"/>
          <w:sz w:val="24"/>
          <w:szCs w:val="24"/>
          <w:lang w:val="en-US"/>
        </w:rPr>
        <w:t xml:space="preserve"> 8</w:t>
      </w:r>
      <w:r w:rsidR="007A0252" w:rsidRPr="00930BD4">
        <w:rPr>
          <w:rFonts w:ascii="Times New Roman" w:hAnsi="Times New Roman"/>
          <w:sz w:val="24"/>
          <w:szCs w:val="24"/>
          <w:lang w:val="en-US"/>
        </w:rPr>
        <w:t>,</w:t>
      </w:r>
      <w:r w:rsidR="005177D6" w:rsidRPr="00930BD4">
        <w:rPr>
          <w:rFonts w:ascii="Times New Roman" w:hAnsi="Times New Roman"/>
          <w:sz w:val="24"/>
          <w:szCs w:val="24"/>
          <w:lang w:val="en-US"/>
        </w:rPr>
        <w:t xml:space="preserve"> 5-</w:t>
      </w:r>
      <w:r w:rsidRPr="00930BD4">
        <w:rPr>
          <w:rFonts w:ascii="Times New Roman" w:hAnsi="Times New Roman"/>
          <w:sz w:val="24"/>
          <w:szCs w:val="24"/>
          <w:lang w:val="en-US"/>
        </w:rPr>
        <w:t xml:space="preserve">11. </w:t>
      </w:r>
      <w:hyperlink r:id="rId11" w:history="1">
        <w:r w:rsidRPr="00930BD4">
          <w:rPr>
            <w:rStyle w:val="ae"/>
            <w:rFonts w:ascii="Times New Roman" w:hAnsi="Times New Roman"/>
            <w:sz w:val="24"/>
            <w:szCs w:val="24"/>
            <w:lang w:val="en-US"/>
          </w:rPr>
          <w:t>https://doi.org/10.31073/agrovisnyk201708-01</w:t>
        </w:r>
      </w:hyperlink>
      <w:r w:rsidR="00737B44" w:rsidRPr="00930BD4">
        <w:rPr>
          <w:rFonts w:ascii="Times New Roman" w:hAnsi="Times New Roman"/>
          <w:color w:val="000000"/>
          <w:sz w:val="24"/>
          <w:szCs w:val="24"/>
          <w:lang w:val="en-US"/>
        </w:rPr>
        <w:t>[in Ukrainian]</w:t>
      </w:r>
    </w:p>
    <w:p w14:paraId="067B6678" w14:textId="4235F395" w:rsidR="00A72FE9" w:rsidRPr="00930BD4" w:rsidRDefault="00A72FE9" w:rsidP="00A72FE9">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3. Hlushchenko</w:t>
      </w:r>
      <w:r w:rsidR="00CC3AEA" w:rsidRPr="00930BD4">
        <w:rPr>
          <w:rFonts w:ascii="Times New Roman" w:hAnsi="Times New Roman"/>
          <w:bCs/>
          <w:sz w:val="24"/>
          <w:szCs w:val="24"/>
          <w:lang w:val="en-US"/>
        </w:rPr>
        <w:t>, L.</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D., </w:t>
      </w:r>
      <w:proofErr w:type="spellStart"/>
      <w:r w:rsidRPr="00930BD4">
        <w:rPr>
          <w:rFonts w:ascii="Times New Roman" w:hAnsi="Times New Roman"/>
          <w:bCs/>
          <w:sz w:val="24"/>
          <w:szCs w:val="24"/>
          <w:lang w:val="en-US"/>
        </w:rPr>
        <w:t>Kokhan</w:t>
      </w:r>
      <w:proofErr w:type="spellEnd"/>
      <w:r w:rsidR="00CC3AEA" w:rsidRPr="00930BD4">
        <w:rPr>
          <w:rFonts w:ascii="Times New Roman" w:hAnsi="Times New Roman"/>
          <w:bCs/>
          <w:sz w:val="24"/>
          <w:szCs w:val="24"/>
          <w:lang w:val="en-US"/>
        </w:rPr>
        <w:t>, A.</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V., </w:t>
      </w:r>
      <w:r w:rsidR="00CC3AEA" w:rsidRPr="00930BD4">
        <w:rPr>
          <w:rFonts w:ascii="Times New Roman" w:hAnsi="Times New Roman"/>
          <w:bCs/>
          <w:sz w:val="24"/>
          <w:szCs w:val="24"/>
          <w:lang w:val="en-US"/>
        </w:rPr>
        <w:t>&amp;</w:t>
      </w:r>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Hanhur</w:t>
      </w:r>
      <w:proofErr w:type="spellEnd"/>
      <w:r w:rsidR="00CC3AEA" w:rsidRPr="00930BD4">
        <w:rPr>
          <w:rFonts w:ascii="Times New Roman" w:hAnsi="Times New Roman"/>
          <w:bCs/>
          <w:sz w:val="24"/>
          <w:szCs w:val="24"/>
          <w:lang w:val="en-US"/>
        </w:rPr>
        <w:t>, V</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V. </w:t>
      </w:r>
      <w:r w:rsidR="002564B7" w:rsidRPr="00930BD4">
        <w:rPr>
          <w:rFonts w:ascii="Times New Roman" w:hAnsi="Times New Roman"/>
          <w:color w:val="000000"/>
          <w:sz w:val="24"/>
          <w:szCs w:val="24"/>
          <w:lang w:val="en-US"/>
        </w:rPr>
        <w:t>(Eds.).</w:t>
      </w:r>
      <w:r w:rsidR="00F31818" w:rsidRPr="00930BD4">
        <w:rPr>
          <w:rFonts w:ascii="Times New Roman" w:hAnsi="Times New Roman"/>
          <w:color w:val="000000"/>
          <w:sz w:val="24"/>
          <w:szCs w:val="24"/>
          <w:lang w:val="en-US"/>
        </w:rPr>
        <w:t xml:space="preserve"> </w:t>
      </w:r>
      <w:r w:rsidR="002564B7" w:rsidRPr="00930BD4">
        <w:rPr>
          <w:rFonts w:ascii="Times New Roman" w:hAnsi="Times New Roman"/>
          <w:bCs/>
          <w:sz w:val="24"/>
          <w:szCs w:val="24"/>
          <w:lang w:val="en-US"/>
        </w:rPr>
        <w:t>(2015).</w:t>
      </w:r>
      <w:r w:rsidR="004B7394" w:rsidRPr="00930BD4">
        <w:rPr>
          <w:rFonts w:ascii="Times New Roman" w:hAnsi="Times New Roman"/>
          <w:bCs/>
          <w:sz w:val="24"/>
          <w:szCs w:val="24"/>
          <w:lang w:val="en-US"/>
        </w:rPr>
        <w:t xml:space="preserve"> </w:t>
      </w:r>
      <w:r w:rsidRPr="00930BD4">
        <w:rPr>
          <w:rFonts w:ascii="Times New Roman" w:hAnsi="Times New Roman"/>
          <w:bCs/>
          <w:sz w:val="24"/>
          <w:szCs w:val="24"/>
          <w:lang w:val="en-US"/>
        </w:rPr>
        <w:t xml:space="preserve">Stan ta </w:t>
      </w:r>
      <w:proofErr w:type="spellStart"/>
      <w:r w:rsidRPr="00930BD4">
        <w:rPr>
          <w:rFonts w:ascii="Times New Roman" w:hAnsi="Times New Roman"/>
          <w:bCs/>
          <w:sz w:val="24"/>
          <w:szCs w:val="24"/>
          <w:lang w:val="en-US"/>
        </w:rPr>
        <w:t>shliakhy</w:t>
      </w:r>
      <w:proofErr w:type="spellEnd"/>
      <w:r w:rsidR="00B54DE1" w:rsidRPr="00930BD4">
        <w:rPr>
          <w:rFonts w:ascii="Times New Roman" w:hAnsi="Times New Roman"/>
          <w:bCs/>
          <w:sz w:val="24"/>
          <w:szCs w:val="24"/>
          <w:lang w:val="en-US"/>
        </w:rPr>
        <w:t xml:space="preserve"> </w:t>
      </w:r>
      <w:proofErr w:type="spellStart"/>
      <w:proofErr w:type="gramStart"/>
      <w:r w:rsidRPr="00930BD4">
        <w:rPr>
          <w:rFonts w:ascii="Times New Roman" w:hAnsi="Times New Roman"/>
          <w:bCs/>
          <w:sz w:val="24"/>
          <w:szCs w:val="24"/>
          <w:lang w:val="en-US"/>
        </w:rPr>
        <w:t>pidvyshchennia</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rodiuchosti</w:t>
      </w:r>
      <w:proofErr w:type="spellEnd"/>
      <w:proofErr w:type="gram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gruntiv</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Poltavskoi</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oblasti</w:t>
      </w:r>
      <w:proofErr w:type="spellEnd"/>
      <w:r w:rsidRPr="00930BD4">
        <w:rPr>
          <w:rFonts w:ascii="Times New Roman" w:hAnsi="Times New Roman"/>
          <w:bCs/>
          <w:sz w:val="24"/>
          <w:szCs w:val="24"/>
          <w:lang w:val="en-US"/>
        </w:rPr>
        <w:t xml:space="preserve"> v </w:t>
      </w:r>
      <w:proofErr w:type="spellStart"/>
      <w:r w:rsidRPr="00930BD4">
        <w:rPr>
          <w:rFonts w:ascii="Times New Roman" w:hAnsi="Times New Roman"/>
          <w:bCs/>
          <w:sz w:val="24"/>
          <w:szCs w:val="24"/>
          <w:lang w:val="en-US"/>
        </w:rPr>
        <w:t>suchasnykh</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umovakh</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silskohospodarskoho</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vyrobn</w:t>
      </w:r>
      <w:r w:rsidR="00CC3AEA" w:rsidRPr="00930BD4">
        <w:rPr>
          <w:rFonts w:ascii="Times New Roman" w:hAnsi="Times New Roman"/>
          <w:bCs/>
          <w:sz w:val="24"/>
          <w:szCs w:val="24"/>
          <w:lang w:val="en-US"/>
        </w:rPr>
        <w:t>ytstva</w:t>
      </w:r>
      <w:proofErr w:type="spellEnd"/>
      <w:r w:rsidR="004B7394"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The state and ways to increase soil fertility in the Poltava region in modern conditions of agricultural production</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Poltavska</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derzhavna</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silskohos</w:t>
      </w:r>
      <w:r w:rsidR="007A0252" w:rsidRPr="00930BD4">
        <w:rPr>
          <w:rFonts w:ascii="Times New Roman" w:hAnsi="Times New Roman"/>
          <w:bCs/>
          <w:sz w:val="24"/>
          <w:szCs w:val="24"/>
          <w:lang w:val="en-US"/>
        </w:rPr>
        <w:t>podarska</w:t>
      </w:r>
      <w:proofErr w:type="spellEnd"/>
      <w:r w:rsidR="004B7394"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doslidna</w:t>
      </w:r>
      <w:proofErr w:type="spellEnd"/>
      <w:r w:rsidR="004B7394"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stantsiia</w:t>
      </w:r>
      <w:proofErr w:type="spellEnd"/>
      <w:r w:rsidR="004B7394"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im</w:t>
      </w:r>
      <w:proofErr w:type="spellEnd"/>
      <w:r w:rsidR="007A0252" w:rsidRPr="00930BD4">
        <w:rPr>
          <w:rFonts w:ascii="Times New Roman" w:hAnsi="Times New Roman"/>
          <w:bCs/>
          <w:sz w:val="24"/>
          <w:szCs w:val="24"/>
          <w:lang w:val="en-US"/>
        </w:rPr>
        <w:t>. M.</w:t>
      </w:r>
      <w:r w:rsidRPr="00930BD4">
        <w:rPr>
          <w:rFonts w:ascii="Times New Roman" w:hAnsi="Times New Roman"/>
          <w:bCs/>
          <w:sz w:val="24"/>
          <w:szCs w:val="24"/>
          <w:lang w:val="en-US"/>
        </w:rPr>
        <w:t xml:space="preserve">I. </w:t>
      </w:r>
      <w:proofErr w:type="spellStart"/>
      <w:r w:rsidRPr="00930BD4">
        <w:rPr>
          <w:rFonts w:ascii="Times New Roman" w:hAnsi="Times New Roman"/>
          <w:bCs/>
          <w:sz w:val="24"/>
          <w:szCs w:val="24"/>
          <w:lang w:val="en-US"/>
        </w:rPr>
        <w:t>Vavylo</w:t>
      </w:r>
      <w:r w:rsidR="007A0252" w:rsidRPr="00930BD4">
        <w:rPr>
          <w:rFonts w:ascii="Times New Roman" w:hAnsi="Times New Roman"/>
          <w:bCs/>
          <w:sz w:val="24"/>
          <w:szCs w:val="24"/>
          <w:lang w:val="en-US"/>
        </w:rPr>
        <w:t>va</w:t>
      </w:r>
      <w:proofErr w:type="spellEnd"/>
      <w:r w:rsidR="007A0252" w:rsidRPr="00930BD4">
        <w:rPr>
          <w:rFonts w:ascii="Times New Roman" w:hAnsi="Times New Roman"/>
          <w:bCs/>
          <w:sz w:val="24"/>
          <w:szCs w:val="24"/>
          <w:lang w:val="en-US"/>
        </w:rPr>
        <w:t xml:space="preserve"> IS i APV NAAN. Poltava</w:t>
      </w:r>
      <w:proofErr w:type="gramStart"/>
      <w:r w:rsidR="007A0252" w:rsidRPr="00930BD4">
        <w:rPr>
          <w:rFonts w:ascii="Times New Roman" w:hAnsi="Times New Roman"/>
          <w:bCs/>
          <w:sz w:val="24"/>
          <w:szCs w:val="24"/>
          <w:lang w:val="en-US"/>
        </w:rPr>
        <w:t>.</w:t>
      </w:r>
      <w:r w:rsidR="00737B44" w:rsidRPr="00930BD4">
        <w:rPr>
          <w:rFonts w:ascii="Times New Roman" w:hAnsi="Times New Roman"/>
          <w:color w:val="000000"/>
          <w:sz w:val="24"/>
          <w:szCs w:val="24"/>
          <w:lang w:val="en-US"/>
        </w:rPr>
        <w:t>[</w:t>
      </w:r>
      <w:proofErr w:type="gramEnd"/>
      <w:r w:rsidR="00737B44" w:rsidRPr="00930BD4">
        <w:rPr>
          <w:rFonts w:ascii="Times New Roman" w:hAnsi="Times New Roman"/>
          <w:color w:val="000000"/>
          <w:sz w:val="24"/>
          <w:szCs w:val="24"/>
          <w:lang w:val="en-US"/>
        </w:rPr>
        <w:t>in Ukrainian]</w:t>
      </w:r>
    </w:p>
    <w:p w14:paraId="4716B055" w14:textId="4939DA92" w:rsidR="00A72FE9" w:rsidRPr="00930BD4" w:rsidRDefault="00A72FE9" w:rsidP="00A72FE9">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 xml:space="preserve">4. </w:t>
      </w:r>
      <w:proofErr w:type="spellStart"/>
      <w:r w:rsidRPr="00930BD4">
        <w:rPr>
          <w:rFonts w:ascii="Times New Roman" w:hAnsi="Times New Roman"/>
          <w:bCs/>
          <w:sz w:val="24"/>
          <w:szCs w:val="24"/>
          <w:lang w:val="en-US"/>
        </w:rPr>
        <w:t>Nosko</w:t>
      </w:r>
      <w:proofErr w:type="spellEnd"/>
      <w:r w:rsidR="00CC3AEA" w:rsidRPr="00930BD4">
        <w:rPr>
          <w:rFonts w:ascii="Times New Roman" w:hAnsi="Times New Roman"/>
          <w:bCs/>
          <w:sz w:val="24"/>
          <w:szCs w:val="24"/>
          <w:lang w:val="en-US"/>
        </w:rPr>
        <w:t>, B.</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S. </w:t>
      </w:r>
      <w:r w:rsidR="002564B7" w:rsidRPr="00930BD4">
        <w:rPr>
          <w:rFonts w:ascii="Times New Roman" w:hAnsi="Times New Roman"/>
          <w:bCs/>
          <w:sz w:val="24"/>
          <w:szCs w:val="24"/>
          <w:lang w:val="en-US"/>
        </w:rPr>
        <w:t>(1999).</w:t>
      </w:r>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Shliakhy</w:t>
      </w:r>
      <w:proofErr w:type="spellEnd"/>
      <w:r w:rsidR="004B7394" w:rsidRPr="00930BD4">
        <w:rPr>
          <w:rFonts w:ascii="Times New Roman" w:hAnsi="Times New Roman"/>
          <w:bCs/>
          <w:sz w:val="24"/>
          <w:szCs w:val="24"/>
          <w:lang w:val="en-US"/>
        </w:rPr>
        <w:t xml:space="preserve"> </w:t>
      </w:r>
      <w:proofErr w:type="spellStart"/>
      <w:proofErr w:type="gramStart"/>
      <w:r w:rsidRPr="00930BD4">
        <w:rPr>
          <w:rFonts w:ascii="Times New Roman" w:hAnsi="Times New Roman"/>
          <w:bCs/>
          <w:sz w:val="24"/>
          <w:szCs w:val="24"/>
          <w:lang w:val="en-US"/>
        </w:rPr>
        <w:t>pidvyshchennia</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rodiuchosti</w:t>
      </w:r>
      <w:proofErr w:type="spellEnd"/>
      <w:proofErr w:type="gram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gruntiv</w:t>
      </w:r>
      <w:proofErr w:type="spellEnd"/>
      <w:r w:rsidRPr="00930BD4">
        <w:rPr>
          <w:rFonts w:ascii="Times New Roman" w:hAnsi="Times New Roman"/>
          <w:bCs/>
          <w:sz w:val="24"/>
          <w:szCs w:val="24"/>
          <w:lang w:val="en-US"/>
        </w:rPr>
        <w:t xml:space="preserve"> u </w:t>
      </w:r>
      <w:proofErr w:type="spellStart"/>
      <w:r w:rsidRPr="00930BD4">
        <w:rPr>
          <w:rFonts w:ascii="Times New Roman" w:hAnsi="Times New Roman"/>
          <w:bCs/>
          <w:sz w:val="24"/>
          <w:szCs w:val="24"/>
          <w:lang w:val="en-US"/>
        </w:rPr>
        <w:t>suchasnykh</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umovakh</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silskohospodarskoho</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vyrobnytstva</w:t>
      </w:r>
      <w:proofErr w:type="spellEnd"/>
      <w:r w:rsidR="004B7394"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Ways to increase soil fertility in modern conditions of agricultural production</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w:t>
      </w:r>
      <w:r w:rsidRPr="00930BD4">
        <w:rPr>
          <w:rFonts w:ascii="Times New Roman" w:hAnsi="Times New Roman"/>
          <w:bCs/>
          <w:sz w:val="24"/>
          <w:szCs w:val="24"/>
          <w:lang w:val="en-US"/>
        </w:rPr>
        <w:t xml:space="preserve"> K.: </w:t>
      </w:r>
      <w:proofErr w:type="spellStart"/>
      <w:r w:rsidRPr="00930BD4">
        <w:rPr>
          <w:rFonts w:ascii="Times New Roman" w:hAnsi="Times New Roman"/>
          <w:bCs/>
          <w:sz w:val="24"/>
          <w:szCs w:val="24"/>
          <w:lang w:val="en-US"/>
        </w:rPr>
        <w:t>Ahra</w:t>
      </w:r>
      <w:r w:rsidR="007A0252" w:rsidRPr="00930BD4">
        <w:rPr>
          <w:rFonts w:ascii="Times New Roman" w:hAnsi="Times New Roman"/>
          <w:bCs/>
          <w:sz w:val="24"/>
          <w:szCs w:val="24"/>
          <w:lang w:val="en-US"/>
        </w:rPr>
        <w:t>rna</w:t>
      </w:r>
      <w:proofErr w:type="spellEnd"/>
      <w:r w:rsidR="004B7394"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nauka</w:t>
      </w:r>
      <w:proofErr w:type="spellEnd"/>
      <w:r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r w:rsidR="00737B44" w:rsidRPr="00930BD4">
        <w:rPr>
          <w:rFonts w:ascii="Times New Roman" w:hAnsi="Times New Roman"/>
          <w:color w:val="000000"/>
          <w:sz w:val="24"/>
          <w:szCs w:val="24"/>
          <w:lang w:val="en-US"/>
        </w:rPr>
        <w:t>[in Ukrainian]</w:t>
      </w:r>
    </w:p>
    <w:p w14:paraId="4C778332" w14:textId="327DF545" w:rsidR="005E5E1B" w:rsidRPr="00930BD4" w:rsidRDefault="00A72FE9" w:rsidP="00A72FE9">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 xml:space="preserve">5. </w:t>
      </w:r>
      <w:proofErr w:type="spellStart"/>
      <w:r w:rsidRPr="00930BD4">
        <w:rPr>
          <w:rFonts w:ascii="Times New Roman" w:hAnsi="Times New Roman"/>
          <w:bCs/>
          <w:sz w:val="24"/>
          <w:szCs w:val="24"/>
          <w:lang w:val="en-US"/>
        </w:rPr>
        <w:t>Kravchenko</w:t>
      </w:r>
      <w:proofErr w:type="spellEnd"/>
      <w:r w:rsidR="00CC3AEA"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Yu.</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S. </w:t>
      </w:r>
      <w:r w:rsidR="002564B7" w:rsidRPr="00930BD4">
        <w:rPr>
          <w:rFonts w:ascii="Times New Roman" w:hAnsi="Times New Roman"/>
          <w:bCs/>
          <w:sz w:val="24"/>
          <w:szCs w:val="24"/>
          <w:lang w:val="en-US"/>
        </w:rPr>
        <w:t>(2019).</w:t>
      </w:r>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Suchasnyi</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stan</w:t>
      </w:r>
      <w:proofErr w:type="spellEnd"/>
      <w:r w:rsidR="00B54DE1" w:rsidRPr="00930BD4">
        <w:rPr>
          <w:rFonts w:ascii="Times New Roman" w:hAnsi="Times New Roman"/>
          <w:bCs/>
          <w:sz w:val="24"/>
          <w:szCs w:val="24"/>
          <w:lang w:val="en-US"/>
        </w:rPr>
        <w:t xml:space="preserve"> </w:t>
      </w:r>
      <w:proofErr w:type="spellStart"/>
      <w:proofErr w:type="gramStart"/>
      <w:r w:rsidRPr="00930BD4">
        <w:rPr>
          <w:rFonts w:ascii="Times New Roman" w:hAnsi="Times New Roman"/>
          <w:bCs/>
          <w:sz w:val="24"/>
          <w:szCs w:val="24"/>
          <w:lang w:val="en-US"/>
        </w:rPr>
        <w:t>rodi</w:t>
      </w:r>
      <w:r w:rsidR="007A0252" w:rsidRPr="00930BD4">
        <w:rPr>
          <w:rFonts w:ascii="Times New Roman" w:hAnsi="Times New Roman"/>
          <w:bCs/>
          <w:sz w:val="24"/>
          <w:szCs w:val="24"/>
          <w:lang w:val="en-US"/>
        </w:rPr>
        <w:t>uchosti</w:t>
      </w:r>
      <w:proofErr w:type="spellEnd"/>
      <w:r w:rsidR="00B54DE1"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ukrainskykh</w:t>
      </w:r>
      <w:proofErr w:type="spellEnd"/>
      <w:proofErr w:type="gramEnd"/>
      <w:r w:rsidR="004B7394"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chornozemiv</w:t>
      </w:r>
      <w:proofErr w:type="spellEnd"/>
      <w:r w:rsidR="004B7394"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 xml:space="preserve">The current state of fertility of Ukrainian </w:t>
      </w:r>
      <w:proofErr w:type="spellStart"/>
      <w:r w:rsidR="007A0252" w:rsidRPr="00930BD4">
        <w:rPr>
          <w:rFonts w:ascii="Times New Roman" w:hAnsi="Times New Roman"/>
          <w:bCs/>
          <w:sz w:val="24"/>
          <w:szCs w:val="24"/>
          <w:lang w:val="en-US"/>
        </w:rPr>
        <w:t>chernozems</w:t>
      </w:r>
      <w:proofErr w:type="spellEnd"/>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proofErr w:type="spellStart"/>
      <w:proofErr w:type="gramStart"/>
      <w:r w:rsidRPr="00930BD4">
        <w:rPr>
          <w:rFonts w:ascii="Times New Roman" w:hAnsi="Times New Roman"/>
          <w:bCs/>
          <w:sz w:val="24"/>
          <w:szCs w:val="24"/>
          <w:lang w:val="en-US"/>
        </w:rPr>
        <w:t>Roslynnytstvo</w:t>
      </w:r>
      <w:proofErr w:type="spellEnd"/>
      <w:r w:rsidR="004B7394" w:rsidRPr="00930BD4">
        <w:rPr>
          <w:rFonts w:ascii="Times New Roman" w:hAnsi="Times New Roman"/>
          <w:bCs/>
          <w:sz w:val="24"/>
          <w:szCs w:val="24"/>
          <w:lang w:val="en-US"/>
        </w:rPr>
        <w:t xml:space="preserve"> </w:t>
      </w:r>
      <w:r w:rsidRPr="00930BD4">
        <w:rPr>
          <w:rFonts w:ascii="Times New Roman" w:hAnsi="Times New Roman"/>
          <w:bCs/>
          <w:sz w:val="24"/>
          <w:szCs w:val="24"/>
          <w:lang w:val="en-US"/>
        </w:rPr>
        <w:t>ta</w:t>
      </w:r>
      <w:r w:rsidR="004B7394" w:rsidRPr="00930BD4">
        <w:rPr>
          <w:rFonts w:ascii="Times New Roman" w:hAnsi="Times New Roman"/>
          <w:bCs/>
          <w:sz w:val="24"/>
          <w:szCs w:val="24"/>
          <w:lang w:val="en-US"/>
        </w:rPr>
        <w:t xml:space="preserve"> </w:t>
      </w:r>
      <w:proofErr w:type="spellStart"/>
      <w:r w:rsidR="0075787A">
        <w:rPr>
          <w:rFonts w:ascii="Times New Roman" w:hAnsi="Times New Roman"/>
          <w:bCs/>
          <w:sz w:val="24"/>
          <w:szCs w:val="24"/>
          <w:lang w:val="en-US"/>
        </w:rPr>
        <w:t>gruntoznavstvo</w:t>
      </w:r>
      <w:proofErr w:type="spellEnd"/>
      <w:r w:rsidR="0075787A">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r w:rsidR="007A0252" w:rsidRPr="00930BD4">
        <w:rPr>
          <w:rFonts w:ascii="Times New Roman" w:hAnsi="Times New Roman"/>
          <w:bCs/>
          <w:sz w:val="24"/>
          <w:szCs w:val="24"/>
          <w:lang w:val="en-US"/>
        </w:rPr>
        <w:t>10</w:t>
      </w:r>
      <w:r w:rsidR="004B7394" w:rsidRPr="00930BD4">
        <w:rPr>
          <w:rFonts w:ascii="Times New Roman" w:hAnsi="Times New Roman"/>
          <w:bCs/>
          <w:sz w:val="24"/>
          <w:szCs w:val="24"/>
          <w:lang w:val="en-US"/>
        </w:rPr>
        <w:t xml:space="preserve"> </w:t>
      </w:r>
      <w:r w:rsidR="007A0252" w:rsidRPr="00930BD4">
        <w:rPr>
          <w:rFonts w:ascii="Times New Roman" w:hAnsi="Times New Roman"/>
          <w:bCs/>
          <w:sz w:val="24"/>
          <w:szCs w:val="24"/>
          <w:lang w:val="en-US"/>
        </w:rPr>
        <w:t>(3),</w:t>
      </w:r>
      <w:r w:rsidR="004B7394" w:rsidRPr="00930BD4">
        <w:rPr>
          <w:rFonts w:ascii="Times New Roman" w:hAnsi="Times New Roman"/>
          <w:bCs/>
          <w:sz w:val="24"/>
          <w:szCs w:val="24"/>
          <w:lang w:val="en-US"/>
        </w:rPr>
        <w:t xml:space="preserve"> </w:t>
      </w:r>
      <w:r w:rsidRPr="00930BD4">
        <w:rPr>
          <w:rFonts w:ascii="Times New Roman" w:hAnsi="Times New Roman"/>
          <w:bCs/>
          <w:sz w:val="24"/>
          <w:szCs w:val="24"/>
          <w:lang w:val="en-US"/>
        </w:rPr>
        <w:t>9</w:t>
      </w:r>
      <w:r w:rsidR="00FA44E9" w:rsidRPr="00930BD4">
        <w:rPr>
          <w:rFonts w:ascii="Times New Roman" w:hAnsi="Times New Roman"/>
          <w:bCs/>
          <w:sz w:val="24"/>
          <w:szCs w:val="24"/>
          <w:lang w:val="en-US"/>
        </w:rPr>
        <w:t>-</w:t>
      </w:r>
      <w:r w:rsidRPr="00930BD4">
        <w:rPr>
          <w:rFonts w:ascii="Times New Roman" w:hAnsi="Times New Roman"/>
          <w:bCs/>
          <w:sz w:val="24"/>
          <w:szCs w:val="24"/>
          <w:lang w:val="en-US"/>
        </w:rPr>
        <w:t>41.</w:t>
      </w:r>
      <w:proofErr w:type="gramEnd"/>
      <w:r w:rsidRPr="00930BD4">
        <w:rPr>
          <w:rFonts w:ascii="Times New Roman" w:hAnsi="Times New Roman"/>
          <w:bCs/>
          <w:sz w:val="24"/>
          <w:szCs w:val="24"/>
          <w:lang w:val="en-US"/>
        </w:rPr>
        <w:t xml:space="preserve"> </w:t>
      </w:r>
      <w:hyperlink r:id="rId12" w:history="1">
        <w:r w:rsidR="003268E0" w:rsidRPr="00930BD4">
          <w:rPr>
            <w:rStyle w:val="ae"/>
            <w:rFonts w:ascii="Times New Roman" w:hAnsi="Times New Roman"/>
            <w:bCs/>
            <w:sz w:val="24"/>
            <w:szCs w:val="24"/>
            <w:lang w:val="en-US"/>
          </w:rPr>
          <w:t>https://doi.org10.31548/agr2019.03.029</w:t>
        </w:r>
      </w:hyperlink>
      <w:r w:rsidR="004B7394" w:rsidRPr="00930BD4">
        <w:rPr>
          <w:lang w:val="en-US"/>
        </w:rPr>
        <w:t xml:space="preserve"> </w:t>
      </w:r>
      <w:r w:rsidR="00737B44" w:rsidRPr="00930BD4">
        <w:rPr>
          <w:rFonts w:ascii="Times New Roman" w:hAnsi="Times New Roman"/>
          <w:color w:val="000000"/>
          <w:sz w:val="24"/>
          <w:szCs w:val="24"/>
          <w:lang w:val="en-US"/>
        </w:rPr>
        <w:t>[in</w:t>
      </w:r>
      <w:r w:rsidR="004B7394" w:rsidRPr="00930BD4">
        <w:rPr>
          <w:rFonts w:ascii="Times New Roman" w:hAnsi="Times New Roman"/>
          <w:color w:val="000000"/>
          <w:sz w:val="24"/>
          <w:szCs w:val="24"/>
          <w:lang w:val="en-US"/>
        </w:rPr>
        <w:t xml:space="preserve"> </w:t>
      </w:r>
      <w:r w:rsidR="00737B44" w:rsidRPr="00930BD4">
        <w:rPr>
          <w:rFonts w:ascii="Times New Roman" w:hAnsi="Times New Roman"/>
          <w:color w:val="000000"/>
          <w:sz w:val="24"/>
          <w:szCs w:val="24"/>
          <w:lang w:val="en-US"/>
        </w:rPr>
        <w:t>Ukrainian]</w:t>
      </w:r>
    </w:p>
    <w:p w14:paraId="1FF0F899" w14:textId="1FC789C0" w:rsidR="003268E0" w:rsidRPr="00930BD4" w:rsidRDefault="003268E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 xml:space="preserve">6. </w:t>
      </w:r>
      <w:proofErr w:type="spellStart"/>
      <w:r w:rsidRPr="00930BD4">
        <w:rPr>
          <w:rFonts w:ascii="Times New Roman" w:hAnsi="Times New Roman"/>
          <w:bCs/>
          <w:sz w:val="24"/>
          <w:szCs w:val="24"/>
          <w:lang w:val="en-US"/>
        </w:rPr>
        <w:t>Skrylnyk</w:t>
      </w:r>
      <w:proofErr w:type="spellEnd"/>
      <w:r w:rsidR="00CC3AEA"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Ye.</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V., Hlushchenko</w:t>
      </w:r>
      <w:r w:rsidR="00CC3AEA"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L.</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D., </w:t>
      </w:r>
      <w:r w:rsidR="00CC3AEA" w:rsidRPr="00930BD4">
        <w:rPr>
          <w:rFonts w:ascii="Times New Roman" w:hAnsi="Times New Roman"/>
          <w:bCs/>
          <w:sz w:val="24"/>
          <w:szCs w:val="24"/>
          <w:lang w:val="en-US"/>
        </w:rPr>
        <w:t>&amp;</w:t>
      </w:r>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Doroshchenko</w:t>
      </w:r>
      <w:proofErr w:type="spellEnd"/>
      <w:r w:rsidR="00CC3AEA"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Yu.</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L. </w:t>
      </w:r>
      <w:r w:rsidR="002564B7" w:rsidRPr="00930BD4">
        <w:rPr>
          <w:rFonts w:ascii="Times New Roman" w:hAnsi="Times New Roman"/>
          <w:color w:val="000000"/>
          <w:sz w:val="24"/>
          <w:szCs w:val="24"/>
          <w:lang w:val="en-US"/>
        </w:rPr>
        <w:t>(Eds.)</w:t>
      </w:r>
      <w:r w:rsidRPr="00930BD4">
        <w:rPr>
          <w:rFonts w:ascii="Times New Roman" w:hAnsi="Times New Roman"/>
          <w:bCs/>
          <w:sz w:val="24"/>
          <w:szCs w:val="24"/>
          <w:lang w:val="en-US"/>
        </w:rPr>
        <w:t xml:space="preserve">. </w:t>
      </w:r>
      <w:r w:rsidR="002564B7" w:rsidRPr="00930BD4">
        <w:rPr>
          <w:rFonts w:ascii="Times New Roman" w:hAnsi="Times New Roman"/>
          <w:bCs/>
          <w:sz w:val="24"/>
          <w:szCs w:val="24"/>
          <w:lang w:val="en-US"/>
        </w:rPr>
        <w:t xml:space="preserve"> (2008). </w:t>
      </w:r>
      <w:proofErr w:type="spellStart"/>
      <w:r w:rsidRPr="00930BD4">
        <w:rPr>
          <w:rFonts w:ascii="Times New Roman" w:hAnsi="Times New Roman"/>
          <w:bCs/>
          <w:sz w:val="24"/>
          <w:szCs w:val="24"/>
          <w:lang w:val="en-US"/>
        </w:rPr>
        <w:t>Vplyv</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systemy</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obrobitku</w:t>
      </w:r>
      <w:proofErr w:type="spellEnd"/>
      <w:r w:rsidRPr="00930BD4">
        <w:rPr>
          <w:rFonts w:ascii="Times New Roman" w:hAnsi="Times New Roman"/>
          <w:bCs/>
          <w:sz w:val="24"/>
          <w:szCs w:val="24"/>
          <w:lang w:val="en-US"/>
        </w:rPr>
        <w:t xml:space="preserve"> ta </w:t>
      </w:r>
      <w:proofErr w:type="spellStart"/>
      <w:r w:rsidRPr="00930BD4">
        <w:rPr>
          <w:rFonts w:ascii="Times New Roman" w:hAnsi="Times New Roman"/>
          <w:bCs/>
          <w:sz w:val="24"/>
          <w:szCs w:val="24"/>
          <w:lang w:val="en-US"/>
        </w:rPr>
        <w:t>udobrennia</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na</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humusnyi</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stan</w:t>
      </w:r>
      <w:proofErr w:type="spellEnd"/>
      <w:r w:rsidR="00B54DE1" w:rsidRPr="00930BD4">
        <w:rPr>
          <w:rFonts w:ascii="Times New Roman" w:hAnsi="Times New Roman"/>
          <w:bCs/>
          <w:sz w:val="24"/>
          <w:szCs w:val="24"/>
          <w:lang w:val="en-US"/>
        </w:rPr>
        <w:t xml:space="preserve"> </w:t>
      </w:r>
      <w:r w:rsidRPr="00930BD4">
        <w:rPr>
          <w:rFonts w:ascii="Times New Roman" w:hAnsi="Times New Roman"/>
          <w:bCs/>
          <w:sz w:val="24"/>
          <w:szCs w:val="24"/>
          <w:lang w:val="en-US"/>
        </w:rPr>
        <w:t>i</w:t>
      </w:r>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vmist</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pozhyvnykh</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rechovyn</w:t>
      </w:r>
      <w:proofErr w:type="spellEnd"/>
      <w:r w:rsidRPr="00930BD4">
        <w:rPr>
          <w:rFonts w:ascii="Times New Roman" w:hAnsi="Times New Roman"/>
          <w:bCs/>
          <w:sz w:val="24"/>
          <w:szCs w:val="24"/>
          <w:lang w:val="en-US"/>
        </w:rPr>
        <w:t xml:space="preserve"> u </w:t>
      </w:r>
      <w:proofErr w:type="spellStart"/>
      <w:r w:rsidRPr="00930BD4">
        <w:rPr>
          <w:rFonts w:ascii="Times New Roman" w:hAnsi="Times New Roman"/>
          <w:bCs/>
          <w:sz w:val="24"/>
          <w:szCs w:val="24"/>
          <w:lang w:val="en-US"/>
        </w:rPr>
        <w:t>chornozemi</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lastRenderedPageBreak/>
        <w:t>typovomu</w:t>
      </w:r>
      <w:proofErr w:type="spellEnd"/>
      <w:r w:rsidR="004B7394"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The influence of the tillage system and fertilization on the humus state and nutrient content in typical chernozem</w:t>
      </w:r>
      <w:r w:rsidR="007A0252" w:rsidRPr="00930BD4">
        <w:rPr>
          <w:rFonts w:ascii="Times New Roman" w:hAnsi="Times New Roman"/>
          <w:color w:val="000000"/>
          <w:sz w:val="24"/>
          <w:szCs w:val="24"/>
          <w:lang w:val="en-US"/>
        </w:rPr>
        <w:t>]</w:t>
      </w:r>
      <w:r w:rsidRPr="00930BD4">
        <w:rPr>
          <w:rFonts w:ascii="Times New Roman" w:hAnsi="Times New Roman"/>
          <w:bCs/>
          <w:sz w:val="24"/>
          <w:szCs w:val="24"/>
          <w:lang w:val="en-US"/>
        </w:rPr>
        <w:t xml:space="preserve">. </w:t>
      </w:r>
      <w:proofErr w:type="spellStart"/>
      <w:proofErr w:type="gramStart"/>
      <w:r w:rsidRPr="00930BD4">
        <w:rPr>
          <w:rFonts w:ascii="Times New Roman" w:hAnsi="Times New Roman"/>
          <w:bCs/>
          <w:sz w:val="24"/>
          <w:szCs w:val="24"/>
          <w:lang w:val="en-US"/>
        </w:rPr>
        <w:t>Ahrokhimi</w:t>
      </w:r>
      <w:r w:rsidR="007A0252" w:rsidRPr="00930BD4">
        <w:rPr>
          <w:rFonts w:ascii="Times New Roman" w:hAnsi="Times New Roman"/>
          <w:bCs/>
          <w:sz w:val="24"/>
          <w:szCs w:val="24"/>
          <w:lang w:val="en-US"/>
        </w:rPr>
        <w:t>ia</w:t>
      </w:r>
      <w:proofErr w:type="spellEnd"/>
      <w:r w:rsidR="004B7394" w:rsidRPr="00930BD4">
        <w:rPr>
          <w:rFonts w:ascii="Times New Roman" w:hAnsi="Times New Roman"/>
          <w:bCs/>
          <w:sz w:val="24"/>
          <w:szCs w:val="24"/>
          <w:lang w:val="en-US"/>
        </w:rPr>
        <w:t xml:space="preserve"> </w:t>
      </w:r>
      <w:r w:rsidR="007A0252" w:rsidRPr="00930BD4">
        <w:rPr>
          <w:rFonts w:ascii="Times New Roman" w:hAnsi="Times New Roman"/>
          <w:bCs/>
          <w:sz w:val="24"/>
          <w:szCs w:val="24"/>
          <w:lang w:val="en-US"/>
        </w:rPr>
        <w:t>i</w:t>
      </w:r>
      <w:r w:rsidR="004B7394" w:rsidRPr="00930BD4">
        <w:rPr>
          <w:rFonts w:ascii="Times New Roman" w:hAnsi="Times New Roman"/>
          <w:bCs/>
          <w:sz w:val="24"/>
          <w:szCs w:val="24"/>
          <w:lang w:val="en-US"/>
        </w:rPr>
        <w:t xml:space="preserve"> </w:t>
      </w:r>
      <w:proofErr w:type="spellStart"/>
      <w:r w:rsidR="0075787A">
        <w:rPr>
          <w:rFonts w:ascii="Times New Roman" w:hAnsi="Times New Roman"/>
          <w:bCs/>
          <w:sz w:val="24"/>
          <w:szCs w:val="24"/>
          <w:lang w:val="en-US"/>
        </w:rPr>
        <w:t>gruntoznavstvo</w:t>
      </w:r>
      <w:proofErr w:type="spellEnd"/>
      <w:r w:rsidR="0075787A">
        <w:rPr>
          <w:rFonts w:ascii="Times New Roman" w:hAnsi="Times New Roman"/>
          <w:bCs/>
          <w:sz w:val="24"/>
          <w:szCs w:val="24"/>
          <w:lang w:val="en-US"/>
        </w:rPr>
        <w:t>,</w:t>
      </w:r>
      <w:r w:rsidR="007A0252" w:rsidRPr="00930BD4">
        <w:rPr>
          <w:rFonts w:ascii="Times New Roman" w:hAnsi="Times New Roman"/>
          <w:bCs/>
          <w:sz w:val="24"/>
          <w:szCs w:val="24"/>
          <w:lang w:val="en-US"/>
        </w:rPr>
        <w:t xml:space="preserve"> 68,</w:t>
      </w:r>
      <w:r w:rsidRPr="00930BD4">
        <w:rPr>
          <w:rFonts w:ascii="Times New Roman" w:hAnsi="Times New Roman"/>
          <w:bCs/>
          <w:sz w:val="24"/>
          <w:szCs w:val="24"/>
          <w:lang w:val="en-US"/>
        </w:rPr>
        <w:t xml:space="preserve"> 90</w:t>
      </w:r>
      <w:r w:rsidR="00FA44E9" w:rsidRPr="00930BD4">
        <w:rPr>
          <w:rFonts w:ascii="Times New Roman" w:hAnsi="Times New Roman"/>
          <w:bCs/>
          <w:sz w:val="24"/>
          <w:szCs w:val="24"/>
          <w:lang w:val="en-US"/>
        </w:rPr>
        <w:t>-</w:t>
      </w:r>
      <w:r w:rsidRPr="00930BD4">
        <w:rPr>
          <w:rFonts w:ascii="Times New Roman" w:hAnsi="Times New Roman"/>
          <w:bCs/>
          <w:sz w:val="24"/>
          <w:szCs w:val="24"/>
          <w:lang w:val="en-US"/>
        </w:rPr>
        <w:t>96.</w:t>
      </w:r>
      <w:proofErr w:type="gramEnd"/>
      <w:r w:rsidR="004B7394" w:rsidRPr="00930BD4">
        <w:rPr>
          <w:rFonts w:ascii="Times New Roman" w:hAnsi="Times New Roman"/>
          <w:bCs/>
          <w:sz w:val="24"/>
          <w:szCs w:val="24"/>
          <w:lang w:val="en-US"/>
        </w:rPr>
        <w:t xml:space="preserve"> </w:t>
      </w:r>
      <w:r w:rsidR="00737B44" w:rsidRPr="00930BD4">
        <w:rPr>
          <w:rFonts w:ascii="Times New Roman" w:hAnsi="Times New Roman"/>
          <w:color w:val="000000"/>
          <w:sz w:val="24"/>
          <w:szCs w:val="24"/>
          <w:lang w:val="en-US"/>
        </w:rPr>
        <w:t>[in Ukrainian]</w:t>
      </w:r>
    </w:p>
    <w:p w14:paraId="7A7DBA7A" w14:textId="374B6170" w:rsidR="003268E0" w:rsidRPr="00930BD4" w:rsidRDefault="003268E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 xml:space="preserve">7. </w:t>
      </w:r>
      <w:proofErr w:type="spellStart"/>
      <w:r w:rsidRPr="00930BD4">
        <w:rPr>
          <w:rFonts w:ascii="Times New Roman" w:hAnsi="Times New Roman"/>
          <w:bCs/>
          <w:sz w:val="24"/>
          <w:szCs w:val="24"/>
          <w:lang w:val="en-US"/>
        </w:rPr>
        <w:t>Zarishniak</w:t>
      </w:r>
      <w:proofErr w:type="spellEnd"/>
      <w:r w:rsidR="00CC3AEA" w:rsidRPr="00930BD4">
        <w:rPr>
          <w:rFonts w:ascii="Times New Roman" w:hAnsi="Times New Roman"/>
          <w:bCs/>
          <w:sz w:val="24"/>
          <w:szCs w:val="24"/>
          <w:lang w:val="en-US"/>
        </w:rPr>
        <w:t>, A.</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S., </w:t>
      </w:r>
      <w:proofErr w:type="spellStart"/>
      <w:r w:rsidRPr="00930BD4">
        <w:rPr>
          <w:rFonts w:ascii="Times New Roman" w:hAnsi="Times New Roman"/>
          <w:bCs/>
          <w:sz w:val="24"/>
          <w:szCs w:val="24"/>
          <w:lang w:val="en-US"/>
        </w:rPr>
        <w:t>Tsvei</w:t>
      </w:r>
      <w:proofErr w:type="spellEnd"/>
      <w:r w:rsidR="00CC3AEA"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proofErr w:type="spellStart"/>
      <w:r w:rsidR="00CC3AEA" w:rsidRPr="00930BD4">
        <w:rPr>
          <w:rFonts w:ascii="Times New Roman" w:hAnsi="Times New Roman"/>
          <w:bCs/>
          <w:sz w:val="24"/>
          <w:szCs w:val="24"/>
          <w:lang w:val="en-US"/>
        </w:rPr>
        <w:t>Ya</w:t>
      </w:r>
      <w:proofErr w:type="spellEnd"/>
      <w:r w:rsidR="00CC3AEA" w:rsidRPr="00930BD4">
        <w:rPr>
          <w:rFonts w:ascii="Times New Roman" w:hAnsi="Times New Roman"/>
          <w:bCs/>
          <w:sz w:val="24"/>
          <w:szCs w:val="24"/>
          <w:lang w:val="en-US"/>
        </w:rPr>
        <w:t>.</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P., </w:t>
      </w:r>
      <w:r w:rsidR="00CC3AEA" w:rsidRPr="00930BD4">
        <w:rPr>
          <w:rFonts w:ascii="Times New Roman" w:hAnsi="Times New Roman"/>
          <w:bCs/>
          <w:sz w:val="24"/>
          <w:szCs w:val="24"/>
          <w:lang w:val="en-US"/>
        </w:rPr>
        <w:t>&amp;</w:t>
      </w:r>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Ivanina</w:t>
      </w:r>
      <w:proofErr w:type="spellEnd"/>
      <w:r w:rsidR="00CC3AEA" w:rsidRPr="00930BD4">
        <w:rPr>
          <w:rFonts w:ascii="Times New Roman" w:hAnsi="Times New Roman"/>
          <w:bCs/>
          <w:sz w:val="24"/>
          <w:szCs w:val="24"/>
          <w:lang w:val="en-US"/>
        </w:rPr>
        <w:t>, V.</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V. </w:t>
      </w:r>
      <w:r w:rsidR="002564B7" w:rsidRPr="00930BD4">
        <w:rPr>
          <w:rFonts w:ascii="Times New Roman" w:hAnsi="Times New Roman"/>
          <w:bCs/>
          <w:sz w:val="24"/>
          <w:szCs w:val="24"/>
          <w:lang w:val="en-US"/>
        </w:rPr>
        <w:t>(2015).</w:t>
      </w:r>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Optymizatsiia</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udobrennia</w:t>
      </w:r>
      <w:proofErr w:type="spellEnd"/>
      <w:r w:rsidRPr="00930BD4">
        <w:rPr>
          <w:rFonts w:ascii="Times New Roman" w:hAnsi="Times New Roman"/>
          <w:bCs/>
          <w:sz w:val="24"/>
          <w:szCs w:val="24"/>
          <w:lang w:val="en-US"/>
        </w:rPr>
        <w:t xml:space="preserve"> ta </w:t>
      </w:r>
      <w:proofErr w:type="spellStart"/>
      <w:proofErr w:type="gramStart"/>
      <w:r w:rsidRPr="00930BD4">
        <w:rPr>
          <w:rFonts w:ascii="Times New Roman" w:hAnsi="Times New Roman"/>
          <w:bCs/>
          <w:sz w:val="24"/>
          <w:szCs w:val="24"/>
          <w:lang w:val="en-US"/>
        </w:rPr>
        <w:t>rodiuchosti</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h</w:t>
      </w:r>
      <w:r w:rsidR="00CC3AEA" w:rsidRPr="00930BD4">
        <w:rPr>
          <w:rFonts w:ascii="Times New Roman" w:hAnsi="Times New Roman"/>
          <w:bCs/>
          <w:sz w:val="24"/>
          <w:szCs w:val="24"/>
          <w:lang w:val="en-US"/>
        </w:rPr>
        <w:t>runtu</w:t>
      </w:r>
      <w:proofErr w:type="spellEnd"/>
      <w:proofErr w:type="gramEnd"/>
      <w:r w:rsidR="00CC3AEA" w:rsidRPr="00930BD4">
        <w:rPr>
          <w:rFonts w:ascii="Times New Roman" w:hAnsi="Times New Roman"/>
          <w:bCs/>
          <w:sz w:val="24"/>
          <w:szCs w:val="24"/>
          <w:lang w:val="en-US"/>
        </w:rPr>
        <w:t xml:space="preserve"> v </w:t>
      </w:r>
      <w:proofErr w:type="spellStart"/>
      <w:r w:rsidR="00CC3AEA" w:rsidRPr="00930BD4">
        <w:rPr>
          <w:rFonts w:ascii="Times New Roman" w:hAnsi="Times New Roman"/>
          <w:bCs/>
          <w:sz w:val="24"/>
          <w:szCs w:val="24"/>
          <w:lang w:val="en-US"/>
        </w:rPr>
        <w:t>sivozminakh</w:t>
      </w:r>
      <w:proofErr w:type="spellEnd"/>
      <w:r w:rsidR="004B7394"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Optimization of fertilization and soil fertility in crop rotations</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r w:rsidR="007A0252" w:rsidRPr="00930BD4">
        <w:rPr>
          <w:rFonts w:ascii="Times New Roman" w:hAnsi="Times New Roman"/>
          <w:bCs/>
          <w:sz w:val="24"/>
          <w:szCs w:val="24"/>
          <w:lang w:val="en-US"/>
        </w:rPr>
        <w:t xml:space="preserve">Kyiv: </w:t>
      </w:r>
      <w:proofErr w:type="spellStart"/>
      <w:r w:rsidR="007A0252" w:rsidRPr="00930BD4">
        <w:rPr>
          <w:rFonts w:ascii="Times New Roman" w:hAnsi="Times New Roman"/>
          <w:bCs/>
          <w:sz w:val="24"/>
          <w:szCs w:val="24"/>
          <w:lang w:val="en-US"/>
        </w:rPr>
        <w:t>Ahrarna</w:t>
      </w:r>
      <w:proofErr w:type="spellEnd"/>
      <w:r w:rsidR="004B7394"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nauka</w:t>
      </w:r>
      <w:proofErr w:type="spellEnd"/>
      <w:r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r w:rsidR="00737B44" w:rsidRPr="00930BD4">
        <w:rPr>
          <w:rFonts w:ascii="Times New Roman" w:hAnsi="Times New Roman"/>
          <w:color w:val="000000"/>
          <w:sz w:val="24"/>
          <w:szCs w:val="24"/>
          <w:lang w:val="en-US"/>
        </w:rPr>
        <w:t>[in Ukrainian]</w:t>
      </w:r>
    </w:p>
    <w:p w14:paraId="4467E3AA" w14:textId="61E5C826" w:rsidR="003268E0" w:rsidRPr="00930BD4" w:rsidRDefault="00CC3AEA"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 xml:space="preserve">8. </w:t>
      </w:r>
      <w:proofErr w:type="spellStart"/>
      <w:r w:rsidRPr="00930BD4">
        <w:rPr>
          <w:rFonts w:ascii="Times New Roman" w:hAnsi="Times New Roman"/>
          <w:bCs/>
          <w:sz w:val="24"/>
          <w:szCs w:val="24"/>
          <w:lang w:val="en-US"/>
        </w:rPr>
        <w:t>Medvediev</w:t>
      </w:r>
      <w:proofErr w:type="spellEnd"/>
      <w:r w:rsidRPr="00930BD4">
        <w:rPr>
          <w:rFonts w:ascii="Times New Roman" w:hAnsi="Times New Roman"/>
          <w:bCs/>
          <w:sz w:val="24"/>
          <w:szCs w:val="24"/>
          <w:lang w:val="en-US"/>
        </w:rPr>
        <w:t>, V.</w:t>
      </w:r>
      <w:r w:rsidR="00F31818" w:rsidRPr="00930BD4">
        <w:rPr>
          <w:rFonts w:ascii="Times New Roman" w:hAnsi="Times New Roman"/>
          <w:bCs/>
          <w:sz w:val="24"/>
          <w:szCs w:val="24"/>
          <w:lang w:val="en-US"/>
        </w:rPr>
        <w:t> </w:t>
      </w:r>
      <w:r w:rsidR="003268E0" w:rsidRPr="00930BD4">
        <w:rPr>
          <w:rFonts w:ascii="Times New Roman" w:hAnsi="Times New Roman"/>
          <w:bCs/>
          <w:sz w:val="24"/>
          <w:szCs w:val="24"/>
          <w:lang w:val="en-US"/>
        </w:rPr>
        <w:t xml:space="preserve">V. </w:t>
      </w:r>
      <w:r w:rsidR="002564B7" w:rsidRPr="00930BD4">
        <w:rPr>
          <w:rFonts w:ascii="Times New Roman" w:hAnsi="Times New Roman"/>
          <w:bCs/>
          <w:sz w:val="24"/>
          <w:szCs w:val="24"/>
          <w:lang w:val="en-US"/>
        </w:rPr>
        <w:t>(2015).</w:t>
      </w:r>
      <w:r w:rsidR="004B7394"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Fermeru</w:t>
      </w:r>
      <w:proofErr w:type="spellEnd"/>
      <w:r w:rsidR="003268E0" w:rsidRPr="00930BD4">
        <w:rPr>
          <w:rFonts w:ascii="Times New Roman" w:hAnsi="Times New Roman"/>
          <w:bCs/>
          <w:sz w:val="24"/>
          <w:szCs w:val="24"/>
          <w:lang w:val="en-US"/>
        </w:rPr>
        <w:t xml:space="preserve"> pro </w:t>
      </w:r>
      <w:proofErr w:type="spellStart"/>
      <w:r w:rsidR="003268E0" w:rsidRPr="00930BD4">
        <w:rPr>
          <w:rFonts w:ascii="Times New Roman" w:hAnsi="Times New Roman"/>
          <w:bCs/>
          <w:sz w:val="24"/>
          <w:szCs w:val="24"/>
          <w:lang w:val="en-US"/>
        </w:rPr>
        <w:t>gruntovo</w:t>
      </w:r>
      <w:proofErr w:type="spellEnd"/>
      <w:r w:rsidR="003268E0" w:rsidRPr="00930BD4">
        <w:rPr>
          <w:rFonts w:ascii="Times New Roman" w:hAnsi="Times New Roman"/>
          <w:bCs/>
          <w:sz w:val="24"/>
          <w:szCs w:val="24"/>
          <w:lang w:val="en-US"/>
        </w:rPr>
        <w:t>- i</w:t>
      </w:r>
      <w:r w:rsidR="004B7394"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resurso</w:t>
      </w:r>
      <w:proofErr w:type="spellEnd"/>
      <w:r w:rsidR="004B7394"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zberezhuvalni</w:t>
      </w:r>
      <w:proofErr w:type="spellEnd"/>
      <w:r w:rsidR="004B7394"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innovatsii</w:t>
      </w:r>
      <w:proofErr w:type="spellEnd"/>
      <w:r w:rsidR="003268E0" w:rsidRPr="00930BD4">
        <w:rPr>
          <w:rFonts w:ascii="Times New Roman" w:hAnsi="Times New Roman"/>
          <w:bCs/>
          <w:sz w:val="24"/>
          <w:szCs w:val="24"/>
          <w:lang w:val="en-US"/>
        </w:rPr>
        <w:t xml:space="preserve"> z </w:t>
      </w:r>
      <w:proofErr w:type="spellStart"/>
      <w:r w:rsidR="003268E0" w:rsidRPr="00930BD4">
        <w:rPr>
          <w:rFonts w:ascii="Times New Roman" w:hAnsi="Times New Roman"/>
          <w:bCs/>
          <w:sz w:val="24"/>
          <w:szCs w:val="24"/>
          <w:lang w:val="en-US"/>
        </w:rPr>
        <w:t>obrobitku</w:t>
      </w:r>
      <w:proofErr w:type="spellEnd"/>
      <w:r w:rsidR="004B7394"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To the farmer about soil and resource-saving innovations in cultivation</w:t>
      </w:r>
      <w:r w:rsidR="007A0252" w:rsidRPr="00930BD4">
        <w:rPr>
          <w:rFonts w:ascii="Times New Roman" w:hAnsi="Times New Roman"/>
          <w:color w:val="000000"/>
          <w:sz w:val="24"/>
          <w:szCs w:val="24"/>
          <w:lang w:val="en-US"/>
        </w:rPr>
        <w:t>]</w:t>
      </w:r>
      <w:r w:rsidR="003268E0"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Kharkiv</w:t>
      </w:r>
      <w:proofErr w:type="spellEnd"/>
      <w:r w:rsidR="003268E0" w:rsidRPr="00930BD4">
        <w:rPr>
          <w:rFonts w:ascii="Times New Roman" w:hAnsi="Times New Roman"/>
          <w:bCs/>
          <w:sz w:val="24"/>
          <w:szCs w:val="24"/>
          <w:lang w:val="en-US"/>
        </w:rPr>
        <w:t>: TO</w:t>
      </w:r>
      <w:r w:rsidR="007A0252" w:rsidRPr="00930BD4">
        <w:rPr>
          <w:rFonts w:ascii="Times New Roman" w:hAnsi="Times New Roman"/>
          <w:bCs/>
          <w:sz w:val="24"/>
          <w:szCs w:val="24"/>
          <w:lang w:val="en-US"/>
        </w:rPr>
        <w:t>V «</w:t>
      </w:r>
      <w:proofErr w:type="spellStart"/>
      <w:r w:rsidR="007A0252" w:rsidRPr="00930BD4">
        <w:rPr>
          <w:rFonts w:ascii="Times New Roman" w:hAnsi="Times New Roman"/>
          <w:bCs/>
          <w:sz w:val="24"/>
          <w:szCs w:val="24"/>
          <w:lang w:val="en-US"/>
        </w:rPr>
        <w:t>Smuhasta</w:t>
      </w:r>
      <w:proofErr w:type="spellEnd"/>
      <w:r w:rsidR="004B7394"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typohrafiia</w:t>
      </w:r>
      <w:proofErr w:type="spellEnd"/>
      <w:r w:rsidR="007A0252" w:rsidRPr="00930BD4">
        <w:rPr>
          <w:rFonts w:ascii="Times New Roman" w:hAnsi="Times New Roman"/>
          <w:bCs/>
          <w:sz w:val="24"/>
          <w:szCs w:val="24"/>
          <w:lang w:val="en-US"/>
        </w:rPr>
        <w:t>»</w:t>
      </w:r>
      <w:r w:rsidR="003268E0" w:rsidRPr="00930BD4">
        <w:rPr>
          <w:rFonts w:ascii="Times New Roman" w:hAnsi="Times New Roman"/>
          <w:bCs/>
          <w:sz w:val="24"/>
          <w:szCs w:val="24"/>
          <w:lang w:val="en-US"/>
        </w:rPr>
        <w:t>.</w:t>
      </w:r>
      <w:r w:rsidR="004B7394" w:rsidRPr="00930BD4">
        <w:rPr>
          <w:rFonts w:ascii="Times New Roman" w:hAnsi="Times New Roman"/>
          <w:bCs/>
          <w:sz w:val="24"/>
          <w:szCs w:val="24"/>
          <w:lang w:val="en-US"/>
        </w:rPr>
        <w:t xml:space="preserve"> </w:t>
      </w:r>
      <w:r w:rsidR="00737B44" w:rsidRPr="00930BD4">
        <w:rPr>
          <w:rFonts w:ascii="Times New Roman" w:hAnsi="Times New Roman"/>
          <w:color w:val="000000"/>
          <w:sz w:val="24"/>
          <w:szCs w:val="24"/>
          <w:lang w:val="en-US"/>
        </w:rPr>
        <w:t>[in Ukrainian]</w:t>
      </w:r>
    </w:p>
    <w:p w14:paraId="6095C8A6" w14:textId="13595FE6" w:rsidR="003268E0" w:rsidRPr="00930BD4" w:rsidRDefault="00CC3AEA" w:rsidP="00790D9E">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9. Kang, G.</w:t>
      </w:r>
      <w:r w:rsidR="00F31818" w:rsidRPr="00930BD4">
        <w:rPr>
          <w:rFonts w:ascii="Times New Roman" w:hAnsi="Times New Roman"/>
          <w:bCs/>
          <w:sz w:val="24"/>
          <w:szCs w:val="24"/>
          <w:lang w:val="en-US"/>
        </w:rPr>
        <w:t> </w:t>
      </w:r>
      <w:r w:rsidR="003268E0" w:rsidRPr="00930BD4">
        <w:rPr>
          <w:rFonts w:ascii="Times New Roman" w:hAnsi="Times New Roman"/>
          <w:bCs/>
          <w:sz w:val="24"/>
          <w:szCs w:val="24"/>
          <w:lang w:val="en-US"/>
        </w:rPr>
        <w:t xml:space="preserve">S., </w:t>
      </w:r>
      <w:proofErr w:type="spellStart"/>
      <w:r w:rsidR="003268E0" w:rsidRPr="00930BD4">
        <w:rPr>
          <w:rFonts w:ascii="Times New Roman" w:hAnsi="Times New Roman"/>
          <w:bCs/>
          <w:sz w:val="24"/>
          <w:szCs w:val="24"/>
          <w:lang w:val="en-US"/>
        </w:rPr>
        <w:t>Beri</w:t>
      </w:r>
      <w:proofErr w:type="spellEnd"/>
      <w:r w:rsidRPr="00930BD4">
        <w:rPr>
          <w:rFonts w:ascii="Times New Roman" w:hAnsi="Times New Roman"/>
          <w:bCs/>
          <w:sz w:val="24"/>
          <w:szCs w:val="24"/>
          <w:lang w:val="en-US"/>
        </w:rPr>
        <w:t>,</w:t>
      </w:r>
      <w:r w:rsidR="003268E0" w:rsidRPr="00930BD4">
        <w:rPr>
          <w:rFonts w:ascii="Times New Roman" w:hAnsi="Times New Roman"/>
          <w:bCs/>
          <w:sz w:val="24"/>
          <w:szCs w:val="24"/>
          <w:lang w:val="en-US"/>
        </w:rPr>
        <w:t xml:space="preserve"> V.</w:t>
      </w:r>
      <w:r w:rsidR="00F31818" w:rsidRPr="00930BD4">
        <w:rPr>
          <w:rFonts w:ascii="Times New Roman" w:hAnsi="Times New Roman"/>
          <w:bCs/>
          <w:sz w:val="24"/>
          <w:szCs w:val="24"/>
          <w:lang w:val="en-US"/>
        </w:rPr>
        <w:t> </w:t>
      </w:r>
      <w:r w:rsidR="003268E0" w:rsidRPr="00930BD4">
        <w:rPr>
          <w:rFonts w:ascii="Times New Roman" w:hAnsi="Times New Roman"/>
          <w:bCs/>
          <w:sz w:val="24"/>
          <w:szCs w:val="24"/>
          <w:lang w:val="en-US"/>
        </w:rPr>
        <w:t>S.</w:t>
      </w:r>
      <w:r w:rsidR="0075787A">
        <w:rPr>
          <w:rFonts w:ascii="Times New Roman" w:hAnsi="Times New Roman"/>
          <w:bCs/>
          <w:sz w:val="24"/>
          <w:szCs w:val="24"/>
          <w:lang w:val="en-US"/>
        </w:rPr>
        <w:t>,</w:t>
      </w:r>
      <w:r w:rsidR="003268E0" w:rsidRPr="00930BD4">
        <w:rPr>
          <w:rFonts w:ascii="Times New Roman" w:hAnsi="Times New Roman"/>
          <w:bCs/>
          <w:sz w:val="24"/>
          <w:szCs w:val="24"/>
          <w:lang w:val="en-US"/>
        </w:rPr>
        <w:t xml:space="preserve"> &amp;</w:t>
      </w:r>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Rupela</w:t>
      </w:r>
      <w:proofErr w:type="spellEnd"/>
      <w:r w:rsidRPr="00930BD4">
        <w:rPr>
          <w:rFonts w:ascii="Times New Roman" w:hAnsi="Times New Roman"/>
          <w:bCs/>
          <w:sz w:val="24"/>
          <w:szCs w:val="24"/>
          <w:lang w:val="en-US"/>
        </w:rPr>
        <w:t>,</w:t>
      </w:r>
      <w:r w:rsidR="00B54DE1" w:rsidRPr="00930BD4">
        <w:rPr>
          <w:rFonts w:ascii="Times New Roman" w:hAnsi="Times New Roman"/>
          <w:bCs/>
          <w:sz w:val="24"/>
          <w:szCs w:val="24"/>
          <w:lang w:val="en-US"/>
        </w:rPr>
        <w:t xml:space="preserve"> </w:t>
      </w:r>
      <w:r w:rsidRPr="00930BD4">
        <w:rPr>
          <w:rFonts w:ascii="Times New Roman" w:hAnsi="Times New Roman"/>
          <w:bCs/>
          <w:sz w:val="24"/>
          <w:szCs w:val="24"/>
          <w:lang w:val="en-US"/>
        </w:rPr>
        <w:t>O.</w:t>
      </w:r>
      <w:r w:rsidR="00F31818" w:rsidRPr="00930BD4">
        <w:rPr>
          <w:rFonts w:ascii="Times New Roman" w:hAnsi="Times New Roman"/>
          <w:bCs/>
          <w:sz w:val="24"/>
          <w:szCs w:val="24"/>
          <w:lang w:val="en-US"/>
        </w:rPr>
        <w:t> </w:t>
      </w:r>
      <w:r w:rsidR="00515EAB" w:rsidRPr="00930BD4">
        <w:rPr>
          <w:rFonts w:ascii="Times New Roman" w:hAnsi="Times New Roman"/>
          <w:bCs/>
          <w:sz w:val="24"/>
          <w:szCs w:val="24"/>
          <w:lang w:val="en-US"/>
        </w:rPr>
        <w:t>P. (2005).</w:t>
      </w:r>
      <w:r w:rsidR="003268E0" w:rsidRPr="00930BD4">
        <w:rPr>
          <w:rFonts w:ascii="Times New Roman" w:hAnsi="Times New Roman"/>
          <w:bCs/>
          <w:sz w:val="24"/>
          <w:szCs w:val="24"/>
          <w:lang w:val="en-US"/>
        </w:rPr>
        <w:t xml:space="preserve">A new index to assess soil </w:t>
      </w:r>
      <w:proofErr w:type="spellStart"/>
      <w:r w:rsidR="003268E0" w:rsidRPr="00930BD4">
        <w:rPr>
          <w:rFonts w:ascii="Times New Roman" w:hAnsi="Times New Roman"/>
          <w:bCs/>
          <w:sz w:val="24"/>
          <w:szCs w:val="24"/>
          <w:lang w:val="en-US"/>
        </w:rPr>
        <w:t>guality</w:t>
      </w:r>
      <w:proofErr w:type="spellEnd"/>
      <w:r w:rsidR="003268E0" w:rsidRPr="00930BD4">
        <w:rPr>
          <w:rFonts w:ascii="Times New Roman" w:hAnsi="Times New Roman"/>
          <w:bCs/>
          <w:sz w:val="24"/>
          <w:szCs w:val="24"/>
          <w:lang w:val="en-US"/>
        </w:rPr>
        <w:t xml:space="preserve"> and sustainability of wheat-</w:t>
      </w:r>
      <w:proofErr w:type="spellStart"/>
      <w:r w:rsidR="003268E0" w:rsidRPr="00930BD4">
        <w:rPr>
          <w:rFonts w:ascii="Times New Roman" w:hAnsi="Times New Roman"/>
          <w:bCs/>
          <w:sz w:val="24"/>
          <w:szCs w:val="24"/>
          <w:lang w:val="en-US"/>
        </w:rPr>
        <w:t>baseds</w:t>
      </w:r>
      <w:proofErr w:type="spellEnd"/>
      <w:r w:rsidR="004B7394" w:rsidRPr="00930BD4">
        <w:rPr>
          <w:rFonts w:ascii="Times New Roman" w:hAnsi="Times New Roman"/>
          <w:bCs/>
          <w:sz w:val="24"/>
          <w:szCs w:val="24"/>
          <w:lang w:val="en-US"/>
        </w:rPr>
        <w:t xml:space="preserve"> </w:t>
      </w:r>
      <w:proofErr w:type="spellStart"/>
      <w:r w:rsidR="004B7394" w:rsidRPr="00930BD4">
        <w:rPr>
          <w:rFonts w:ascii="Times New Roman" w:hAnsi="Times New Roman"/>
          <w:bCs/>
          <w:sz w:val="24"/>
          <w:szCs w:val="24"/>
          <w:lang w:val="en-US"/>
        </w:rPr>
        <w:t>с</w:t>
      </w:r>
      <w:r w:rsidR="003268E0" w:rsidRPr="00930BD4">
        <w:rPr>
          <w:rFonts w:ascii="Times New Roman" w:hAnsi="Times New Roman"/>
          <w:bCs/>
          <w:sz w:val="24"/>
          <w:szCs w:val="24"/>
          <w:lang w:val="en-US"/>
        </w:rPr>
        <w:t>ropping</w:t>
      </w:r>
      <w:proofErr w:type="spellEnd"/>
      <w:r w:rsidR="003268E0" w:rsidRPr="00930BD4">
        <w:rPr>
          <w:rFonts w:ascii="Times New Roman" w:hAnsi="Times New Roman"/>
          <w:bCs/>
          <w:sz w:val="24"/>
          <w:szCs w:val="24"/>
          <w:lang w:val="en-US"/>
        </w:rPr>
        <w:t xml:space="preserve"> systems. Biology</w:t>
      </w:r>
      <w:r w:rsidR="004B7394" w:rsidRPr="00930BD4">
        <w:rPr>
          <w:rFonts w:ascii="Times New Roman" w:hAnsi="Times New Roman"/>
          <w:bCs/>
          <w:sz w:val="24"/>
          <w:szCs w:val="24"/>
          <w:lang w:val="en-US"/>
        </w:rPr>
        <w:t xml:space="preserve"> </w:t>
      </w:r>
      <w:r w:rsidR="003268E0" w:rsidRPr="00930BD4">
        <w:rPr>
          <w:rFonts w:ascii="Times New Roman" w:hAnsi="Times New Roman"/>
          <w:bCs/>
          <w:sz w:val="24"/>
          <w:szCs w:val="24"/>
          <w:lang w:val="en-US"/>
        </w:rPr>
        <w:t>and</w:t>
      </w:r>
      <w:r w:rsidR="004B7394" w:rsidRPr="00930BD4">
        <w:rPr>
          <w:rFonts w:ascii="Times New Roman" w:hAnsi="Times New Roman"/>
          <w:bCs/>
          <w:sz w:val="24"/>
          <w:szCs w:val="24"/>
          <w:lang w:val="en-US"/>
        </w:rPr>
        <w:t xml:space="preserve"> </w:t>
      </w:r>
      <w:r w:rsidR="003268E0" w:rsidRPr="00930BD4">
        <w:rPr>
          <w:rFonts w:ascii="Times New Roman" w:hAnsi="Times New Roman"/>
          <w:bCs/>
          <w:sz w:val="24"/>
          <w:szCs w:val="24"/>
          <w:lang w:val="en-US"/>
        </w:rPr>
        <w:t>F</w:t>
      </w:r>
      <w:r w:rsidR="00FA44E9" w:rsidRPr="00930BD4">
        <w:rPr>
          <w:rFonts w:ascii="Times New Roman" w:hAnsi="Times New Roman"/>
          <w:bCs/>
          <w:sz w:val="24"/>
          <w:szCs w:val="24"/>
          <w:lang w:val="en-US"/>
        </w:rPr>
        <w:t>ertility</w:t>
      </w:r>
      <w:r w:rsidR="004B7394" w:rsidRPr="00930BD4">
        <w:rPr>
          <w:rFonts w:ascii="Times New Roman" w:hAnsi="Times New Roman"/>
          <w:bCs/>
          <w:sz w:val="24"/>
          <w:szCs w:val="24"/>
          <w:lang w:val="en-US"/>
        </w:rPr>
        <w:t xml:space="preserve"> </w:t>
      </w:r>
      <w:r w:rsidR="00FA44E9" w:rsidRPr="00930BD4">
        <w:rPr>
          <w:rFonts w:ascii="Times New Roman" w:hAnsi="Times New Roman"/>
          <w:bCs/>
          <w:sz w:val="24"/>
          <w:szCs w:val="24"/>
          <w:lang w:val="en-US"/>
        </w:rPr>
        <w:t>of</w:t>
      </w:r>
      <w:r w:rsidR="004B7394" w:rsidRPr="00930BD4">
        <w:rPr>
          <w:rFonts w:ascii="Times New Roman" w:hAnsi="Times New Roman"/>
          <w:bCs/>
          <w:sz w:val="24"/>
          <w:szCs w:val="24"/>
          <w:lang w:val="en-US"/>
        </w:rPr>
        <w:t xml:space="preserve"> </w:t>
      </w:r>
      <w:r w:rsidR="0075787A">
        <w:rPr>
          <w:rFonts w:ascii="Times New Roman" w:hAnsi="Times New Roman"/>
          <w:bCs/>
          <w:sz w:val="24"/>
          <w:szCs w:val="24"/>
          <w:lang w:val="en-US"/>
        </w:rPr>
        <w:t>Soils,</w:t>
      </w:r>
      <w:r w:rsidR="00FA44E9" w:rsidRPr="00930BD4">
        <w:rPr>
          <w:rFonts w:ascii="Times New Roman" w:hAnsi="Times New Roman"/>
          <w:bCs/>
          <w:sz w:val="24"/>
          <w:szCs w:val="24"/>
          <w:lang w:val="en-US"/>
        </w:rPr>
        <w:t xml:space="preserve"> 41(6), </w:t>
      </w:r>
      <w:r w:rsidR="003268E0" w:rsidRPr="00930BD4">
        <w:rPr>
          <w:rFonts w:ascii="Times New Roman" w:hAnsi="Times New Roman"/>
          <w:bCs/>
          <w:sz w:val="24"/>
          <w:szCs w:val="24"/>
          <w:lang w:val="en-US"/>
        </w:rPr>
        <w:t>389</w:t>
      </w:r>
      <w:r w:rsidR="00FA44E9" w:rsidRPr="00930BD4">
        <w:rPr>
          <w:rFonts w:ascii="Times New Roman" w:hAnsi="Times New Roman"/>
          <w:bCs/>
          <w:sz w:val="24"/>
          <w:szCs w:val="24"/>
          <w:lang w:val="en-US"/>
        </w:rPr>
        <w:t>-</w:t>
      </w:r>
      <w:r w:rsidR="003268E0" w:rsidRPr="00930BD4">
        <w:rPr>
          <w:rFonts w:ascii="Times New Roman" w:hAnsi="Times New Roman"/>
          <w:bCs/>
          <w:sz w:val="24"/>
          <w:szCs w:val="24"/>
          <w:lang w:val="en-US"/>
        </w:rPr>
        <w:t xml:space="preserve">398. </w:t>
      </w:r>
      <w:hyperlink r:id="rId13" w:history="1">
        <w:r w:rsidR="003268E0" w:rsidRPr="00930BD4">
          <w:rPr>
            <w:rStyle w:val="ae"/>
            <w:rFonts w:ascii="Times New Roman" w:hAnsi="Times New Roman"/>
            <w:bCs/>
            <w:sz w:val="24"/>
            <w:szCs w:val="24"/>
            <w:lang w:val="en-US"/>
          </w:rPr>
          <w:t>https://doi.org/10.1007/s00374-005-0857-4</w:t>
        </w:r>
      </w:hyperlink>
    </w:p>
    <w:p w14:paraId="6D3F649D" w14:textId="13406D45" w:rsidR="00C67202" w:rsidRPr="00930BD4" w:rsidRDefault="007F36E2" w:rsidP="00790D9E">
      <w:pPr>
        <w:spacing w:after="0" w:line="240" w:lineRule="auto"/>
        <w:ind w:firstLine="709"/>
        <w:jc w:val="both"/>
        <w:rPr>
          <w:rFonts w:ascii="Times New Roman" w:hAnsi="Times New Roman"/>
          <w:bCs/>
          <w:sz w:val="24"/>
          <w:szCs w:val="24"/>
          <w:lang w:val="en-US"/>
        </w:rPr>
      </w:pPr>
      <w:r w:rsidRPr="00930BD4">
        <w:rPr>
          <w:rFonts w:ascii="Times New Roman" w:hAnsi="Times New Roman"/>
          <w:bCs/>
          <w:sz w:val="24"/>
          <w:szCs w:val="24"/>
          <w:lang w:val="en-US"/>
        </w:rPr>
        <w:t xml:space="preserve">10. </w:t>
      </w:r>
      <w:proofErr w:type="spellStart"/>
      <w:r w:rsidR="00C67202" w:rsidRPr="00930BD4">
        <w:rPr>
          <w:rFonts w:ascii="Times New Roman" w:hAnsi="Times New Roman"/>
          <w:bCs/>
          <w:sz w:val="24"/>
          <w:szCs w:val="24"/>
          <w:lang w:val="en-US"/>
        </w:rPr>
        <w:t>Kokhan</w:t>
      </w:r>
      <w:proofErr w:type="spellEnd"/>
      <w:r w:rsidRPr="00930BD4">
        <w:rPr>
          <w:rFonts w:ascii="Times New Roman" w:hAnsi="Times New Roman"/>
          <w:bCs/>
          <w:sz w:val="24"/>
          <w:szCs w:val="24"/>
          <w:lang w:val="en-US"/>
        </w:rPr>
        <w:t>,</w:t>
      </w:r>
      <w:r w:rsidR="00C67202" w:rsidRPr="00930BD4">
        <w:rPr>
          <w:rFonts w:ascii="Times New Roman" w:hAnsi="Times New Roman"/>
          <w:bCs/>
          <w:sz w:val="24"/>
          <w:szCs w:val="24"/>
          <w:lang w:val="en-US"/>
        </w:rPr>
        <w:t xml:space="preserve"> A.</w:t>
      </w:r>
      <w:r w:rsidR="00F31818" w:rsidRPr="00930BD4">
        <w:rPr>
          <w:rFonts w:ascii="Times New Roman" w:hAnsi="Times New Roman"/>
          <w:bCs/>
          <w:sz w:val="24"/>
          <w:szCs w:val="24"/>
          <w:lang w:val="en-US"/>
        </w:rPr>
        <w:t> </w:t>
      </w:r>
      <w:r w:rsidR="00C67202" w:rsidRPr="00930BD4">
        <w:rPr>
          <w:rFonts w:ascii="Times New Roman" w:hAnsi="Times New Roman"/>
          <w:bCs/>
          <w:sz w:val="24"/>
          <w:szCs w:val="24"/>
          <w:lang w:val="en-US"/>
        </w:rPr>
        <w:t>V., Hlushchenko</w:t>
      </w:r>
      <w:r w:rsidRPr="00930BD4">
        <w:rPr>
          <w:rFonts w:ascii="Times New Roman" w:hAnsi="Times New Roman"/>
          <w:bCs/>
          <w:sz w:val="24"/>
          <w:szCs w:val="24"/>
          <w:lang w:val="en-US"/>
        </w:rPr>
        <w:t>,</w:t>
      </w:r>
      <w:r w:rsidR="00C67202" w:rsidRPr="00930BD4">
        <w:rPr>
          <w:rFonts w:ascii="Times New Roman" w:hAnsi="Times New Roman"/>
          <w:bCs/>
          <w:sz w:val="24"/>
          <w:szCs w:val="24"/>
          <w:lang w:val="en-US"/>
        </w:rPr>
        <w:t xml:space="preserve"> L.</w:t>
      </w:r>
      <w:r w:rsidR="00F31818" w:rsidRPr="00930BD4">
        <w:rPr>
          <w:rFonts w:ascii="Times New Roman" w:hAnsi="Times New Roman"/>
          <w:bCs/>
          <w:sz w:val="24"/>
          <w:szCs w:val="24"/>
          <w:lang w:val="en-US"/>
        </w:rPr>
        <w:t> </w:t>
      </w:r>
      <w:r w:rsidR="00C67202" w:rsidRPr="00930BD4">
        <w:rPr>
          <w:rFonts w:ascii="Times New Roman" w:hAnsi="Times New Roman"/>
          <w:bCs/>
          <w:sz w:val="24"/>
          <w:szCs w:val="24"/>
          <w:lang w:val="en-US"/>
        </w:rPr>
        <w:t>D., Len</w:t>
      </w:r>
      <w:r w:rsidRPr="00930BD4">
        <w:rPr>
          <w:rFonts w:ascii="Times New Roman" w:hAnsi="Times New Roman"/>
          <w:bCs/>
          <w:sz w:val="24"/>
          <w:szCs w:val="24"/>
          <w:lang w:val="en-US"/>
        </w:rPr>
        <w:t>,</w:t>
      </w:r>
      <w:r w:rsidR="00C67202" w:rsidRPr="00930BD4">
        <w:rPr>
          <w:rFonts w:ascii="Times New Roman" w:hAnsi="Times New Roman"/>
          <w:bCs/>
          <w:sz w:val="24"/>
          <w:szCs w:val="24"/>
          <w:lang w:val="en-US"/>
        </w:rPr>
        <w:t xml:space="preserve"> A.</w:t>
      </w:r>
      <w:r w:rsidR="00F31818" w:rsidRPr="00930BD4">
        <w:rPr>
          <w:rFonts w:ascii="Times New Roman" w:hAnsi="Times New Roman"/>
          <w:bCs/>
          <w:sz w:val="24"/>
          <w:szCs w:val="24"/>
          <w:lang w:val="en-US"/>
        </w:rPr>
        <w:t> </w:t>
      </w:r>
      <w:r w:rsidR="00C67202" w:rsidRPr="00930BD4">
        <w:rPr>
          <w:rFonts w:ascii="Times New Roman" w:hAnsi="Times New Roman"/>
          <w:bCs/>
          <w:sz w:val="24"/>
          <w:szCs w:val="24"/>
          <w:lang w:val="en-US"/>
        </w:rPr>
        <w:t xml:space="preserve">Y., </w:t>
      </w:r>
      <w:proofErr w:type="spellStart"/>
      <w:r w:rsidR="00C67202" w:rsidRPr="00930BD4">
        <w:rPr>
          <w:rFonts w:ascii="Times New Roman" w:hAnsi="Times New Roman"/>
          <w:bCs/>
          <w:sz w:val="24"/>
          <w:szCs w:val="24"/>
          <w:lang w:val="en-US"/>
        </w:rPr>
        <w:t>Olep</w:t>
      </w:r>
      <w:r w:rsidRPr="00930BD4">
        <w:rPr>
          <w:rFonts w:ascii="Times New Roman" w:hAnsi="Times New Roman"/>
          <w:bCs/>
          <w:sz w:val="24"/>
          <w:szCs w:val="24"/>
          <w:lang w:val="en-US"/>
        </w:rPr>
        <w:t>і</w:t>
      </w:r>
      <w:r w:rsidR="00C67202" w:rsidRPr="00930BD4">
        <w:rPr>
          <w:rFonts w:ascii="Times New Roman" w:hAnsi="Times New Roman"/>
          <w:bCs/>
          <w:sz w:val="24"/>
          <w:szCs w:val="24"/>
          <w:lang w:val="en-US"/>
        </w:rPr>
        <w:t>r</w:t>
      </w:r>
      <w:proofErr w:type="spellEnd"/>
      <w:r w:rsidRPr="00930BD4">
        <w:rPr>
          <w:rFonts w:ascii="Times New Roman" w:hAnsi="Times New Roman"/>
          <w:bCs/>
          <w:sz w:val="24"/>
          <w:szCs w:val="24"/>
          <w:lang w:val="en-US"/>
        </w:rPr>
        <w:t>,</w:t>
      </w:r>
      <w:r w:rsidR="00C67202" w:rsidRPr="00930BD4">
        <w:rPr>
          <w:rFonts w:ascii="Times New Roman" w:hAnsi="Times New Roman"/>
          <w:bCs/>
          <w:sz w:val="24"/>
          <w:szCs w:val="24"/>
          <w:lang w:val="en-US"/>
        </w:rPr>
        <w:t xml:space="preserve"> R.</w:t>
      </w:r>
      <w:r w:rsidR="00F31818" w:rsidRPr="00930BD4">
        <w:rPr>
          <w:rFonts w:ascii="Times New Roman" w:hAnsi="Times New Roman"/>
          <w:bCs/>
          <w:sz w:val="24"/>
          <w:szCs w:val="24"/>
          <w:lang w:val="en-US"/>
        </w:rPr>
        <w:t> </w:t>
      </w:r>
      <w:r w:rsidR="00C67202" w:rsidRPr="00930BD4">
        <w:rPr>
          <w:rFonts w:ascii="Times New Roman" w:hAnsi="Times New Roman"/>
          <w:bCs/>
          <w:sz w:val="24"/>
          <w:szCs w:val="24"/>
          <w:lang w:val="en-US"/>
        </w:rPr>
        <w:t xml:space="preserve">V., </w:t>
      </w:r>
      <w:r w:rsidRPr="00930BD4">
        <w:rPr>
          <w:rFonts w:ascii="Times New Roman" w:hAnsi="Times New Roman"/>
          <w:bCs/>
          <w:sz w:val="24"/>
          <w:szCs w:val="24"/>
          <w:lang w:val="en-US"/>
        </w:rPr>
        <w:t>&amp;</w:t>
      </w:r>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Hanhur</w:t>
      </w:r>
      <w:proofErr w:type="spellEnd"/>
      <w:r w:rsidRPr="00930BD4">
        <w:rPr>
          <w:rFonts w:ascii="Times New Roman" w:hAnsi="Times New Roman"/>
          <w:bCs/>
          <w:sz w:val="24"/>
          <w:szCs w:val="24"/>
          <w:lang w:val="en-US"/>
        </w:rPr>
        <w:t>,</w:t>
      </w:r>
      <w:r w:rsidR="00C67202" w:rsidRPr="00930BD4">
        <w:rPr>
          <w:rFonts w:ascii="Times New Roman" w:hAnsi="Times New Roman"/>
          <w:bCs/>
          <w:sz w:val="24"/>
          <w:szCs w:val="24"/>
          <w:lang w:val="en-US"/>
        </w:rPr>
        <w:t xml:space="preserve"> V.</w:t>
      </w:r>
      <w:r w:rsidR="00F31818" w:rsidRPr="00930BD4">
        <w:rPr>
          <w:rFonts w:ascii="Times New Roman" w:hAnsi="Times New Roman"/>
          <w:bCs/>
          <w:sz w:val="24"/>
          <w:szCs w:val="24"/>
          <w:lang w:val="en-US"/>
        </w:rPr>
        <w:t> </w:t>
      </w:r>
      <w:r w:rsidR="00C67202" w:rsidRPr="00930BD4">
        <w:rPr>
          <w:rFonts w:ascii="Times New Roman" w:hAnsi="Times New Roman"/>
          <w:bCs/>
          <w:sz w:val="24"/>
          <w:szCs w:val="24"/>
          <w:lang w:val="en-US"/>
        </w:rPr>
        <w:t xml:space="preserve">V. </w:t>
      </w:r>
      <w:r w:rsidRPr="00930BD4">
        <w:rPr>
          <w:rFonts w:ascii="Times New Roman" w:hAnsi="Times New Roman"/>
          <w:bCs/>
          <w:sz w:val="24"/>
          <w:szCs w:val="24"/>
          <w:lang w:val="en-US"/>
        </w:rPr>
        <w:t xml:space="preserve">(2018). </w:t>
      </w:r>
      <w:proofErr w:type="spellStart"/>
      <w:r w:rsidR="00C67202" w:rsidRPr="00930BD4">
        <w:rPr>
          <w:rFonts w:ascii="Times New Roman" w:hAnsi="Times New Roman"/>
          <w:bCs/>
          <w:sz w:val="24"/>
          <w:szCs w:val="24"/>
          <w:lang w:val="en-US"/>
        </w:rPr>
        <w:t>Transformatsyia</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humusa</w:t>
      </w:r>
      <w:proofErr w:type="spellEnd"/>
      <w:r w:rsidR="00C67202"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byohennykh</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elementov</w:t>
      </w:r>
      <w:proofErr w:type="spellEnd"/>
      <w:r w:rsidR="00C67202" w:rsidRPr="00930BD4">
        <w:rPr>
          <w:rFonts w:ascii="Times New Roman" w:hAnsi="Times New Roman"/>
          <w:bCs/>
          <w:sz w:val="24"/>
          <w:szCs w:val="24"/>
          <w:lang w:val="en-US"/>
        </w:rPr>
        <w:t xml:space="preserve"> v </w:t>
      </w:r>
      <w:proofErr w:type="spellStart"/>
      <w:r w:rsidR="00C67202" w:rsidRPr="00930BD4">
        <w:rPr>
          <w:rFonts w:ascii="Times New Roman" w:hAnsi="Times New Roman"/>
          <w:bCs/>
          <w:sz w:val="24"/>
          <w:szCs w:val="24"/>
          <w:lang w:val="en-US"/>
        </w:rPr>
        <w:t>temno-seroi</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opodzolennoi</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pochve</w:t>
      </w:r>
      <w:proofErr w:type="spellEnd"/>
      <w:r w:rsidR="00C67202" w:rsidRPr="00930BD4">
        <w:rPr>
          <w:rFonts w:ascii="Times New Roman" w:hAnsi="Times New Roman"/>
          <w:bCs/>
          <w:sz w:val="24"/>
          <w:szCs w:val="24"/>
          <w:lang w:val="en-US"/>
        </w:rPr>
        <w:t xml:space="preserve"> i </w:t>
      </w:r>
      <w:proofErr w:type="spellStart"/>
      <w:r w:rsidR="00C67202" w:rsidRPr="00930BD4">
        <w:rPr>
          <w:rFonts w:ascii="Times New Roman" w:hAnsi="Times New Roman"/>
          <w:bCs/>
          <w:sz w:val="24"/>
          <w:szCs w:val="24"/>
          <w:lang w:val="en-US"/>
        </w:rPr>
        <w:t>produktyvnost</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ozymoi</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rzhy</w:t>
      </w:r>
      <w:proofErr w:type="spellEnd"/>
      <w:r w:rsidR="004B7394" w:rsidRPr="00930BD4">
        <w:rPr>
          <w:rFonts w:ascii="Times New Roman" w:hAnsi="Times New Roman"/>
          <w:bCs/>
          <w:sz w:val="24"/>
          <w:szCs w:val="24"/>
          <w:lang w:val="en-US"/>
        </w:rPr>
        <w:t xml:space="preserve"> </w:t>
      </w:r>
      <w:r w:rsidR="00C67202" w:rsidRPr="00930BD4">
        <w:rPr>
          <w:rFonts w:ascii="Times New Roman" w:hAnsi="Times New Roman"/>
          <w:bCs/>
          <w:sz w:val="24"/>
          <w:szCs w:val="24"/>
          <w:lang w:val="en-US"/>
        </w:rPr>
        <w:t>pry</w:t>
      </w:r>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bessmennom</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vyrashchyvanyy</w:t>
      </w:r>
      <w:proofErr w:type="spellEnd"/>
      <w:r w:rsidR="00C67202" w:rsidRPr="00930BD4">
        <w:rPr>
          <w:rFonts w:ascii="Times New Roman" w:hAnsi="Times New Roman"/>
          <w:bCs/>
          <w:sz w:val="24"/>
          <w:szCs w:val="24"/>
          <w:lang w:val="en-US"/>
        </w:rPr>
        <w:t xml:space="preserve">. </w:t>
      </w:r>
      <w:r w:rsidRPr="00930BD4">
        <w:rPr>
          <w:rFonts w:ascii="Times New Roman" w:hAnsi="Times New Roman"/>
          <w:color w:val="000000"/>
          <w:sz w:val="24"/>
          <w:szCs w:val="24"/>
          <w:lang w:val="en-US"/>
        </w:rPr>
        <w:t xml:space="preserve">[Transformation of humus, biogenic elements in dark-gray </w:t>
      </w:r>
      <w:proofErr w:type="spellStart"/>
      <w:r w:rsidRPr="00930BD4">
        <w:rPr>
          <w:rFonts w:ascii="Times New Roman" w:hAnsi="Times New Roman"/>
          <w:color w:val="000000"/>
          <w:sz w:val="24"/>
          <w:szCs w:val="24"/>
          <w:lang w:val="en-US"/>
        </w:rPr>
        <w:t>podzolized</w:t>
      </w:r>
      <w:proofErr w:type="spellEnd"/>
      <w:r w:rsidRPr="00930BD4">
        <w:rPr>
          <w:rFonts w:ascii="Times New Roman" w:hAnsi="Times New Roman"/>
          <w:color w:val="000000"/>
          <w:sz w:val="24"/>
          <w:szCs w:val="24"/>
          <w:lang w:val="en-US"/>
        </w:rPr>
        <w:t xml:space="preserve"> soil and productivity of winter rye during continuous cultivation]. </w:t>
      </w:r>
      <w:proofErr w:type="spellStart"/>
      <w:r w:rsidR="00C67202" w:rsidRPr="00930BD4">
        <w:rPr>
          <w:rFonts w:ascii="Times New Roman" w:hAnsi="Times New Roman"/>
          <w:bCs/>
          <w:sz w:val="24"/>
          <w:szCs w:val="24"/>
          <w:lang w:val="en-US"/>
        </w:rPr>
        <w:t>Vesnyk</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Belorusskoi</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hosudarstvennoi</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selskokhoziaistvennoi</w:t>
      </w:r>
      <w:proofErr w:type="spellEnd"/>
      <w:r w:rsidR="004B7394" w:rsidRPr="00930BD4">
        <w:rPr>
          <w:rFonts w:ascii="Times New Roman" w:hAnsi="Times New Roman"/>
          <w:bCs/>
          <w:sz w:val="24"/>
          <w:szCs w:val="24"/>
          <w:lang w:val="en-US"/>
        </w:rPr>
        <w:t xml:space="preserve"> </w:t>
      </w:r>
      <w:proofErr w:type="spellStart"/>
      <w:r w:rsidR="00C67202" w:rsidRPr="00930BD4">
        <w:rPr>
          <w:rFonts w:ascii="Times New Roman" w:hAnsi="Times New Roman"/>
          <w:bCs/>
          <w:sz w:val="24"/>
          <w:szCs w:val="24"/>
          <w:lang w:val="en-US"/>
        </w:rPr>
        <w:t>akademyy</w:t>
      </w:r>
      <w:proofErr w:type="spellEnd"/>
      <w:r w:rsidR="00C67202" w:rsidRPr="00930BD4">
        <w:rPr>
          <w:rFonts w:ascii="Times New Roman" w:hAnsi="Times New Roman"/>
          <w:bCs/>
          <w:sz w:val="24"/>
          <w:szCs w:val="24"/>
          <w:lang w:val="en-US"/>
        </w:rPr>
        <w:t xml:space="preserve">. </w:t>
      </w:r>
      <w:r w:rsidRPr="00930BD4">
        <w:rPr>
          <w:rFonts w:ascii="Times New Roman" w:hAnsi="Times New Roman"/>
          <w:bCs/>
          <w:sz w:val="24"/>
          <w:szCs w:val="24"/>
          <w:lang w:val="en-US"/>
        </w:rPr>
        <w:t xml:space="preserve">1. </w:t>
      </w:r>
      <w:r w:rsidR="00C67202" w:rsidRPr="00930BD4">
        <w:rPr>
          <w:rFonts w:ascii="Times New Roman" w:hAnsi="Times New Roman"/>
          <w:bCs/>
          <w:sz w:val="24"/>
          <w:szCs w:val="24"/>
          <w:lang w:val="en-US"/>
        </w:rPr>
        <w:t>118</w:t>
      </w:r>
      <w:r w:rsidRPr="00930BD4">
        <w:rPr>
          <w:rFonts w:ascii="Times New Roman" w:hAnsi="Times New Roman"/>
          <w:bCs/>
          <w:sz w:val="24"/>
          <w:szCs w:val="24"/>
          <w:lang w:val="en-US"/>
        </w:rPr>
        <w:t>-121.</w:t>
      </w:r>
    </w:p>
    <w:p w14:paraId="3403D2D9" w14:textId="29ACA44B" w:rsidR="00A72FE9" w:rsidRPr="00930BD4" w:rsidRDefault="003268E0" w:rsidP="00790D9E">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1</w:t>
      </w:r>
      <w:r w:rsidR="00790D9E" w:rsidRPr="00930BD4">
        <w:rPr>
          <w:rFonts w:ascii="Times New Roman" w:hAnsi="Times New Roman"/>
          <w:bCs/>
          <w:sz w:val="24"/>
          <w:szCs w:val="24"/>
          <w:lang w:val="en-US"/>
        </w:rPr>
        <w:t>1</w:t>
      </w:r>
      <w:r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Nosko</w:t>
      </w:r>
      <w:proofErr w:type="spellEnd"/>
      <w:r w:rsidR="00CC3AEA"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B.</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S. </w:t>
      </w:r>
      <w:r w:rsidR="00515EAB" w:rsidRPr="00930BD4">
        <w:rPr>
          <w:rFonts w:ascii="Times New Roman" w:hAnsi="Times New Roman"/>
          <w:bCs/>
          <w:sz w:val="24"/>
          <w:szCs w:val="24"/>
          <w:lang w:val="en-US"/>
        </w:rPr>
        <w:t>(2006).</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Antropohenna</w:t>
      </w:r>
      <w:proofErr w:type="spellEnd"/>
      <w:r w:rsidR="004B7394" w:rsidRPr="00930BD4">
        <w:rPr>
          <w:rFonts w:ascii="Times New Roman" w:hAnsi="Times New Roman"/>
          <w:bCs/>
          <w:sz w:val="24"/>
          <w:szCs w:val="24"/>
          <w:lang w:val="en-US"/>
        </w:rPr>
        <w:t xml:space="preserve"> </w:t>
      </w:r>
      <w:proofErr w:type="spellStart"/>
      <w:proofErr w:type="gramStart"/>
      <w:r w:rsidRPr="00930BD4">
        <w:rPr>
          <w:rFonts w:ascii="Times New Roman" w:hAnsi="Times New Roman"/>
          <w:bCs/>
          <w:sz w:val="24"/>
          <w:szCs w:val="24"/>
          <w:lang w:val="en-US"/>
        </w:rPr>
        <w:t>evoliutsiia</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chornozemiv</w:t>
      </w:r>
      <w:proofErr w:type="spellEnd"/>
      <w:proofErr w:type="gramEnd"/>
      <w:r w:rsidR="004B7394"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Anthropogenic</w:t>
      </w:r>
      <w:r w:rsidR="004B7394" w:rsidRPr="00930BD4">
        <w:rPr>
          <w:rFonts w:ascii="Times New Roman" w:hAnsi="Times New Roman"/>
          <w:bCs/>
          <w:sz w:val="24"/>
          <w:szCs w:val="24"/>
          <w:lang w:val="en-US"/>
        </w:rPr>
        <w:t xml:space="preserve"> </w:t>
      </w:r>
      <w:r w:rsidR="007A0252" w:rsidRPr="00930BD4">
        <w:rPr>
          <w:rFonts w:ascii="Times New Roman" w:hAnsi="Times New Roman"/>
          <w:bCs/>
          <w:sz w:val="24"/>
          <w:szCs w:val="24"/>
          <w:lang w:val="en-US"/>
        </w:rPr>
        <w:t>evolution</w:t>
      </w:r>
      <w:r w:rsidR="004B7394" w:rsidRPr="00930BD4">
        <w:rPr>
          <w:rFonts w:ascii="Times New Roman" w:hAnsi="Times New Roman"/>
          <w:bCs/>
          <w:sz w:val="24"/>
          <w:szCs w:val="24"/>
          <w:lang w:val="en-US"/>
        </w:rPr>
        <w:t xml:space="preserve"> </w:t>
      </w:r>
      <w:r w:rsidR="007A0252" w:rsidRPr="00930BD4">
        <w:rPr>
          <w:rFonts w:ascii="Times New Roman" w:hAnsi="Times New Roman"/>
          <w:bCs/>
          <w:sz w:val="24"/>
          <w:szCs w:val="24"/>
          <w:lang w:val="en-US"/>
        </w:rPr>
        <w:t>of</w:t>
      </w:r>
      <w:r w:rsidR="004B7394"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chernozems</w:t>
      </w:r>
      <w:proofErr w:type="spellEnd"/>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Kha</w:t>
      </w:r>
      <w:r w:rsidR="007A0252" w:rsidRPr="00930BD4">
        <w:rPr>
          <w:rFonts w:ascii="Times New Roman" w:hAnsi="Times New Roman"/>
          <w:bCs/>
          <w:sz w:val="24"/>
          <w:szCs w:val="24"/>
          <w:lang w:val="en-US"/>
        </w:rPr>
        <w:t>rkiv</w:t>
      </w:r>
      <w:proofErr w:type="spellEnd"/>
      <w:r w:rsidR="007A0252" w:rsidRPr="00930BD4">
        <w:rPr>
          <w:rFonts w:ascii="Times New Roman" w:hAnsi="Times New Roman"/>
          <w:bCs/>
          <w:sz w:val="24"/>
          <w:szCs w:val="24"/>
          <w:lang w:val="en-US"/>
        </w:rPr>
        <w:t xml:space="preserve">: «13 </w:t>
      </w:r>
      <w:proofErr w:type="spellStart"/>
      <w:r w:rsidR="007A0252" w:rsidRPr="00930BD4">
        <w:rPr>
          <w:rFonts w:ascii="Times New Roman" w:hAnsi="Times New Roman"/>
          <w:bCs/>
          <w:sz w:val="24"/>
          <w:szCs w:val="24"/>
          <w:lang w:val="en-US"/>
        </w:rPr>
        <w:t>topohrafiia</w:t>
      </w:r>
      <w:proofErr w:type="spellEnd"/>
      <w:r w:rsidR="007A0252"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737B44" w:rsidRPr="00930BD4">
        <w:rPr>
          <w:rFonts w:ascii="Times New Roman" w:hAnsi="Times New Roman"/>
          <w:color w:val="000000"/>
          <w:sz w:val="24"/>
          <w:szCs w:val="24"/>
          <w:lang w:val="en-US"/>
        </w:rPr>
        <w:t>[in Ukrainian]</w:t>
      </w:r>
    </w:p>
    <w:p w14:paraId="11BC9365" w14:textId="5F279BE0" w:rsidR="003268E0" w:rsidRPr="00930BD4" w:rsidRDefault="003268E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1</w:t>
      </w:r>
      <w:r w:rsidR="00790D9E" w:rsidRPr="00930BD4">
        <w:rPr>
          <w:rFonts w:ascii="Times New Roman" w:hAnsi="Times New Roman"/>
          <w:bCs/>
          <w:sz w:val="24"/>
          <w:szCs w:val="24"/>
          <w:lang w:val="en-US"/>
        </w:rPr>
        <w:t>2</w:t>
      </w:r>
      <w:r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Dmytrenko</w:t>
      </w:r>
      <w:proofErr w:type="spellEnd"/>
      <w:r w:rsidR="00CC3AEA" w:rsidRPr="00930BD4">
        <w:rPr>
          <w:rFonts w:ascii="Times New Roman" w:hAnsi="Times New Roman"/>
          <w:bCs/>
          <w:sz w:val="24"/>
          <w:szCs w:val="24"/>
          <w:lang w:val="en-US"/>
        </w:rPr>
        <w:t>, V.</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P. </w:t>
      </w:r>
      <w:r w:rsidR="00515EAB" w:rsidRPr="00930BD4">
        <w:rPr>
          <w:rFonts w:ascii="Times New Roman" w:hAnsi="Times New Roman"/>
          <w:bCs/>
          <w:sz w:val="24"/>
          <w:szCs w:val="24"/>
          <w:lang w:val="en-US"/>
        </w:rPr>
        <w:t>(2010).</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Pohoda</w:t>
      </w:r>
      <w:proofErr w:type="spellEnd"/>
      <w:r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klimat</w:t>
      </w:r>
      <w:proofErr w:type="spellEnd"/>
      <w:r w:rsidR="004B7394" w:rsidRPr="00930BD4">
        <w:rPr>
          <w:rFonts w:ascii="Times New Roman" w:hAnsi="Times New Roman"/>
          <w:bCs/>
          <w:sz w:val="24"/>
          <w:szCs w:val="24"/>
          <w:lang w:val="en-US"/>
        </w:rPr>
        <w:t xml:space="preserve"> </w:t>
      </w:r>
      <w:r w:rsidRPr="00930BD4">
        <w:rPr>
          <w:rFonts w:ascii="Times New Roman" w:hAnsi="Times New Roman"/>
          <w:bCs/>
          <w:sz w:val="24"/>
          <w:szCs w:val="24"/>
          <w:lang w:val="en-US"/>
        </w:rPr>
        <w:t>i</w:t>
      </w:r>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urozhai</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polovykh</w:t>
      </w:r>
      <w:proofErr w:type="spellEnd"/>
      <w:r w:rsidR="004B7394"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kultu</w:t>
      </w:r>
      <w:r w:rsidR="007A0252" w:rsidRPr="00930BD4">
        <w:rPr>
          <w:rFonts w:ascii="Times New Roman" w:hAnsi="Times New Roman"/>
          <w:bCs/>
          <w:sz w:val="24"/>
          <w:szCs w:val="24"/>
          <w:lang w:val="en-US"/>
        </w:rPr>
        <w:t>r</w:t>
      </w:r>
      <w:proofErr w:type="spellEnd"/>
      <w:r w:rsidR="004B7394"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Weather, climate and crop yields</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 xml:space="preserve">. Kyiv: </w:t>
      </w:r>
      <w:proofErr w:type="spellStart"/>
      <w:r w:rsidR="007A0252" w:rsidRPr="00930BD4">
        <w:rPr>
          <w:rFonts w:ascii="Times New Roman" w:hAnsi="Times New Roman"/>
          <w:bCs/>
          <w:sz w:val="24"/>
          <w:szCs w:val="24"/>
          <w:lang w:val="en-US"/>
        </w:rPr>
        <w:t>Nika-Tsentr</w:t>
      </w:r>
      <w:proofErr w:type="spellEnd"/>
      <w:r w:rsidRPr="00930BD4">
        <w:rPr>
          <w:rFonts w:ascii="Times New Roman" w:hAnsi="Times New Roman"/>
          <w:bCs/>
          <w:sz w:val="24"/>
          <w:szCs w:val="24"/>
          <w:lang w:val="en-US"/>
        </w:rPr>
        <w:t>.</w:t>
      </w:r>
      <w:r w:rsidR="00737B44" w:rsidRPr="00930BD4">
        <w:rPr>
          <w:rFonts w:ascii="Times New Roman" w:hAnsi="Times New Roman"/>
          <w:color w:val="000000"/>
          <w:sz w:val="24"/>
          <w:szCs w:val="24"/>
          <w:lang w:val="en-US"/>
        </w:rPr>
        <w:t xml:space="preserve"> [in Ukrainian]</w:t>
      </w:r>
    </w:p>
    <w:p w14:paraId="0A6F44E3" w14:textId="488F98DC" w:rsidR="003268E0" w:rsidRPr="00930BD4" w:rsidRDefault="003268E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1</w:t>
      </w:r>
      <w:r w:rsidR="00790D9E" w:rsidRPr="00930BD4">
        <w:rPr>
          <w:rFonts w:ascii="Times New Roman" w:hAnsi="Times New Roman"/>
          <w:bCs/>
          <w:sz w:val="24"/>
          <w:szCs w:val="24"/>
          <w:lang w:val="en-US"/>
        </w:rPr>
        <w:t>3</w:t>
      </w:r>
      <w:r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Skrylnyk</w:t>
      </w:r>
      <w:proofErr w:type="spellEnd"/>
      <w:r w:rsidR="00CC3AEA"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Ye.</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V., </w:t>
      </w:r>
      <w:proofErr w:type="spellStart"/>
      <w:r w:rsidRPr="00930BD4">
        <w:rPr>
          <w:rFonts w:ascii="Times New Roman" w:hAnsi="Times New Roman"/>
          <w:bCs/>
          <w:sz w:val="24"/>
          <w:szCs w:val="24"/>
          <w:lang w:val="en-US"/>
        </w:rPr>
        <w:t>Hetmanenko</w:t>
      </w:r>
      <w:proofErr w:type="spellEnd"/>
      <w:r w:rsidR="00CC3AEA" w:rsidRPr="00930BD4">
        <w:rPr>
          <w:rFonts w:ascii="Times New Roman" w:hAnsi="Times New Roman"/>
          <w:bCs/>
          <w:sz w:val="24"/>
          <w:szCs w:val="24"/>
          <w:lang w:val="en-US"/>
        </w:rPr>
        <w:t>, V.</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A., </w:t>
      </w:r>
      <w:r w:rsidR="00CC3AEA" w:rsidRPr="00930BD4">
        <w:rPr>
          <w:rFonts w:ascii="Times New Roman" w:hAnsi="Times New Roman"/>
          <w:bCs/>
          <w:sz w:val="24"/>
          <w:szCs w:val="24"/>
          <w:lang w:val="en-US"/>
        </w:rPr>
        <w:t>&amp;</w:t>
      </w:r>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Kutova</w:t>
      </w:r>
      <w:proofErr w:type="spellEnd"/>
      <w:r w:rsidR="00CC3AEA" w:rsidRPr="00930BD4">
        <w:rPr>
          <w:rFonts w:ascii="Times New Roman" w:hAnsi="Times New Roman"/>
          <w:bCs/>
          <w:sz w:val="24"/>
          <w:szCs w:val="24"/>
          <w:lang w:val="en-US"/>
        </w:rPr>
        <w:t>, A.</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M. </w:t>
      </w:r>
      <w:r w:rsidR="00515EAB" w:rsidRPr="00930BD4">
        <w:rPr>
          <w:rFonts w:ascii="Times New Roman" w:hAnsi="Times New Roman"/>
          <w:bCs/>
          <w:sz w:val="24"/>
          <w:szCs w:val="24"/>
          <w:lang w:val="en-US"/>
        </w:rPr>
        <w:t>(2018).</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Rozrakhunkovi</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modeli</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balansu</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humusu</w:t>
      </w:r>
      <w:proofErr w:type="spellEnd"/>
      <w:r w:rsidR="00B54DE1" w:rsidRPr="00930BD4">
        <w:rPr>
          <w:rFonts w:ascii="Times New Roman" w:hAnsi="Times New Roman"/>
          <w:bCs/>
          <w:sz w:val="24"/>
          <w:szCs w:val="24"/>
          <w:lang w:val="en-US"/>
        </w:rPr>
        <w:t xml:space="preserve"> </w:t>
      </w:r>
      <w:r w:rsidRPr="00930BD4">
        <w:rPr>
          <w:rFonts w:ascii="Times New Roman" w:hAnsi="Times New Roman"/>
          <w:bCs/>
          <w:sz w:val="24"/>
          <w:szCs w:val="24"/>
          <w:lang w:val="en-US"/>
        </w:rPr>
        <w:t>yak</w:t>
      </w:r>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pokaznyka</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ahroekolohichnoi</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stabilnosti</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orhanizatsii</w:t>
      </w:r>
      <w:proofErr w:type="spellEnd"/>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zemlekorystuvannia</w:t>
      </w:r>
      <w:proofErr w:type="spellEnd"/>
      <w:r w:rsidR="00CA2DC3"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 xml:space="preserve">Calculation models of humus balance as an indicator of </w:t>
      </w:r>
      <w:proofErr w:type="spellStart"/>
      <w:r w:rsidR="007A0252" w:rsidRPr="00930BD4">
        <w:rPr>
          <w:rFonts w:ascii="Times New Roman" w:hAnsi="Times New Roman"/>
          <w:bCs/>
          <w:sz w:val="24"/>
          <w:szCs w:val="24"/>
          <w:lang w:val="en-US"/>
        </w:rPr>
        <w:t>agroecological</w:t>
      </w:r>
      <w:proofErr w:type="spellEnd"/>
      <w:r w:rsidR="007A0252" w:rsidRPr="00930BD4">
        <w:rPr>
          <w:rFonts w:ascii="Times New Roman" w:hAnsi="Times New Roman"/>
          <w:bCs/>
          <w:sz w:val="24"/>
          <w:szCs w:val="24"/>
          <w:lang w:val="en-US"/>
        </w:rPr>
        <w:t xml:space="preserve"> stability of land use organization</w:t>
      </w:r>
      <w:r w:rsidR="007A0252" w:rsidRPr="00930BD4">
        <w:rPr>
          <w:rFonts w:ascii="Times New Roman" w:hAnsi="Times New Roman"/>
          <w:color w:val="000000"/>
          <w:sz w:val="24"/>
          <w:szCs w:val="24"/>
          <w:lang w:val="en-US"/>
        </w:rPr>
        <w:t>]</w:t>
      </w:r>
      <w:r w:rsidR="007A0252"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Naukovi</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ho</w:t>
      </w:r>
      <w:r w:rsidR="007A0252" w:rsidRPr="00930BD4">
        <w:rPr>
          <w:rFonts w:ascii="Times New Roman" w:hAnsi="Times New Roman"/>
          <w:bCs/>
          <w:sz w:val="24"/>
          <w:szCs w:val="24"/>
          <w:lang w:val="en-US"/>
        </w:rPr>
        <w:t>ryzonty</w:t>
      </w:r>
      <w:proofErr w:type="spellEnd"/>
      <w:r w:rsidR="007A0252" w:rsidRPr="00930BD4">
        <w:rPr>
          <w:rFonts w:ascii="Times New Roman" w:hAnsi="Times New Roman"/>
          <w:bCs/>
          <w:sz w:val="24"/>
          <w:szCs w:val="24"/>
          <w:lang w:val="en-US"/>
        </w:rPr>
        <w:t xml:space="preserve"> (Scientific horizons). 7</w:t>
      </w:r>
      <w:r w:rsidR="00FA44E9" w:rsidRPr="00930BD4">
        <w:rPr>
          <w:rFonts w:ascii="Times New Roman" w:hAnsi="Times New Roman"/>
          <w:bCs/>
          <w:sz w:val="24"/>
          <w:szCs w:val="24"/>
          <w:lang w:val="en-US"/>
        </w:rPr>
        <w:t>-</w:t>
      </w:r>
      <w:r w:rsidR="007A0252" w:rsidRPr="00930BD4">
        <w:rPr>
          <w:rFonts w:ascii="Times New Roman" w:hAnsi="Times New Roman"/>
          <w:bCs/>
          <w:sz w:val="24"/>
          <w:szCs w:val="24"/>
          <w:lang w:val="en-US"/>
        </w:rPr>
        <w:t xml:space="preserve">8(70). </w:t>
      </w:r>
      <w:r w:rsidRPr="00930BD4">
        <w:rPr>
          <w:rFonts w:ascii="Times New Roman" w:hAnsi="Times New Roman"/>
          <w:bCs/>
          <w:sz w:val="24"/>
          <w:szCs w:val="24"/>
          <w:lang w:val="en-US"/>
        </w:rPr>
        <w:t>139-144</w:t>
      </w:r>
      <w:proofErr w:type="gramStart"/>
      <w:r w:rsidRPr="00930BD4">
        <w:rPr>
          <w:rFonts w:ascii="Times New Roman" w:hAnsi="Times New Roman"/>
          <w:bCs/>
          <w:sz w:val="24"/>
          <w:szCs w:val="24"/>
          <w:lang w:val="en-US"/>
        </w:rPr>
        <w:t>.</w:t>
      </w:r>
      <w:r w:rsidR="002564B7" w:rsidRPr="00930BD4">
        <w:rPr>
          <w:rFonts w:ascii="Times New Roman" w:hAnsi="Times New Roman"/>
          <w:color w:val="000000"/>
          <w:sz w:val="24"/>
          <w:szCs w:val="24"/>
          <w:lang w:val="en-US"/>
        </w:rPr>
        <w:t>[</w:t>
      </w:r>
      <w:proofErr w:type="gramEnd"/>
      <w:r w:rsidR="002564B7" w:rsidRPr="00930BD4">
        <w:rPr>
          <w:rFonts w:ascii="Times New Roman" w:hAnsi="Times New Roman"/>
          <w:color w:val="000000"/>
          <w:sz w:val="24"/>
          <w:szCs w:val="24"/>
          <w:lang w:val="en-US"/>
        </w:rPr>
        <w:t>in Ukrainian]</w:t>
      </w:r>
    </w:p>
    <w:p w14:paraId="69B27EF8" w14:textId="3F44A4A4" w:rsidR="003268E0" w:rsidRPr="00930BD4" w:rsidRDefault="003268E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1</w:t>
      </w:r>
      <w:r w:rsidR="00790D9E" w:rsidRPr="00930BD4">
        <w:rPr>
          <w:rFonts w:ascii="Times New Roman" w:hAnsi="Times New Roman"/>
          <w:bCs/>
          <w:sz w:val="24"/>
          <w:szCs w:val="24"/>
          <w:lang w:val="en-US"/>
        </w:rPr>
        <w:t>4</w:t>
      </w:r>
      <w:r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Bulyhin</w:t>
      </w:r>
      <w:proofErr w:type="spellEnd"/>
      <w:r w:rsidR="00CC3AEA"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S.</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Yu., </w:t>
      </w:r>
      <w:proofErr w:type="spellStart"/>
      <w:r w:rsidRPr="00930BD4">
        <w:rPr>
          <w:rFonts w:ascii="Times New Roman" w:hAnsi="Times New Roman"/>
          <w:bCs/>
          <w:sz w:val="24"/>
          <w:szCs w:val="24"/>
          <w:lang w:val="en-US"/>
        </w:rPr>
        <w:t>Velychko</w:t>
      </w:r>
      <w:proofErr w:type="spellEnd"/>
      <w:r w:rsidR="00CC3AEA"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V.</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A., </w:t>
      </w:r>
      <w:r w:rsidR="00CC3AEA" w:rsidRPr="00930BD4">
        <w:rPr>
          <w:rFonts w:ascii="Times New Roman" w:hAnsi="Times New Roman"/>
          <w:bCs/>
          <w:sz w:val="24"/>
          <w:szCs w:val="24"/>
          <w:lang w:val="en-US"/>
        </w:rPr>
        <w:t>&amp;</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Demydenko</w:t>
      </w:r>
      <w:proofErr w:type="spellEnd"/>
      <w:r w:rsidR="00CC3AEA"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O.</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V. </w:t>
      </w:r>
      <w:r w:rsidR="00515EAB" w:rsidRPr="00930BD4">
        <w:rPr>
          <w:rFonts w:ascii="Times New Roman" w:hAnsi="Times New Roman"/>
          <w:bCs/>
          <w:sz w:val="24"/>
          <w:szCs w:val="24"/>
          <w:lang w:val="en-US"/>
        </w:rPr>
        <w:t xml:space="preserve">(2016). </w:t>
      </w:r>
      <w:proofErr w:type="spellStart"/>
      <w:r w:rsidRPr="00930BD4">
        <w:rPr>
          <w:rFonts w:ascii="Times New Roman" w:hAnsi="Times New Roman"/>
          <w:bCs/>
          <w:sz w:val="24"/>
          <w:szCs w:val="24"/>
          <w:lang w:val="en-US"/>
        </w:rPr>
        <w:t>Ahrohenezchornoz</w:t>
      </w:r>
      <w:r w:rsidR="007A0252" w:rsidRPr="00930BD4">
        <w:rPr>
          <w:rFonts w:ascii="Times New Roman" w:hAnsi="Times New Roman"/>
          <w:bCs/>
          <w:sz w:val="24"/>
          <w:szCs w:val="24"/>
          <w:lang w:val="en-US"/>
        </w:rPr>
        <w:t>emu</w:t>
      </w:r>
      <w:proofErr w:type="spellEnd"/>
      <w:r w:rsidR="00CA2DC3" w:rsidRPr="00930BD4">
        <w:rPr>
          <w:rFonts w:ascii="Times New Roman" w:hAnsi="Times New Roman"/>
          <w:bCs/>
          <w:sz w:val="24"/>
          <w:szCs w:val="24"/>
          <w:lang w:val="en-US"/>
        </w:rPr>
        <w:t xml:space="preserve"> </w:t>
      </w:r>
      <w:r w:rsidR="007A0252" w:rsidRPr="00930BD4">
        <w:rPr>
          <w:rFonts w:ascii="Times New Roman" w:hAnsi="Times New Roman"/>
          <w:color w:val="000000"/>
          <w:sz w:val="24"/>
          <w:szCs w:val="24"/>
          <w:lang w:val="en-US"/>
        </w:rPr>
        <w:t>[</w:t>
      </w:r>
      <w:proofErr w:type="spellStart"/>
      <w:r w:rsidR="007A0252" w:rsidRPr="00930BD4">
        <w:rPr>
          <w:rFonts w:ascii="Times New Roman" w:hAnsi="Times New Roman"/>
          <w:bCs/>
          <w:sz w:val="24"/>
          <w:szCs w:val="24"/>
          <w:lang w:val="en-US"/>
        </w:rPr>
        <w:t>Agrogenesis</w:t>
      </w:r>
      <w:proofErr w:type="spellEnd"/>
      <w:r w:rsidR="007A0252" w:rsidRPr="00930BD4">
        <w:rPr>
          <w:rFonts w:ascii="Times New Roman" w:hAnsi="Times New Roman"/>
          <w:bCs/>
          <w:sz w:val="24"/>
          <w:szCs w:val="24"/>
          <w:lang w:val="en-US"/>
        </w:rPr>
        <w:t xml:space="preserve"> of </w:t>
      </w:r>
      <w:proofErr w:type="spellStart"/>
      <w:r w:rsidR="007A0252" w:rsidRPr="00930BD4">
        <w:rPr>
          <w:rFonts w:ascii="Times New Roman" w:hAnsi="Times New Roman"/>
          <w:bCs/>
          <w:sz w:val="24"/>
          <w:szCs w:val="24"/>
          <w:lang w:val="en-US"/>
        </w:rPr>
        <w:t>chernozem</w:t>
      </w:r>
      <w:proofErr w:type="spellEnd"/>
      <w:r w:rsidR="007A0252" w:rsidRPr="00930BD4">
        <w:rPr>
          <w:rFonts w:ascii="Times New Roman" w:hAnsi="Times New Roman"/>
          <w:color w:val="000000"/>
          <w:sz w:val="24"/>
          <w:szCs w:val="24"/>
          <w:lang w:val="en-US"/>
        </w:rPr>
        <w:t xml:space="preserve">]. </w:t>
      </w:r>
      <w:r w:rsidR="007A0252" w:rsidRPr="00930BD4">
        <w:rPr>
          <w:rFonts w:ascii="Times New Roman" w:hAnsi="Times New Roman"/>
          <w:bCs/>
          <w:sz w:val="24"/>
          <w:szCs w:val="24"/>
          <w:lang w:val="en-US"/>
        </w:rPr>
        <w:t xml:space="preserve">Kyiv: </w:t>
      </w:r>
      <w:proofErr w:type="spellStart"/>
      <w:r w:rsidR="007A0252" w:rsidRPr="00930BD4">
        <w:rPr>
          <w:rFonts w:ascii="Times New Roman" w:hAnsi="Times New Roman"/>
          <w:bCs/>
          <w:sz w:val="24"/>
          <w:szCs w:val="24"/>
          <w:lang w:val="en-US"/>
        </w:rPr>
        <w:t>Ahrarna</w:t>
      </w:r>
      <w:proofErr w:type="spellEnd"/>
      <w:r w:rsidR="00CA2DC3" w:rsidRPr="00930BD4">
        <w:rPr>
          <w:rFonts w:ascii="Times New Roman" w:hAnsi="Times New Roman"/>
          <w:bCs/>
          <w:sz w:val="24"/>
          <w:szCs w:val="24"/>
          <w:lang w:val="en-US"/>
        </w:rPr>
        <w:t xml:space="preserve"> </w:t>
      </w:r>
      <w:proofErr w:type="spellStart"/>
      <w:r w:rsidR="007A0252" w:rsidRPr="00930BD4">
        <w:rPr>
          <w:rFonts w:ascii="Times New Roman" w:hAnsi="Times New Roman"/>
          <w:bCs/>
          <w:sz w:val="24"/>
          <w:szCs w:val="24"/>
          <w:lang w:val="en-US"/>
        </w:rPr>
        <w:t>nauka</w:t>
      </w:r>
      <w:proofErr w:type="spellEnd"/>
      <w:r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2564B7" w:rsidRPr="00930BD4">
        <w:rPr>
          <w:rFonts w:ascii="Times New Roman" w:hAnsi="Times New Roman"/>
          <w:color w:val="000000"/>
          <w:sz w:val="24"/>
          <w:szCs w:val="24"/>
          <w:lang w:val="en-US"/>
        </w:rPr>
        <w:t>[in Ukrainian]</w:t>
      </w:r>
    </w:p>
    <w:p w14:paraId="7FBDED5F" w14:textId="7C9E151D" w:rsidR="003268E0" w:rsidRPr="00930BD4" w:rsidRDefault="003268E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1</w:t>
      </w:r>
      <w:r w:rsidR="00790D9E" w:rsidRPr="00930BD4">
        <w:rPr>
          <w:rFonts w:ascii="Times New Roman" w:hAnsi="Times New Roman"/>
          <w:bCs/>
          <w:sz w:val="24"/>
          <w:szCs w:val="24"/>
          <w:lang w:val="en-US"/>
        </w:rPr>
        <w:t>5</w:t>
      </w:r>
      <w:r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Baliuk</w:t>
      </w:r>
      <w:proofErr w:type="spellEnd"/>
      <w:r w:rsidR="00CC3AEA"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S.</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A., </w:t>
      </w:r>
      <w:proofErr w:type="spellStart"/>
      <w:r w:rsidRPr="00930BD4">
        <w:rPr>
          <w:rFonts w:ascii="Times New Roman" w:hAnsi="Times New Roman"/>
          <w:bCs/>
          <w:sz w:val="24"/>
          <w:szCs w:val="24"/>
          <w:lang w:val="en-US"/>
        </w:rPr>
        <w:t>Hrekov</w:t>
      </w:r>
      <w:proofErr w:type="spellEnd"/>
      <w:r w:rsidR="00CC3AEA"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V.</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O., </w:t>
      </w:r>
      <w:r w:rsidR="00CC3AEA" w:rsidRPr="00930BD4">
        <w:rPr>
          <w:rFonts w:ascii="Times New Roman" w:hAnsi="Times New Roman"/>
          <w:bCs/>
          <w:sz w:val="24"/>
          <w:szCs w:val="24"/>
          <w:lang w:val="en-US"/>
        </w:rPr>
        <w:t>&amp;</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Lisovyi</w:t>
      </w:r>
      <w:proofErr w:type="spellEnd"/>
      <w:r w:rsidR="00CC3AEA"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M.</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V. </w:t>
      </w:r>
      <w:r w:rsidR="00515EAB" w:rsidRPr="00930BD4">
        <w:rPr>
          <w:rFonts w:ascii="Times New Roman" w:hAnsi="Times New Roman"/>
          <w:color w:val="000000"/>
          <w:sz w:val="24"/>
          <w:szCs w:val="24"/>
          <w:lang w:val="en-US"/>
        </w:rPr>
        <w:t>(Eds.)</w:t>
      </w:r>
      <w:r w:rsidRPr="00930BD4">
        <w:rPr>
          <w:rFonts w:ascii="Times New Roman" w:hAnsi="Times New Roman"/>
          <w:bCs/>
          <w:sz w:val="24"/>
          <w:szCs w:val="24"/>
          <w:lang w:val="en-US"/>
        </w:rPr>
        <w:t xml:space="preserve">. </w:t>
      </w:r>
      <w:r w:rsidR="00515EAB" w:rsidRPr="00930BD4">
        <w:rPr>
          <w:rFonts w:ascii="Times New Roman" w:hAnsi="Times New Roman"/>
          <w:bCs/>
          <w:sz w:val="24"/>
          <w:szCs w:val="24"/>
          <w:lang w:val="en-US"/>
        </w:rPr>
        <w:t>(2011).</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Rozrakhunok</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balansu</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humusu</w:t>
      </w:r>
      <w:proofErr w:type="spellEnd"/>
      <w:r w:rsidR="00CA2DC3" w:rsidRPr="00930BD4">
        <w:rPr>
          <w:rFonts w:ascii="Times New Roman" w:hAnsi="Times New Roman"/>
          <w:bCs/>
          <w:sz w:val="24"/>
          <w:szCs w:val="24"/>
          <w:lang w:val="en-US"/>
        </w:rPr>
        <w:t xml:space="preserve"> </w:t>
      </w:r>
      <w:r w:rsidRPr="00930BD4">
        <w:rPr>
          <w:rFonts w:ascii="Times New Roman" w:hAnsi="Times New Roman"/>
          <w:bCs/>
          <w:sz w:val="24"/>
          <w:szCs w:val="24"/>
          <w:lang w:val="en-US"/>
        </w:rPr>
        <w:t>i</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pozhyvnykh</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rechovyn</w:t>
      </w:r>
      <w:proofErr w:type="spellEnd"/>
      <w:r w:rsidRPr="00930BD4">
        <w:rPr>
          <w:rFonts w:ascii="Times New Roman" w:hAnsi="Times New Roman"/>
          <w:bCs/>
          <w:sz w:val="24"/>
          <w:szCs w:val="24"/>
          <w:lang w:val="en-US"/>
        </w:rPr>
        <w:t xml:space="preserve"> u </w:t>
      </w:r>
      <w:proofErr w:type="spellStart"/>
      <w:r w:rsidRPr="00930BD4">
        <w:rPr>
          <w:rFonts w:ascii="Times New Roman" w:hAnsi="Times New Roman"/>
          <w:bCs/>
          <w:sz w:val="24"/>
          <w:szCs w:val="24"/>
          <w:lang w:val="en-US"/>
        </w:rPr>
        <w:t>zemlerobstvi</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Ukrainy</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na</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riznykh</w:t>
      </w:r>
      <w:proofErr w:type="spellEnd"/>
      <w:r w:rsidR="00CA2DC3" w:rsidRPr="00930BD4">
        <w:rPr>
          <w:rFonts w:ascii="Times New Roman" w:hAnsi="Times New Roman"/>
          <w:bCs/>
          <w:sz w:val="24"/>
          <w:szCs w:val="24"/>
          <w:lang w:val="en-US"/>
        </w:rPr>
        <w:t xml:space="preserve"> </w:t>
      </w:r>
      <w:proofErr w:type="spellStart"/>
      <w:proofErr w:type="gramStart"/>
      <w:r w:rsidRPr="00930BD4">
        <w:rPr>
          <w:rFonts w:ascii="Times New Roman" w:hAnsi="Times New Roman"/>
          <w:bCs/>
          <w:sz w:val="24"/>
          <w:szCs w:val="24"/>
          <w:lang w:val="en-US"/>
        </w:rPr>
        <w:t>rivniakh</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upravlinnia</w:t>
      </w:r>
      <w:proofErr w:type="spellEnd"/>
      <w:proofErr w:type="gramEnd"/>
      <w:r w:rsidR="00CA2DC3" w:rsidRPr="00930BD4">
        <w:rPr>
          <w:rFonts w:ascii="Times New Roman" w:hAnsi="Times New Roman"/>
          <w:bCs/>
          <w:sz w:val="24"/>
          <w:szCs w:val="24"/>
          <w:lang w:val="en-US"/>
        </w:rPr>
        <w:t xml:space="preserve"> </w:t>
      </w:r>
      <w:r w:rsidR="00FA44E9" w:rsidRPr="00930BD4">
        <w:rPr>
          <w:rFonts w:ascii="Times New Roman" w:hAnsi="Times New Roman"/>
          <w:color w:val="000000"/>
          <w:sz w:val="24"/>
          <w:szCs w:val="24"/>
          <w:lang w:val="en-US"/>
        </w:rPr>
        <w:t>[</w:t>
      </w:r>
      <w:r w:rsidR="00FA44E9" w:rsidRPr="00930BD4">
        <w:rPr>
          <w:rFonts w:ascii="Times New Roman" w:hAnsi="Times New Roman"/>
          <w:bCs/>
          <w:sz w:val="24"/>
          <w:szCs w:val="24"/>
          <w:lang w:val="en-US"/>
        </w:rPr>
        <w:t>Calculation of the balance of humus and nutrients in Ukrainian agriculture at different levels of management</w:t>
      </w:r>
      <w:r w:rsidR="00FA44E9" w:rsidRPr="00930BD4">
        <w:rPr>
          <w:rFonts w:ascii="Times New Roman" w:hAnsi="Times New Roman"/>
          <w:color w:val="000000"/>
          <w:sz w:val="24"/>
          <w:szCs w:val="24"/>
          <w:lang w:val="en-US"/>
        </w:rPr>
        <w:t>].</w:t>
      </w:r>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bCs/>
          <w:sz w:val="24"/>
          <w:szCs w:val="24"/>
          <w:lang w:val="en-US"/>
        </w:rPr>
        <w:t>Kharkiv</w:t>
      </w:r>
      <w:proofErr w:type="spellEnd"/>
      <w:r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Mi</w:t>
      </w:r>
      <w:r w:rsidR="00FA44E9" w:rsidRPr="00930BD4">
        <w:rPr>
          <w:rFonts w:ascii="Times New Roman" w:hAnsi="Times New Roman"/>
          <w:bCs/>
          <w:sz w:val="24"/>
          <w:szCs w:val="24"/>
          <w:lang w:val="en-US"/>
        </w:rPr>
        <w:t>ska</w:t>
      </w:r>
      <w:proofErr w:type="spellEnd"/>
      <w:r w:rsidR="00CA2DC3"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drukarnia</w:t>
      </w:r>
      <w:proofErr w:type="spellEnd"/>
      <w:r w:rsidRPr="00930BD4">
        <w:rPr>
          <w:rFonts w:ascii="Times New Roman" w:hAnsi="Times New Roman"/>
          <w:bCs/>
          <w:sz w:val="24"/>
          <w:szCs w:val="24"/>
          <w:lang w:val="en-US"/>
        </w:rPr>
        <w:t xml:space="preserve">. </w:t>
      </w:r>
      <w:r w:rsidR="002564B7" w:rsidRPr="00930BD4">
        <w:rPr>
          <w:rFonts w:ascii="Times New Roman" w:hAnsi="Times New Roman"/>
          <w:color w:val="000000"/>
          <w:sz w:val="24"/>
          <w:szCs w:val="24"/>
          <w:lang w:val="en-US"/>
        </w:rPr>
        <w:t>[in Ukrainian]</w:t>
      </w:r>
    </w:p>
    <w:p w14:paraId="34484A53" w14:textId="579CFF22" w:rsidR="003268E0" w:rsidRPr="00930BD4" w:rsidRDefault="00E4457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1</w:t>
      </w:r>
      <w:r w:rsidR="00790D9E" w:rsidRPr="00930BD4">
        <w:rPr>
          <w:rFonts w:ascii="Times New Roman" w:hAnsi="Times New Roman"/>
          <w:bCs/>
          <w:sz w:val="24"/>
          <w:szCs w:val="24"/>
          <w:lang w:val="en-US"/>
        </w:rPr>
        <w:t>6</w:t>
      </w:r>
      <w:r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Lopushniak</w:t>
      </w:r>
      <w:proofErr w:type="spellEnd"/>
      <w:r w:rsidR="00CC3AEA" w:rsidRPr="00930BD4">
        <w:rPr>
          <w:rFonts w:ascii="Times New Roman" w:hAnsi="Times New Roman"/>
          <w:bCs/>
          <w:sz w:val="24"/>
          <w:szCs w:val="24"/>
          <w:lang w:val="en-US"/>
        </w:rPr>
        <w:t>, V.</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I. </w:t>
      </w:r>
      <w:r w:rsidR="00515EAB" w:rsidRPr="00930BD4">
        <w:rPr>
          <w:rFonts w:ascii="Times New Roman" w:hAnsi="Times New Roman"/>
          <w:bCs/>
          <w:sz w:val="24"/>
          <w:szCs w:val="24"/>
          <w:lang w:val="en-US"/>
        </w:rPr>
        <w:t xml:space="preserve">(2012). </w:t>
      </w:r>
      <w:proofErr w:type="spellStart"/>
      <w:r w:rsidRPr="00930BD4">
        <w:rPr>
          <w:rFonts w:ascii="Times New Roman" w:hAnsi="Times New Roman"/>
          <w:bCs/>
          <w:sz w:val="24"/>
          <w:szCs w:val="24"/>
          <w:lang w:val="en-US"/>
        </w:rPr>
        <w:t>D</w:t>
      </w:r>
      <w:r w:rsidR="003268E0" w:rsidRPr="00930BD4">
        <w:rPr>
          <w:rFonts w:ascii="Times New Roman" w:hAnsi="Times New Roman"/>
          <w:bCs/>
          <w:sz w:val="24"/>
          <w:szCs w:val="24"/>
          <w:lang w:val="en-US"/>
        </w:rPr>
        <w:t>ynamika</w:t>
      </w:r>
      <w:proofErr w:type="spellEnd"/>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fraktsiino-hrupovoho</w:t>
      </w:r>
      <w:proofErr w:type="spellEnd"/>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skladu</w:t>
      </w:r>
      <w:proofErr w:type="spellEnd"/>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temno-siroho</w:t>
      </w:r>
      <w:proofErr w:type="spellEnd"/>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opidzolenoho</w:t>
      </w:r>
      <w:proofErr w:type="spellEnd"/>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gruntu</w:t>
      </w:r>
      <w:proofErr w:type="spellEnd"/>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pid</w:t>
      </w:r>
      <w:proofErr w:type="spellEnd"/>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vplyvom</w:t>
      </w:r>
      <w:proofErr w:type="spellEnd"/>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riznykh</w:t>
      </w:r>
      <w:proofErr w:type="spellEnd"/>
      <w:r w:rsidR="003268E0" w:rsidRPr="00930BD4">
        <w:rPr>
          <w:rFonts w:ascii="Times New Roman" w:hAnsi="Times New Roman"/>
          <w:bCs/>
          <w:sz w:val="24"/>
          <w:szCs w:val="24"/>
          <w:lang w:val="en-US"/>
        </w:rPr>
        <w:t xml:space="preserve"> system </w:t>
      </w:r>
      <w:proofErr w:type="spellStart"/>
      <w:r w:rsidR="003268E0" w:rsidRPr="00930BD4">
        <w:rPr>
          <w:rFonts w:ascii="Times New Roman" w:hAnsi="Times New Roman"/>
          <w:bCs/>
          <w:sz w:val="24"/>
          <w:szCs w:val="24"/>
          <w:lang w:val="en-US"/>
        </w:rPr>
        <w:t>udobrennia</w:t>
      </w:r>
      <w:proofErr w:type="spellEnd"/>
      <w:r w:rsidR="00CA2DC3" w:rsidRPr="00930BD4">
        <w:rPr>
          <w:rFonts w:ascii="Times New Roman" w:hAnsi="Times New Roman"/>
          <w:bCs/>
          <w:sz w:val="24"/>
          <w:szCs w:val="24"/>
          <w:lang w:val="en-US"/>
        </w:rPr>
        <w:t xml:space="preserve"> </w:t>
      </w:r>
      <w:r w:rsidR="00FA44E9" w:rsidRPr="00930BD4">
        <w:rPr>
          <w:rFonts w:ascii="Times New Roman" w:hAnsi="Times New Roman"/>
          <w:color w:val="000000"/>
          <w:sz w:val="24"/>
          <w:szCs w:val="24"/>
          <w:lang w:val="en-US"/>
        </w:rPr>
        <w:t>[</w:t>
      </w:r>
      <w:r w:rsidR="00FA44E9" w:rsidRPr="00930BD4">
        <w:rPr>
          <w:rFonts w:ascii="Times New Roman" w:hAnsi="Times New Roman"/>
          <w:bCs/>
          <w:sz w:val="24"/>
          <w:szCs w:val="24"/>
          <w:lang w:val="en-US"/>
        </w:rPr>
        <w:t xml:space="preserve">Dynamics of the fractional-group composition of dark gray </w:t>
      </w:r>
      <w:proofErr w:type="spellStart"/>
      <w:r w:rsidR="00FA44E9" w:rsidRPr="00930BD4">
        <w:rPr>
          <w:rFonts w:ascii="Times New Roman" w:hAnsi="Times New Roman"/>
          <w:bCs/>
          <w:sz w:val="24"/>
          <w:szCs w:val="24"/>
          <w:lang w:val="en-US"/>
        </w:rPr>
        <w:t>podzolized</w:t>
      </w:r>
      <w:proofErr w:type="spellEnd"/>
      <w:r w:rsidR="00FA44E9" w:rsidRPr="00930BD4">
        <w:rPr>
          <w:rFonts w:ascii="Times New Roman" w:hAnsi="Times New Roman"/>
          <w:bCs/>
          <w:sz w:val="24"/>
          <w:szCs w:val="24"/>
          <w:lang w:val="en-US"/>
        </w:rPr>
        <w:t xml:space="preserve"> soil under the influence of different fertilization systems</w:t>
      </w:r>
      <w:r w:rsidR="00FA44E9" w:rsidRPr="00930BD4">
        <w:rPr>
          <w:rFonts w:ascii="Times New Roman" w:hAnsi="Times New Roman"/>
          <w:color w:val="000000"/>
          <w:sz w:val="24"/>
          <w:szCs w:val="24"/>
          <w:lang w:val="en-US"/>
        </w:rPr>
        <w:t>]</w:t>
      </w:r>
      <w:r w:rsidR="00FA44E9"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Peredhirne</w:t>
      </w:r>
      <w:proofErr w:type="spellEnd"/>
      <w:r w:rsidR="003268E0" w:rsidRPr="00930BD4">
        <w:rPr>
          <w:rFonts w:ascii="Times New Roman" w:hAnsi="Times New Roman"/>
          <w:bCs/>
          <w:sz w:val="24"/>
          <w:szCs w:val="24"/>
          <w:lang w:val="en-US"/>
        </w:rPr>
        <w:t xml:space="preserve"> ta </w:t>
      </w:r>
      <w:proofErr w:type="spellStart"/>
      <w:r w:rsidR="003268E0" w:rsidRPr="00930BD4">
        <w:rPr>
          <w:rFonts w:ascii="Times New Roman" w:hAnsi="Times New Roman"/>
          <w:bCs/>
          <w:sz w:val="24"/>
          <w:szCs w:val="24"/>
          <w:lang w:val="en-US"/>
        </w:rPr>
        <w:t>hirske</w:t>
      </w:r>
      <w:proofErr w:type="spellEnd"/>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zemlerobstvo</w:t>
      </w:r>
      <w:proofErr w:type="spellEnd"/>
      <w:r w:rsidR="00B54DE1" w:rsidRPr="00930BD4">
        <w:rPr>
          <w:rFonts w:ascii="Times New Roman" w:hAnsi="Times New Roman"/>
          <w:bCs/>
          <w:sz w:val="24"/>
          <w:szCs w:val="24"/>
          <w:lang w:val="en-US"/>
        </w:rPr>
        <w:t xml:space="preserve"> </w:t>
      </w:r>
      <w:r w:rsidR="003268E0" w:rsidRPr="00930BD4">
        <w:rPr>
          <w:rFonts w:ascii="Times New Roman" w:hAnsi="Times New Roman"/>
          <w:bCs/>
          <w:sz w:val="24"/>
          <w:szCs w:val="24"/>
          <w:lang w:val="en-US"/>
        </w:rPr>
        <w:t>i</w:t>
      </w:r>
      <w:r w:rsidR="00B54DE1"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tvarynnytstvo</w:t>
      </w:r>
      <w:proofErr w:type="spellEnd"/>
      <w:r w:rsidR="003268E0"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mizhvid</w:t>
      </w:r>
      <w:proofErr w:type="spellEnd"/>
      <w:r w:rsidR="003268E0" w:rsidRPr="00930BD4">
        <w:rPr>
          <w:rFonts w:ascii="Times New Roman" w:hAnsi="Times New Roman"/>
          <w:bCs/>
          <w:sz w:val="24"/>
          <w:szCs w:val="24"/>
          <w:lang w:val="en-US"/>
        </w:rPr>
        <w:t xml:space="preserve">. </w:t>
      </w:r>
      <w:proofErr w:type="spellStart"/>
      <w:r w:rsidR="003268E0" w:rsidRPr="00930BD4">
        <w:rPr>
          <w:rFonts w:ascii="Times New Roman" w:hAnsi="Times New Roman"/>
          <w:bCs/>
          <w:sz w:val="24"/>
          <w:szCs w:val="24"/>
          <w:lang w:val="en-US"/>
        </w:rPr>
        <w:t>tema</w:t>
      </w:r>
      <w:r w:rsidR="00FA44E9" w:rsidRPr="00930BD4">
        <w:rPr>
          <w:rFonts w:ascii="Times New Roman" w:hAnsi="Times New Roman"/>
          <w:bCs/>
          <w:sz w:val="24"/>
          <w:szCs w:val="24"/>
          <w:lang w:val="en-US"/>
        </w:rPr>
        <w:t>t</w:t>
      </w:r>
      <w:proofErr w:type="spellEnd"/>
      <w:r w:rsidR="00FA44E9"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nauk</w:t>
      </w:r>
      <w:proofErr w:type="spellEnd"/>
      <w:r w:rsidR="00FA44E9"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zb</w:t>
      </w:r>
      <w:proofErr w:type="spellEnd"/>
      <w:r w:rsidR="00FA44E9"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Lviv-Obroshyne</w:t>
      </w:r>
      <w:proofErr w:type="spellEnd"/>
      <w:r w:rsidR="00FA44E9" w:rsidRPr="00930BD4">
        <w:rPr>
          <w:rFonts w:ascii="Times New Roman" w:hAnsi="Times New Roman"/>
          <w:bCs/>
          <w:sz w:val="24"/>
          <w:szCs w:val="24"/>
          <w:lang w:val="en-US"/>
        </w:rPr>
        <w:t>. 54(2)</w:t>
      </w:r>
      <w:r w:rsidR="003268E0" w:rsidRPr="00930BD4">
        <w:rPr>
          <w:rFonts w:ascii="Times New Roman" w:hAnsi="Times New Roman"/>
          <w:bCs/>
          <w:sz w:val="24"/>
          <w:szCs w:val="24"/>
          <w:lang w:val="en-US"/>
        </w:rPr>
        <w:t xml:space="preserve"> 58-64</w:t>
      </w:r>
      <w:proofErr w:type="gramStart"/>
      <w:r w:rsidR="003268E0" w:rsidRPr="00930BD4">
        <w:rPr>
          <w:rFonts w:ascii="Times New Roman" w:hAnsi="Times New Roman"/>
          <w:bCs/>
          <w:sz w:val="24"/>
          <w:szCs w:val="24"/>
          <w:lang w:val="en-US"/>
        </w:rPr>
        <w:t>.</w:t>
      </w:r>
      <w:r w:rsidR="002564B7" w:rsidRPr="00930BD4">
        <w:rPr>
          <w:rFonts w:ascii="Times New Roman" w:hAnsi="Times New Roman"/>
          <w:color w:val="000000"/>
          <w:sz w:val="24"/>
          <w:szCs w:val="24"/>
          <w:lang w:val="en-US"/>
        </w:rPr>
        <w:t>[</w:t>
      </w:r>
      <w:proofErr w:type="gramEnd"/>
      <w:r w:rsidR="002564B7" w:rsidRPr="00930BD4">
        <w:rPr>
          <w:rFonts w:ascii="Times New Roman" w:hAnsi="Times New Roman"/>
          <w:color w:val="000000"/>
          <w:sz w:val="24"/>
          <w:szCs w:val="24"/>
          <w:lang w:val="en-US"/>
        </w:rPr>
        <w:t>in Ukrainian]</w:t>
      </w:r>
    </w:p>
    <w:p w14:paraId="545832E2" w14:textId="49DE49B0" w:rsidR="003268E0" w:rsidRPr="00930BD4" w:rsidRDefault="003268E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1</w:t>
      </w:r>
      <w:r w:rsidR="00790D9E" w:rsidRPr="00930BD4">
        <w:rPr>
          <w:rFonts w:ascii="Times New Roman" w:hAnsi="Times New Roman"/>
          <w:bCs/>
          <w:sz w:val="24"/>
          <w:szCs w:val="24"/>
          <w:lang w:val="en-US"/>
        </w:rPr>
        <w:t>7</w:t>
      </w:r>
      <w:r w:rsidRPr="00930BD4">
        <w:rPr>
          <w:rFonts w:ascii="Times New Roman" w:hAnsi="Times New Roman"/>
          <w:bCs/>
          <w:sz w:val="24"/>
          <w:szCs w:val="24"/>
          <w:lang w:val="en-US"/>
        </w:rPr>
        <w:t xml:space="preserve">. Kohan, A., Hlushchenko, L., </w:t>
      </w:r>
      <w:proofErr w:type="spellStart"/>
      <w:r w:rsidRPr="00930BD4">
        <w:rPr>
          <w:rFonts w:ascii="Times New Roman" w:hAnsi="Times New Roman"/>
          <w:bCs/>
          <w:sz w:val="24"/>
          <w:szCs w:val="24"/>
          <w:lang w:val="en-US"/>
        </w:rPr>
        <w:t>Hanhur</w:t>
      </w:r>
      <w:proofErr w:type="spellEnd"/>
      <w:r w:rsidRPr="00930BD4">
        <w:rPr>
          <w:rFonts w:ascii="Times New Roman" w:hAnsi="Times New Roman"/>
          <w:bCs/>
          <w:sz w:val="24"/>
          <w:szCs w:val="24"/>
          <w:lang w:val="en-US"/>
        </w:rPr>
        <w:t xml:space="preserve">, V., </w:t>
      </w:r>
      <w:proofErr w:type="spellStart"/>
      <w:r w:rsidRPr="00930BD4">
        <w:rPr>
          <w:rFonts w:ascii="Times New Roman" w:hAnsi="Times New Roman"/>
          <w:bCs/>
          <w:sz w:val="24"/>
          <w:szCs w:val="24"/>
          <w:lang w:val="en-US"/>
        </w:rPr>
        <w:t>Samoylenko</w:t>
      </w:r>
      <w:proofErr w:type="spellEnd"/>
      <w:r w:rsidRPr="00930BD4">
        <w:rPr>
          <w:rFonts w:ascii="Times New Roman" w:hAnsi="Times New Roman"/>
          <w:bCs/>
          <w:sz w:val="24"/>
          <w:szCs w:val="24"/>
          <w:lang w:val="en-US"/>
        </w:rPr>
        <w:t xml:space="preserve">, O., Len, O., </w:t>
      </w:r>
      <w:proofErr w:type="spellStart"/>
      <w:r w:rsidRPr="00930BD4">
        <w:rPr>
          <w:rFonts w:ascii="Times New Roman" w:hAnsi="Times New Roman"/>
          <w:bCs/>
          <w:sz w:val="24"/>
          <w:szCs w:val="24"/>
          <w:lang w:val="en-US"/>
        </w:rPr>
        <w:t>Olepir</w:t>
      </w:r>
      <w:proofErr w:type="spellEnd"/>
      <w:r w:rsidRPr="00930BD4">
        <w:rPr>
          <w:rFonts w:ascii="Times New Roman" w:hAnsi="Times New Roman"/>
          <w:bCs/>
          <w:sz w:val="24"/>
          <w:szCs w:val="24"/>
          <w:lang w:val="en-US"/>
        </w:rPr>
        <w:t xml:space="preserve">, R., </w:t>
      </w:r>
      <w:proofErr w:type="spellStart"/>
      <w:r w:rsidRPr="00930BD4">
        <w:rPr>
          <w:rFonts w:ascii="Times New Roman" w:hAnsi="Times New Roman"/>
          <w:bCs/>
          <w:sz w:val="24"/>
          <w:szCs w:val="24"/>
          <w:lang w:val="en-US"/>
        </w:rPr>
        <w:t>Kalinichenko</w:t>
      </w:r>
      <w:proofErr w:type="spellEnd"/>
      <w:r w:rsidRPr="00930BD4">
        <w:rPr>
          <w:rFonts w:ascii="Times New Roman" w:hAnsi="Times New Roman"/>
          <w:bCs/>
          <w:sz w:val="24"/>
          <w:szCs w:val="24"/>
          <w:lang w:val="en-US"/>
        </w:rPr>
        <w:t>, S., &amp;</w:t>
      </w:r>
      <w:r w:rsidR="00B54DE1"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Kavalir</w:t>
      </w:r>
      <w:proofErr w:type="spellEnd"/>
      <w:r w:rsidRPr="00930BD4">
        <w:rPr>
          <w:rFonts w:ascii="Times New Roman" w:hAnsi="Times New Roman"/>
          <w:bCs/>
          <w:sz w:val="24"/>
          <w:szCs w:val="24"/>
          <w:lang w:val="en-US"/>
        </w:rPr>
        <w:t>, L. (2017). Unique experiment of global agriculture in the Poltava region – long-term winter rye cultivation. Agricultural Science and Practice, 4(1), 63</w:t>
      </w:r>
      <w:r w:rsidR="00FA44E9" w:rsidRPr="00930BD4">
        <w:rPr>
          <w:rFonts w:ascii="Times New Roman" w:hAnsi="Times New Roman"/>
          <w:bCs/>
          <w:sz w:val="24"/>
          <w:szCs w:val="24"/>
          <w:lang w:val="en-US"/>
        </w:rPr>
        <w:t>-</w:t>
      </w:r>
      <w:r w:rsidRPr="00930BD4">
        <w:rPr>
          <w:rFonts w:ascii="Times New Roman" w:hAnsi="Times New Roman"/>
          <w:bCs/>
          <w:sz w:val="24"/>
          <w:szCs w:val="24"/>
          <w:lang w:val="en-US"/>
        </w:rPr>
        <w:t xml:space="preserve">69.  </w:t>
      </w:r>
      <w:hyperlink r:id="rId14" w:history="1">
        <w:r w:rsidRPr="00930BD4">
          <w:rPr>
            <w:rStyle w:val="ae"/>
            <w:rFonts w:ascii="Times New Roman" w:hAnsi="Times New Roman"/>
            <w:bCs/>
            <w:sz w:val="24"/>
            <w:szCs w:val="24"/>
            <w:lang w:val="en-US"/>
          </w:rPr>
          <w:t>https://doi.org/10.15407/agrisp4.01.063</w:t>
        </w:r>
      </w:hyperlink>
    </w:p>
    <w:p w14:paraId="56A4F50C" w14:textId="067E49CF" w:rsidR="003268E0" w:rsidRPr="00930BD4" w:rsidRDefault="003268E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1</w:t>
      </w:r>
      <w:r w:rsidR="00790D9E" w:rsidRPr="00930BD4">
        <w:rPr>
          <w:rFonts w:ascii="Times New Roman" w:hAnsi="Times New Roman"/>
          <w:bCs/>
          <w:sz w:val="24"/>
          <w:szCs w:val="24"/>
          <w:lang w:val="en-US"/>
        </w:rPr>
        <w:t>8</w:t>
      </w:r>
      <w:r w:rsidRPr="00930BD4">
        <w:rPr>
          <w:rFonts w:ascii="Times New Roman" w:hAnsi="Times New Roman"/>
          <w:bCs/>
          <w:sz w:val="24"/>
          <w:szCs w:val="24"/>
          <w:lang w:val="en-US"/>
        </w:rPr>
        <w:t>. Hlushchenko</w:t>
      </w:r>
      <w:r w:rsidR="00594369"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594369" w:rsidRPr="00930BD4">
        <w:rPr>
          <w:rFonts w:ascii="Times New Roman" w:hAnsi="Times New Roman"/>
          <w:bCs/>
          <w:sz w:val="24"/>
          <w:szCs w:val="24"/>
          <w:lang w:val="en-US"/>
        </w:rPr>
        <w:t>L.</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D., </w:t>
      </w:r>
      <w:proofErr w:type="spellStart"/>
      <w:r w:rsidRPr="00930BD4">
        <w:rPr>
          <w:rFonts w:ascii="Times New Roman" w:hAnsi="Times New Roman"/>
          <w:bCs/>
          <w:sz w:val="24"/>
          <w:szCs w:val="24"/>
          <w:lang w:val="en-US"/>
        </w:rPr>
        <w:t>Kokhan</w:t>
      </w:r>
      <w:proofErr w:type="spellEnd"/>
      <w:r w:rsidR="00594369"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594369" w:rsidRPr="00930BD4">
        <w:rPr>
          <w:rFonts w:ascii="Times New Roman" w:hAnsi="Times New Roman"/>
          <w:bCs/>
          <w:sz w:val="24"/>
          <w:szCs w:val="24"/>
          <w:lang w:val="en-US"/>
        </w:rPr>
        <w:t>A.</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V., </w:t>
      </w:r>
      <w:proofErr w:type="spellStart"/>
      <w:r w:rsidRPr="00930BD4">
        <w:rPr>
          <w:rFonts w:ascii="Times New Roman" w:hAnsi="Times New Roman"/>
          <w:bCs/>
          <w:sz w:val="24"/>
          <w:szCs w:val="24"/>
          <w:lang w:val="en-US"/>
        </w:rPr>
        <w:t>Hanhur</w:t>
      </w:r>
      <w:proofErr w:type="spellEnd"/>
      <w:r w:rsidR="00594369"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594369" w:rsidRPr="00930BD4">
        <w:rPr>
          <w:rFonts w:ascii="Times New Roman" w:hAnsi="Times New Roman"/>
          <w:bCs/>
          <w:sz w:val="24"/>
          <w:szCs w:val="24"/>
          <w:lang w:val="en-US"/>
        </w:rPr>
        <w:t>V.</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V., </w:t>
      </w:r>
      <w:proofErr w:type="spellStart"/>
      <w:r w:rsidRPr="00930BD4">
        <w:rPr>
          <w:rFonts w:ascii="Times New Roman" w:hAnsi="Times New Roman"/>
          <w:bCs/>
          <w:sz w:val="24"/>
          <w:szCs w:val="24"/>
          <w:lang w:val="en-US"/>
        </w:rPr>
        <w:t>Olepir</w:t>
      </w:r>
      <w:proofErr w:type="spellEnd"/>
      <w:r w:rsidR="00594369"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594369" w:rsidRPr="00930BD4">
        <w:rPr>
          <w:rFonts w:ascii="Times New Roman" w:hAnsi="Times New Roman"/>
          <w:bCs/>
          <w:sz w:val="24"/>
          <w:szCs w:val="24"/>
          <w:lang w:val="en-US"/>
        </w:rPr>
        <w:t>R.</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V., Len</w:t>
      </w:r>
      <w:r w:rsidR="00594369"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594369" w:rsidRPr="00930BD4">
        <w:rPr>
          <w:rFonts w:ascii="Times New Roman" w:hAnsi="Times New Roman"/>
          <w:bCs/>
          <w:sz w:val="24"/>
          <w:szCs w:val="24"/>
          <w:lang w:val="en-US"/>
        </w:rPr>
        <w:t>O.</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I.,</w:t>
      </w:r>
      <w:r w:rsidR="00CA2DC3" w:rsidRPr="00930BD4">
        <w:rPr>
          <w:rFonts w:ascii="Times New Roman" w:hAnsi="Times New Roman"/>
          <w:bCs/>
          <w:sz w:val="24"/>
          <w:szCs w:val="24"/>
          <w:lang w:val="en-US"/>
        </w:rPr>
        <w:t xml:space="preserve"> </w:t>
      </w:r>
      <w:r w:rsidR="00CC3AEA" w:rsidRPr="00930BD4">
        <w:rPr>
          <w:rFonts w:ascii="Times New Roman" w:hAnsi="Times New Roman"/>
          <w:bCs/>
          <w:sz w:val="24"/>
          <w:szCs w:val="24"/>
          <w:lang w:val="en-US"/>
        </w:rPr>
        <w:t>&amp;</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Breheda</w:t>
      </w:r>
      <w:proofErr w:type="spellEnd"/>
      <w:r w:rsidR="00594369" w:rsidRPr="00930BD4">
        <w:rPr>
          <w:rFonts w:ascii="Times New Roman" w:hAnsi="Times New Roman"/>
          <w:bCs/>
          <w:sz w:val="24"/>
          <w:szCs w:val="24"/>
          <w:lang w:val="en-US"/>
        </w:rPr>
        <w:t>,</w:t>
      </w:r>
      <w:r w:rsidR="00C027FF" w:rsidRPr="00930BD4">
        <w:rPr>
          <w:rFonts w:ascii="Times New Roman" w:hAnsi="Times New Roman"/>
          <w:bCs/>
          <w:sz w:val="24"/>
          <w:szCs w:val="24"/>
          <w:lang w:val="en-US"/>
        </w:rPr>
        <w:t> </w:t>
      </w:r>
      <w:r w:rsidR="00594369" w:rsidRPr="00930BD4">
        <w:rPr>
          <w:rFonts w:ascii="Times New Roman" w:hAnsi="Times New Roman"/>
          <w:bCs/>
          <w:sz w:val="24"/>
          <w:szCs w:val="24"/>
          <w:lang w:val="en-US"/>
        </w:rPr>
        <w:t>S.</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H. </w:t>
      </w:r>
      <w:r w:rsidR="00515EAB" w:rsidRPr="00930BD4">
        <w:rPr>
          <w:rFonts w:ascii="Times New Roman" w:hAnsi="Times New Roman"/>
          <w:bCs/>
          <w:sz w:val="24"/>
          <w:szCs w:val="24"/>
          <w:lang w:val="en-US"/>
        </w:rPr>
        <w:t>(2018).</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Produktyvnist</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zhyta</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ozymoho</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za</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bezzminnoho</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vyroshchuvan</w:t>
      </w:r>
      <w:r w:rsidR="00FA44E9" w:rsidRPr="00930BD4">
        <w:rPr>
          <w:rFonts w:ascii="Times New Roman" w:hAnsi="Times New Roman"/>
          <w:bCs/>
          <w:sz w:val="24"/>
          <w:szCs w:val="24"/>
          <w:lang w:val="en-US"/>
        </w:rPr>
        <w:t>nia</w:t>
      </w:r>
      <w:proofErr w:type="spellEnd"/>
      <w:r w:rsidR="00CA2DC3" w:rsidRPr="00930BD4">
        <w:rPr>
          <w:rFonts w:ascii="Times New Roman" w:hAnsi="Times New Roman"/>
          <w:bCs/>
          <w:sz w:val="24"/>
          <w:szCs w:val="24"/>
          <w:lang w:val="en-US"/>
        </w:rPr>
        <w:t xml:space="preserve"> </w:t>
      </w:r>
      <w:r w:rsidR="00FA44E9" w:rsidRPr="00930BD4">
        <w:rPr>
          <w:rFonts w:ascii="Times New Roman" w:hAnsi="Times New Roman"/>
          <w:color w:val="000000"/>
          <w:sz w:val="24"/>
          <w:szCs w:val="24"/>
          <w:lang w:val="en-US"/>
        </w:rPr>
        <w:t>[</w:t>
      </w:r>
      <w:r w:rsidR="00FA44E9" w:rsidRPr="00930BD4">
        <w:rPr>
          <w:rFonts w:ascii="Times New Roman" w:hAnsi="Times New Roman"/>
          <w:bCs/>
          <w:sz w:val="24"/>
          <w:szCs w:val="24"/>
          <w:lang w:val="en-US"/>
        </w:rPr>
        <w:t>Productivity of winter rye under constant cultivation</w:t>
      </w:r>
      <w:r w:rsidR="00FA44E9" w:rsidRPr="00930BD4">
        <w:rPr>
          <w:rFonts w:ascii="Times New Roman" w:hAnsi="Times New Roman"/>
          <w:color w:val="000000"/>
          <w:sz w:val="24"/>
          <w:szCs w:val="24"/>
          <w:lang w:val="en-US"/>
        </w:rPr>
        <w:t>]</w:t>
      </w:r>
      <w:r w:rsidR="00FA44E9"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Ahroekolohichnyi</w:t>
      </w:r>
      <w:proofErr w:type="spellEnd"/>
      <w:r w:rsidR="00CA2DC3"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zhurnal</w:t>
      </w:r>
      <w:proofErr w:type="spellEnd"/>
      <w:r w:rsidR="00FA44E9" w:rsidRPr="00930BD4">
        <w:rPr>
          <w:rFonts w:ascii="Times New Roman" w:hAnsi="Times New Roman"/>
          <w:bCs/>
          <w:sz w:val="24"/>
          <w:szCs w:val="24"/>
          <w:lang w:val="en-US"/>
        </w:rPr>
        <w:t xml:space="preserve">. 2. </w:t>
      </w:r>
      <w:r w:rsidRPr="00930BD4">
        <w:rPr>
          <w:rFonts w:ascii="Times New Roman" w:hAnsi="Times New Roman"/>
          <w:bCs/>
          <w:sz w:val="24"/>
          <w:szCs w:val="24"/>
          <w:lang w:val="en-US"/>
        </w:rPr>
        <w:t>61</w:t>
      </w:r>
      <w:r w:rsidR="00FA44E9" w:rsidRPr="00930BD4">
        <w:rPr>
          <w:rFonts w:ascii="Times New Roman" w:hAnsi="Times New Roman"/>
          <w:bCs/>
          <w:sz w:val="24"/>
          <w:szCs w:val="24"/>
          <w:lang w:val="en-US"/>
        </w:rPr>
        <w:t>-</w:t>
      </w:r>
      <w:r w:rsidRPr="00930BD4">
        <w:rPr>
          <w:rFonts w:ascii="Times New Roman" w:hAnsi="Times New Roman"/>
          <w:bCs/>
          <w:sz w:val="24"/>
          <w:szCs w:val="24"/>
          <w:lang w:val="en-US"/>
        </w:rPr>
        <w:t xml:space="preserve">67. </w:t>
      </w:r>
      <w:hyperlink r:id="rId15" w:history="1">
        <w:r w:rsidRPr="00930BD4">
          <w:rPr>
            <w:rStyle w:val="ae"/>
            <w:rFonts w:ascii="Times New Roman" w:hAnsi="Times New Roman"/>
            <w:bCs/>
            <w:sz w:val="24"/>
            <w:szCs w:val="24"/>
            <w:lang w:val="en-US"/>
          </w:rPr>
          <w:t>https://doi.org/10.33730/2077-4893.2.2018.157752</w:t>
        </w:r>
      </w:hyperlink>
      <w:r w:rsidR="00CA2DC3" w:rsidRPr="00930BD4">
        <w:rPr>
          <w:lang w:val="en-US"/>
        </w:rPr>
        <w:t xml:space="preserve"> </w:t>
      </w:r>
      <w:r w:rsidR="002564B7" w:rsidRPr="00930BD4">
        <w:rPr>
          <w:rFonts w:ascii="Times New Roman" w:hAnsi="Times New Roman"/>
          <w:color w:val="000000"/>
          <w:sz w:val="24"/>
          <w:szCs w:val="24"/>
          <w:lang w:val="en-US"/>
        </w:rPr>
        <w:t>[in Ukrainian]</w:t>
      </w:r>
    </w:p>
    <w:p w14:paraId="1159AB3F" w14:textId="35E23F66" w:rsidR="003268E0" w:rsidRPr="00930BD4" w:rsidRDefault="003268E0" w:rsidP="00790D9E">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1</w:t>
      </w:r>
      <w:r w:rsidR="00790D9E" w:rsidRPr="00930BD4">
        <w:rPr>
          <w:rFonts w:ascii="Times New Roman" w:hAnsi="Times New Roman"/>
          <w:bCs/>
          <w:sz w:val="24"/>
          <w:szCs w:val="24"/>
          <w:lang w:val="en-US"/>
        </w:rPr>
        <w:t>9</w:t>
      </w:r>
      <w:r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Dehtiarov</w:t>
      </w:r>
      <w:proofErr w:type="spellEnd"/>
      <w:r w:rsidR="00594369" w:rsidRPr="00930BD4">
        <w:rPr>
          <w:rFonts w:ascii="Times New Roman" w:hAnsi="Times New Roman"/>
          <w:bCs/>
          <w:sz w:val="24"/>
          <w:szCs w:val="24"/>
          <w:lang w:val="en-US"/>
        </w:rPr>
        <w:t>, V.</w:t>
      </w:r>
      <w:r w:rsidR="00F31818" w:rsidRPr="00930BD4">
        <w:rPr>
          <w:rFonts w:ascii="Times New Roman" w:hAnsi="Times New Roman"/>
          <w:bCs/>
          <w:sz w:val="24"/>
          <w:szCs w:val="24"/>
          <w:lang w:val="en-US"/>
        </w:rPr>
        <w:t> </w:t>
      </w:r>
      <w:r w:rsidRPr="00930BD4">
        <w:rPr>
          <w:rFonts w:ascii="Times New Roman" w:hAnsi="Times New Roman"/>
          <w:bCs/>
          <w:sz w:val="24"/>
          <w:szCs w:val="24"/>
          <w:lang w:val="en-US"/>
        </w:rPr>
        <w:t xml:space="preserve">V. </w:t>
      </w:r>
      <w:r w:rsidR="00515EAB" w:rsidRPr="00930BD4">
        <w:rPr>
          <w:rFonts w:ascii="Times New Roman" w:hAnsi="Times New Roman"/>
          <w:bCs/>
          <w:sz w:val="24"/>
          <w:szCs w:val="24"/>
          <w:lang w:val="en-US"/>
        </w:rPr>
        <w:t>(2011).</w:t>
      </w:r>
      <w:r w:rsidR="00CA2DC3" w:rsidRPr="00930BD4">
        <w:rPr>
          <w:rFonts w:ascii="Times New Roman" w:hAnsi="Times New Roman"/>
          <w:bCs/>
          <w:sz w:val="24"/>
          <w:szCs w:val="24"/>
          <w:lang w:val="en-US"/>
        </w:rPr>
        <w:t xml:space="preserve"> </w:t>
      </w:r>
      <w:r w:rsidRPr="00930BD4">
        <w:rPr>
          <w:rFonts w:ascii="Times New Roman" w:hAnsi="Times New Roman"/>
          <w:bCs/>
          <w:sz w:val="24"/>
          <w:szCs w:val="24"/>
          <w:lang w:val="en-US"/>
        </w:rPr>
        <w:t xml:space="preserve">Humus </w:t>
      </w:r>
      <w:proofErr w:type="spellStart"/>
      <w:r w:rsidRPr="00930BD4">
        <w:rPr>
          <w:rFonts w:ascii="Times New Roman" w:hAnsi="Times New Roman"/>
          <w:bCs/>
          <w:sz w:val="24"/>
          <w:szCs w:val="24"/>
          <w:lang w:val="en-US"/>
        </w:rPr>
        <w:t>chornozemiv</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Lisostepu</w:t>
      </w:r>
      <w:proofErr w:type="spellEnd"/>
      <w:r w:rsidR="00CA2DC3" w:rsidRPr="00930BD4">
        <w:rPr>
          <w:rFonts w:ascii="Times New Roman" w:hAnsi="Times New Roman"/>
          <w:bCs/>
          <w:sz w:val="24"/>
          <w:szCs w:val="24"/>
          <w:lang w:val="en-US"/>
        </w:rPr>
        <w:t xml:space="preserve"> </w:t>
      </w:r>
      <w:r w:rsidRPr="00930BD4">
        <w:rPr>
          <w:rFonts w:ascii="Times New Roman" w:hAnsi="Times New Roman"/>
          <w:bCs/>
          <w:sz w:val="24"/>
          <w:szCs w:val="24"/>
          <w:lang w:val="en-US"/>
        </w:rPr>
        <w:t>i</w:t>
      </w:r>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Stepu</w:t>
      </w:r>
      <w:proofErr w:type="spellEnd"/>
      <w:r w:rsidR="00CA2DC3"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Ukrainy</w:t>
      </w:r>
      <w:proofErr w:type="spellEnd"/>
      <w:r w:rsidR="00CA2DC3" w:rsidRPr="00930BD4">
        <w:rPr>
          <w:rFonts w:ascii="Times New Roman" w:hAnsi="Times New Roman"/>
          <w:bCs/>
          <w:sz w:val="24"/>
          <w:szCs w:val="24"/>
          <w:lang w:val="en-US"/>
        </w:rPr>
        <w:t xml:space="preserve"> </w:t>
      </w:r>
      <w:r w:rsidR="00FA44E9" w:rsidRPr="00930BD4">
        <w:rPr>
          <w:rFonts w:ascii="Times New Roman" w:hAnsi="Times New Roman"/>
          <w:color w:val="000000"/>
          <w:sz w:val="24"/>
          <w:szCs w:val="24"/>
          <w:lang w:val="en-US"/>
        </w:rPr>
        <w:t>[</w:t>
      </w:r>
      <w:r w:rsidR="00FA44E9" w:rsidRPr="00930BD4">
        <w:rPr>
          <w:rFonts w:ascii="Times New Roman" w:hAnsi="Times New Roman"/>
          <w:bCs/>
          <w:sz w:val="24"/>
          <w:szCs w:val="24"/>
          <w:lang w:val="en-US"/>
        </w:rPr>
        <w:t xml:space="preserve">Humus of </w:t>
      </w:r>
      <w:proofErr w:type="spellStart"/>
      <w:r w:rsidR="00FA44E9" w:rsidRPr="00930BD4">
        <w:rPr>
          <w:rFonts w:ascii="Times New Roman" w:hAnsi="Times New Roman"/>
          <w:bCs/>
          <w:sz w:val="24"/>
          <w:szCs w:val="24"/>
          <w:lang w:val="en-US"/>
        </w:rPr>
        <w:t>chernozems</w:t>
      </w:r>
      <w:proofErr w:type="spellEnd"/>
      <w:r w:rsidR="00FA44E9" w:rsidRPr="00930BD4">
        <w:rPr>
          <w:rFonts w:ascii="Times New Roman" w:hAnsi="Times New Roman"/>
          <w:bCs/>
          <w:sz w:val="24"/>
          <w:szCs w:val="24"/>
          <w:lang w:val="en-US"/>
        </w:rPr>
        <w:t xml:space="preserve"> of the Forest-Steppe and Steppe of Ukraine</w:t>
      </w:r>
      <w:r w:rsidR="00FA44E9" w:rsidRPr="00930BD4">
        <w:rPr>
          <w:rFonts w:ascii="Times New Roman" w:hAnsi="Times New Roman"/>
          <w:color w:val="000000"/>
          <w:sz w:val="24"/>
          <w:szCs w:val="24"/>
          <w:lang w:val="en-US"/>
        </w:rPr>
        <w:t>]</w:t>
      </w:r>
      <w:r w:rsidR="00FA44E9"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Kharkiv</w:t>
      </w:r>
      <w:proofErr w:type="spellEnd"/>
      <w:r w:rsidR="00FA44E9"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Maidan</w:t>
      </w:r>
      <w:proofErr w:type="spellEnd"/>
      <w:r w:rsidRPr="00930BD4">
        <w:rPr>
          <w:rFonts w:ascii="Times New Roman" w:hAnsi="Times New Roman"/>
          <w:bCs/>
          <w:sz w:val="24"/>
          <w:szCs w:val="24"/>
          <w:lang w:val="en-US"/>
        </w:rPr>
        <w:t>.</w:t>
      </w:r>
      <w:r w:rsidR="00B54DE1" w:rsidRPr="00930BD4">
        <w:rPr>
          <w:rFonts w:ascii="Times New Roman" w:hAnsi="Times New Roman"/>
          <w:bCs/>
          <w:sz w:val="24"/>
          <w:szCs w:val="24"/>
          <w:lang w:val="en-US"/>
        </w:rPr>
        <w:t xml:space="preserve"> </w:t>
      </w:r>
      <w:r w:rsidR="002564B7" w:rsidRPr="00930BD4">
        <w:rPr>
          <w:rFonts w:ascii="Times New Roman" w:hAnsi="Times New Roman"/>
          <w:color w:val="000000"/>
          <w:sz w:val="24"/>
          <w:szCs w:val="24"/>
          <w:lang w:val="en-US"/>
        </w:rPr>
        <w:t>[in Ukrainian]</w:t>
      </w:r>
    </w:p>
    <w:p w14:paraId="380B5A37" w14:textId="43A7048C" w:rsidR="00485A17" w:rsidRPr="00930BD4" w:rsidRDefault="00485A17" w:rsidP="00485A17">
      <w:pPr>
        <w:pStyle w:val="a7"/>
        <w:spacing w:after="0" w:line="240" w:lineRule="auto"/>
        <w:ind w:left="0" w:firstLine="660"/>
        <w:jc w:val="both"/>
        <w:rPr>
          <w:rFonts w:ascii="Times New Roman" w:hAnsi="Times New Roman"/>
          <w:sz w:val="24"/>
          <w:szCs w:val="24"/>
          <w:lang w:val="en-US"/>
        </w:rPr>
      </w:pPr>
      <w:r w:rsidRPr="00930BD4">
        <w:rPr>
          <w:rFonts w:ascii="Times New Roman" w:hAnsi="Times New Roman"/>
          <w:sz w:val="24"/>
          <w:szCs w:val="24"/>
          <w:lang w:val="en-US"/>
        </w:rPr>
        <w:t xml:space="preserve">20. Hlushchenko, L., </w:t>
      </w:r>
      <w:proofErr w:type="spellStart"/>
      <w:r w:rsidRPr="00930BD4">
        <w:rPr>
          <w:rFonts w:ascii="Times New Roman" w:hAnsi="Times New Roman"/>
          <w:sz w:val="24"/>
          <w:szCs w:val="24"/>
          <w:lang w:val="en-US"/>
        </w:rPr>
        <w:t>Olepir</w:t>
      </w:r>
      <w:proofErr w:type="spellEnd"/>
      <w:r w:rsidRPr="00930BD4">
        <w:rPr>
          <w:rFonts w:ascii="Times New Roman" w:hAnsi="Times New Roman"/>
          <w:sz w:val="24"/>
          <w:szCs w:val="24"/>
          <w:lang w:val="en-US"/>
        </w:rPr>
        <w:t xml:space="preserve">, R., Len, O., </w:t>
      </w:r>
      <w:proofErr w:type="spellStart"/>
      <w:r w:rsidRPr="00930BD4">
        <w:rPr>
          <w:rFonts w:ascii="Times New Roman" w:hAnsi="Times New Roman"/>
          <w:sz w:val="24"/>
          <w:szCs w:val="24"/>
          <w:lang w:val="en-US"/>
        </w:rPr>
        <w:t>Soroka</w:t>
      </w:r>
      <w:proofErr w:type="spellEnd"/>
      <w:r w:rsidRPr="00930BD4">
        <w:rPr>
          <w:rFonts w:ascii="Times New Roman" w:hAnsi="Times New Roman"/>
          <w:sz w:val="24"/>
          <w:szCs w:val="24"/>
          <w:lang w:val="en-US"/>
        </w:rPr>
        <w:t>, Y., &amp;</w:t>
      </w:r>
      <w:r w:rsidR="00F31818"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Saidak</w:t>
      </w:r>
      <w:proofErr w:type="spellEnd"/>
      <w:r w:rsidRPr="00930BD4">
        <w:rPr>
          <w:rFonts w:ascii="Times New Roman" w:hAnsi="Times New Roman"/>
          <w:sz w:val="24"/>
          <w:szCs w:val="24"/>
          <w:lang w:val="en-US"/>
        </w:rPr>
        <w:t xml:space="preserve">, R. (2024). </w:t>
      </w:r>
      <w:proofErr w:type="spellStart"/>
      <w:r w:rsidRPr="00930BD4">
        <w:rPr>
          <w:rFonts w:ascii="Times New Roman" w:hAnsi="Times New Roman"/>
          <w:sz w:val="24"/>
          <w:szCs w:val="24"/>
          <w:lang w:val="en-US"/>
        </w:rPr>
        <w:t>Kukurudza</w:t>
      </w:r>
      <w:proofErr w:type="spellEnd"/>
      <w:r w:rsidR="00B54DE1"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na</w:t>
      </w:r>
      <w:proofErr w:type="spellEnd"/>
      <w:r w:rsidR="00B54DE1"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zerno</w:t>
      </w:r>
      <w:proofErr w:type="spellEnd"/>
      <w:r w:rsidRPr="00930BD4">
        <w:rPr>
          <w:rFonts w:ascii="Times New Roman" w:hAnsi="Times New Roman"/>
          <w:sz w:val="24"/>
          <w:szCs w:val="24"/>
          <w:lang w:val="en-US"/>
        </w:rPr>
        <w:t xml:space="preserve"> u </w:t>
      </w:r>
      <w:proofErr w:type="spellStart"/>
      <w:r w:rsidRPr="00930BD4">
        <w:rPr>
          <w:rFonts w:ascii="Times New Roman" w:hAnsi="Times New Roman"/>
          <w:sz w:val="24"/>
          <w:szCs w:val="24"/>
          <w:lang w:val="en-US"/>
        </w:rPr>
        <w:t>bezzminnomu</w:t>
      </w:r>
      <w:proofErr w:type="spellEnd"/>
      <w:r w:rsidR="00CA2DC3"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posivi</w:t>
      </w:r>
      <w:proofErr w:type="spellEnd"/>
      <w:r w:rsidR="00CA2DC3"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za</w:t>
      </w:r>
      <w:proofErr w:type="spellEnd"/>
      <w:r w:rsidR="00CA2DC3"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riznykh</w:t>
      </w:r>
      <w:proofErr w:type="spellEnd"/>
      <w:r w:rsidRPr="00930BD4">
        <w:rPr>
          <w:rFonts w:ascii="Times New Roman" w:hAnsi="Times New Roman"/>
          <w:sz w:val="24"/>
          <w:szCs w:val="24"/>
          <w:lang w:val="en-US"/>
        </w:rPr>
        <w:t xml:space="preserve"> system </w:t>
      </w:r>
      <w:proofErr w:type="spellStart"/>
      <w:r w:rsidRPr="00930BD4">
        <w:rPr>
          <w:rFonts w:ascii="Times New Roman" w:hAnsi="Times New Roman"/>
          <w:sz w:val="24"/>
          <w:szCs w:val="24"/>
          <w:lang w:val="en-US"/>
        </w:rPr>
        <w:t>udobrennia</w:t>
      </w:r>
      <w:proofErr w:type="spellEnd"/>
      <w:r w:rsidR="00CA2DC3" w:rsidRPr="00930BD4">
        <w:rPr>
          <w:rFonts w:ascii="Times New Roman" w:hAnsi="Times New Roman"/>
          <w:sz w:val="24"/>
          <w:szCs w:val="24"/>
          <w:lang w:val="en-US"/>
        </w:rPr>
        <w:t xml:space="preserve"> </w:t>
      </w:r>
      <w:r w:rsidRPr="00930BD4">
        <w:rPr>
          <w:rFonts w:ascii="Times New Roman" w:hAnsi="Times New Roman"/>
          <w:sz w:val="24"/>
          <w:szCs w:val="24"/>
          <w:lang w:val="en-US"/>
        </w:rPr>
        <w:t>ta</w:t>
      </w:r>
      <w:r w:rsidR="00CA2DC3" w:rsidRPr="00930BD4">
        <w:rPr>
          <w:rFonts w:ascii="Times New Roman" w:hAnsi="Times New Roman"/>
          <w:sz w:val="24"/>
          <w:szCs w:val="24"/>
          <w:lang w:val="en-US"/>
        </w:rPr>
        <w:t xml:space="preserve"> </w:t>
      </w:r>
      <w:proofErr w:type="spellStart"/>
      <w:proofErr w:type="gramStart"/>
      <w:r w:rsidRPr="00930BD4">
        <w:rPr>
          <w:rFonts w:ascii="Times New Roman" w:hAnsi="Times New Roman"/>
          <w:sz w:val="24"/>
          <w:szCs w:val="24"/>
          <w:lang w:val="en-US"/>
        </w:rPr>
        <w:t>pohodnykh</w:t>
      </w:r>
      <w:proofErr w:type="spellEnd"/>
      <w:r w:rsidR="00CA2DC3" w:rsidRPr="00930BD4">
        <w:rPr>
          <w:rFonts w:ascii="Times New Roman" w:hAnsi="Times New Roman"/>
          <w:sz w:val="24"/>
          <w:szCs w:val="24"/>
          <w:lang w:val="en-US"/>
        </w:rPr>
        <w:t xml:space="preserve">  </w:t>
      </w:r>
      <w:proofErr w:type="spellStart"/>
      <w:r w:rsidRPr="00930BD4">
        <w:rPr>
          <w:rFonts w:ascii="Times New Roman" w:hAnsi="Times New Roman"/>
          <w:sz w:val="24"/>
          <w:szCs w:val="24"/>
          <w:lang w:val="en-US"/>
        </w:rPr>
        <w:t>umov</w:t>
      </w:r>
      <w:proofErr w:type="spellEnd"/>
      <w:proofErr w:type="gramEnd"/>
      <w:r w:rsidR="00CA2DC3" w:rsidRPr="00930BD4">
        <w:rPr>
          <w:rFonts w:ascii="Times New Roman" w:hAnsi="Times New Roman"/>
          <w:sz w:val="24"/>
          <w:szCs w:val="24"/>
          <w:lang w:val="en-US"/>
        </w:rPr>
        <w:t xml:space="preserve"> </w:t>
      </w:r>
      <w:r w:rsidRPr="00930BD4">
        <w:rPr>
          <w:rFonts w:ascii="Times New Roman" w:hAnsi="Times New Roman"/>
          <w:color w:val="000000"/>
          <w:sz w:val="24"/>
          <w:szCs w:val="24"/>
          <w:lang w:val="en-US"/>
        </w:rPr>
        <w:t xml:space="preserve">[Corn for grain in a constant crop under different fertilization systems and weather conditions]. </w:t>
      </w:r>
      <w:proofErr w:type="spellStart"/>
      <w:r w:rsidRPr="00930BD4">
        <w:rPr>
          <w:rFonts w:ascii="Times New Roman" w:hAnsi="Times New Roman"/>
          <w:sz w:val="24"/>
          <w:szCs w:val="24"/>
          <w:lang w:val="en-US"/>
        </w:rPr>
        <w:t>Meliora</w:t>
      </w:r>
      <w:r w:rsidR="00C67202" w:rsidRPr="00930BD4">
        <w:rPr>
          <w:rFonts w:ascii="Times New Roman" w:hAnsi="Times New Roman"/>
          <w:sz w:val="24"/>
          <w:szCs w:val="24"/>
          <w:lang w:val="en-US"/>
        </w:rPr>
        <w:t>tsiia</w:t>
      </w:r>
      <w:proofErr w:type="spellEnd"/>
      <w:r w:rsidR="00C67202" w:rsidRPr="00930BD4">
        <w:rPr>
          <w:rFonts w:ascii="Times New Roman" w:hAnsi="Times New Roman"/>
          <w:sz w:val="24"/>
          <w:szCs w:val="24"/>
          <w:lang w:val="en-US"/>
        </w:rPr>
        <w:t xml:space="preserve"> i </w:t>
      </w:r>
      <w:proofErr w:type="spellStart"/>
      <w:r w:rsidR="00C67202" w:rsidRPr="00930BD4">
        <w:rPr>
          <w:rFonts w:ascii="Times New Roman" w:hAnsi="Times New Roman"/>
          <w:sz w:val="24"/>
          <w:szCs w:val="24"/>
          <w:lang w:val="en-US"/>
        </w:rPr>
        <w:t>vodne</w:t>
      </w:r>
      <w:proofErr w:type="spellEnd"/>
      <w:r w:rsidR="00CA2DC3" w:rsidRPr="00930BD4">
        <w:rPr>
          <w:rFonts w:ascii="Times New Roman" w:hAnsi="Times New Roman"/>
          <w:sz w:val="24"/>
          <w:szCs w:val="24"/>
          <w:lang w:val="en-US"/>
        </w:rPr>
        <w:t xml:space="preserve"> </w:t>
      </w:r>
      <w:proofErr w:type="spellStart"/>
      <w:r w:rsidR="00C67202" w:rsidRPr="00930BD4">
        <w:rPr>
          <w:rFonts w:ascii="Times New Roman" w:hAnsi="Times New Roman"/>
          <w:sz w:val="24"/>
          <w:szCs w:val="24"/>
          <w:lang w:val="en-US"/>
        </w:rPr>
        <w:t>hospodarstvo</w:t>
      </w:r>
      <w:proofErr w:type="spellEnd"/>
      <w:r w:rsidR="00C67202" w:rsidRPr="00930BD4">
        <w:rPr>
          <w:rFonts w:ascii="Times New Roman" w:hAnsi="Times New Roman"/>
          <w:sz w:val="24"/>
          <w:szCs w:val="24"/>
          <w:lang w:val="en-US"/>
        </w:rPr>
        <w:t>, 1.</w:t>
      </w:r>
      <w:r w:rsidRPr="00930BD4">
        <w:rPr>
          <w:rFonts w:ascii="Times New Roman" w:hAnsi="Times New Roman"/>
          <w:sz w:val="24"/>
          <w:szCs w:val="24"/>
          <w:lang w:val="en-US"/>
        </w:rPr>
        <w:t xml:space="preserve"> 91</w:t>
      </w:r>
      <w:r w:rsidR="00C67202" w:rsidRPr="00930BD4">
        <w:rPr>
          <w:rFonts w:ascii="Times New Roman" w:hAnsi="Times New Roman"/>
          <w:sz w:val="24"/>
          <w:szCs w:val="24"/>
          <w:lang w:val="en-US"/>
        </w:rPr>
        <w:t>-</w:t>
      </w:r>
      <w:r w:rsidRPr="00930BD4">
        <w:rPr>
          <w:rFonts w:ascii="Times New Roman" w:hAnsi="Times New Roman"/>
          <w:sz w:val="24"/>
          <w:szCs w:val="24"/>
          <w:lang w:val="en-US"/>
        </w:rPr>
        <w:t>97</w:t>
      </w:r>
      <w:proofErr w:type="gramStart"/>
      <w:r w:rsidRPr="00930BD4">
        <w:rPr>
          <w:rFonts w:ascii="Times New Roman" w:hAnsi="Times New Roman"/>
          <w:sz w:val="24"/>
          <w:szCs w:val="24"/>
          <w:lang w:val="en-US"/>
        </w:rPr>
        <w:t>.</w:t>
      </w:r>
      <w:proofErr w:type="gramEnd"/>
      <w:r w:rsidR="003E24BD">
        <w:fldChar w:fldCharType="begin"/>
      </w:r>
      <w:r w:rsidR="003E24BD" w:rsidRPr="002045D1">
        <w:rPr>
          <w:lang w:val="en-US"/>
        </w:rPr>
        <w:instrText xml:space="preserve"> HYPERLINK "https://doi.org/10.31073/mivg2024</w:instrText>
      </w:r>
      <w:r w:rsidR="003E24BD" w:rsidRPr="002045D1">
        <w:rPr>
          <w:lang w:val="en-US"/>
        </w:rPr>
        <w:instrText xml:space="preserve">01-378" </w:instrText>
      </w:r>
      <w:r w:rsidR="003E24BD">
        <w:fldChar w:fldCharType="separate"/>
      </w:r>
      <w:r w:rsidR="00C67202" w:rsidRPr="00930BD4">
        <w:rPr>
          <w:rStyle w:val="ae"/>
          <w:rFonts w:ascii="Times New Roman" w:hAnsi="Times New Roman"/>
          <w:sz w:val="24"/>
          <w:szCs w:val="20"/>
          <w:shd w:val="clear" w:color="auto" w:fill="FFFFFF"/>
          <w:lang w:val="en-US"/>
        </w:rPr>
        <w:t>https://doi.org/10.31073/mivg202401-378</w:t>
      </w:r>
      <w:r w:rsidR="003E24BD">
        <w:rPr>
          <w:rStyle w:val="ae"/>
          <w:rFonts w:ascii="Times New Roman" w:hAnsi="Times New Roman"/>
          <w:sz w:val="24"/>
          <w:szCs w:val="20"/>
          <w:shd w:val="clear" w:color="auto" w:fill="FFFFFF"/>
          <w:lang w:val="en-US"/>
        </w:rPr>
        <w:fldChar w:fldCharType="end"/>
      </w:r>
      <w:r w:rsidR="00CA2DC3" w:rsidRPr="00930BD4">
        <w:rPr>
          <w:lang w:val="en-US"/>
        </w:rPr>
        <w:t xml:space="preserve"> </w:t>
      </w:r>
      <w:r w:rsidRPr="00930BD4">
        <w:rPr>
          <w:rFonts w:ascii="Times New Roman" w:hAnsi="Times New Roman"/>
          <w:color w:val="000000"/>
          <w:sz w:val="24"/>
          <w:szCs w:val="24"/>
          <w:lang w:val="en-US"/>
        </w:rPr>
        <w:t>[in Ukrainian]</w:t>
      </w:r>
    </w:p>
    <w:p w14:paraId="2690D104" w14:textId="3EE2FCE2" w:rsidR="003268E0" w:rsidRPr="00930BD4" w:rsidRDefault="003268E0" w:rsidP="003268E0">
      <w:pPr>
        <w:shd w:val="clear" w:color="auto" w:fill="FFFFFF"/>
        <w:spacing w:after="0" w:line="240" w:lineRule="auto"/>
        <w:ind w:firstLine="660"/>
        <w:jc w:val="both"/>
        <w:rPr>
          <w:rFonts w:ascii="Times New Roman" w:hAnsi="Times New Roman"/>
          <w:bCs/>
          <w:sz w:val="24"/>
          <w:szCs w:val="24"/>
          <w:lang w:val="en-US"/>
        </w:rPr>
      </w:pPr>
      <w:r w:rsidRPr="00930BD4">
        <w:rPr>
          <w:rFonts w:ascii="Times New Roman" w:hAnsi="Times New Roman"/>
          <w:bCs/>
          <w:sz w:val="24"/>
          <w:szCs w:val="24"/>
          <w:lang w:val="en-US"/>
        </w:rPr>
        <w:t>2</w:t>
      </w:r>
      <w:r w:rsidR="00C027FF" w:rsidRPr="00930BD4">
        <w:rPr>
          <w:rFonts w:ascii="Times New Roman" w:hAnsi="Times New Roman"/>
          <w:bCs/>
          <w:sz w:val="24"/>
          <w:szCs w:val="24"/>
          <w:lang w:val="en-US"/>
        </w:rPr>
        <w:t>1</w:t>
      </w:r>
      <w:r w:rsidRPr="00930BD4">
        <w:rPr>
          <w:rFonts w:ascii="Times New Roman" w:hAnsi="Times New Roman"/>
          <w:bCs/>
          <w:sz w:val="24"/>
          <w:szCs w:val="24"/>
          <w:lang w:val="en-US"/>
        </w:rPr>
        <w:t xml:space="preserve">. </w:t>
      </w:r>
      <w:proofErr w:type="spellStart"/>
      <w:r w:rsidR="00515EAB" w:rsidRPr="00930BD4">
        <w:rPr>
          <w:rFonts w:ascii="Times New Roman" w:hAnsi="Times New Roman"/>
          <w:bCs/>
          <w:sz w:val="24"/>
          <w:szCs w:val="24"/>
          <w:lang w:val="en-US"/>
        </w:rPr>
        <w:t>Kokhan</w:t>
      </w:r>
      <w:proofErr w:type="spellEnd"/>
      <w:r w:rsidR="00515EAB" w:rsidRPr="00930BD4">
        <w:rPr>
          <w:rFonts w:ascii="Times New Roman" w:hAnsi="Times New Roman"/>
          <w:bCs/>
          <w:sz w:val="24"/>
          <w:szCs w:val="24"/>
          <w:lang w:val="en-US"/>
        </w:rPr>
        <w:t>, A.</w:t>
      </w:r>
      <w:r w:rsidR="00F31818" w:rsidRPr="00930BD4">
        <w:rPr>
          <w:rFonts w:ascii="Times New Roman" w:hAnsi="Times New Roman"/>
          <w:bCs/>
          <w:sz w:val="24"/>
          <w:szCs w:val="24"/>
          <w:lang w:val="en-US"/>
        </w:rPr>
        <w:t> </w:t>
      </w:r>
      <w:r w:rsidR="00515EAB" w:rsidRPr="00930BD4">
        <w:rPr>
          <w:rFonts w:ascii="Times New Roman" w:hAnsi="Times New Roman"/>
          <w:bCs/>
          <w:sz w:val="24"/>
          <w:szCs w:val="24"/>
          <w:lang w:val="en-US"/>
        </w:rPr>
        <w:t>V., Hlushchenko, L.</w:t>
      </w:r>
      <w:r w:rsidR="00F31818" w:rsidRPr="00930BD4">
        <w:rPr>
          <w:rFonts w:ascii="Times New Roman" w:hAnsi="Times New Roman"/>
          <w:bCs/>
          <w:sz w:val="24"/>
          <w:szCs w:val="24"/>
          <w:lang w:val="en-US"/>
        </w:rPr>
        <w:t> </w:t>
      </w:r>
      <w:r w:rsidR="00515EAB" w:rsidRPr="00930BD4">
        <w:rPr>
          <w:rFonts w:ascii="Times New Roman" w:hAnsi="Times New Roman"/>
          <w:bCs/>
          <w:sz w:val="24"/>
          <w:szCs w:val="24"/>
          <w:lang w:val="en-US"/>
        </w:rPr>
        <w:t xml:space="preserve">D., </w:t>
      </w:r>
      <w:r w:rsidR="00CC3AEA" w:rsidRPr="00930BD4">
        <w:rPr>
          <w:rFonts w:ascii="Times New Roman" w:hAnsi="Times New Roman"/>
          <w:bCs/>
          <w:sz w:val="24"/>
          <w:szCs w:val="24"/>
          <w:lang w:val="en-US"/>
        </w:rPr>
        <w:t>&amp;</w:t>
      </w:r>
      <w:r w:rsidR="00F31818" w:rsidRPr="00930BD4">
        <w:rPr>
          <w:rFonts w:ascii="Times New Roman" w:hAnsi="Times New Roman"/>
          <w:bCs/>
          <w:sz w:val="24"/>
          <w:szCs w:val="24"/>
          <w:lang w:val="en-US"/>
        </w:rPr>
        <w:t xml:space="preserve"> </w:t>
      </w:r>
      <w:proofErr w:type="spellStart"/>
      <w:r w:rsidR="00515EAB" w:rsidRPr="00930BD4">
        <w:rPr>
          <w:rFonts w:ascii="Times New Roman" w:hAnsi="Times New Roman"/>
          <w:bCs/>
          <w:sz w:val="24"/>
          <w:szCs w:val="24"/>
          <w:lang w:val="en-US"/>
        </w:rPr>
        <w:t>Olepir</w:t>
      </w:r>
      <w:proofErr w:type="spellEnd"/>
      <w:r w:rsidR="00515EAB" w:rsidRPr="00930BD4">
        <w:rPr>
          <w:rFonts w:ascii="Times New Roman" w:hAnsi="Times New Roman"/>
          <w:bCs/>
          <w:sz w:val="24"/>
          <w:szCs w:val="24"/>
          <w:lang w:val="en-US"/>
        </w:rPr>
        <w:t>, R.</w:t>
      </w:r>
      <w:r w:rsidR="00F31818" w:rsidRPr="00930BD4">
        <w:rPr>
          <w:rFonts w:ascii="Times New Roman" w:hAnsi="Times New Roman"/>
          <w:bCs/>
          <w:sz w:val="24"/>
          <w:szCs w:val="24"/>
          <w:lang w:val="en-US"/>
        </w:rPr>
        <w:t> </w:t>
      </w:r>
      <w:r w:rsidR="00515EAB" w:rsidRPr="00930BD4">
        <w:rPr>
          <w:rFonts w:ascii="Times New Roman" w:hAnsi="Times New Roman"/>
          <w:bCs/>
          <w:sz w:val="24"/>
          <w:szCs w:val="24"/>
          <w:lang w:val="en-US"/>
        </w:rPr>
        <w:t xml:space="preserve">V., </w:t>
      </w:r>
      <w:r w:rsidR="00515EAB" w:rsidRPr="00930BD4">
        <w:rPr>
          <w:rFonts w:ascii="Times New Roman" w:hAnsi="Times New Roman"/>
          <w:color w:val="000000"/>
          <w:sz w:val="24"/>
          <w:szCs w:val="24"/>
          <w:lang w:val="en-US"/>
        </w:rPr>
        <w:t xml:space="preserve">(Eds.). (2018). </w:t>
      </w:r>
      <w:proofErr w:type="spellStart"/>
      <w:r w:rsidRPr="00930BD4">
        <w:rPr>
          <w:rFonts w:ascii="Times New Roman" w:hAnsi="Times New Roman"/>
          <w:bCs/>
          <w:sz w:val="24"/>
          <w:szCs w:val="24"/>
          <w:lang w:val="en-US"/>
        </w:rPr>
        <w:t>Statsionarni</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dovhostrokovi</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polovi</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doslidy</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Poltavskoi</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doslidnoi</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stantsii</w:t>
      </w:r>
      <w:proofErr w:type="spellEnd"/>
      <w:r w:rsidR="00CA2DC3" w:rsidRPr="00930BD4">
        <w:rPr>
          <w:rFonts w:ascii="Times New Roman" w:hAnsi="Times New Roman"/>
          <w:bCs/>
          <w:sz w:val="24"/>
          <w:szCs w:val="24"/>
          <w:lang w:val="en-US"/>
        </w:rPr>
        <w:t xml:space="preserve"> </w:t>
      </w:r>
      <w:proofErr w:type="spellStart"/>
      <w:r w:rsidRPr="00930BD4">
        <w:rPr>
          <w:rFonts w:ascii="Times New Roman" w:hAnsi="Times New Roman"/>
          <w:bCs/>
          <w:sz w:val="24"/>
          <w:szCs w:val="24"/>
          <w:lang w:val="en-US"/>
        </w:rPr>
        <w:t>im</w:t>
      </w:r>
      <w:proofErr w:type="spellEnd"/>
      <w:r w:rsidRPr="00930BD4">
        <w:rPr>
          <w:rFonts w:ascii="Times New Roman" w:hAnsi="Times New Roman"/>
          <w:bCs/>
          <w:sz w:val="24"/>
          <w:szCs w:val="24"/>
          <w:lang w:val="en-US"/>
        </w:rPr>
        <w:t xml:space="preserve">. M. I. </w:t>
      </w:r>
      <w:proofErr w:type="spellStart"/>
      <w:r w:rsidRPr="00930BD4">
        <w:rPr>
          <w:rFonts w:ascii="Times New Roman" w:hAnsi="Times New Roman"/>
          <w:bCs/>
          <w:sz w:val="24"/>
          <w:szCs w:val="24"/>
          <w:lang w:val="en-US"/>
        </w:rPr>
        <w:t>Vavylova</w:t>
      </w:r>
      <w:proofErr w:type="spellEnd"/>
      <w:r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proofErr w:type="spellStart"/>
      <w:r w:rsidR="00FA44E9" w:rsidRPr="00930BD4">
        <w:rPr>
          <w:rFonts w:ascii="Times New Roman" w:hAnsi="Times New Roman"/>
          <w:bCs/>
          <w:sz w:val="24"/>
          <w:szCs w:val="24"/>
          <w:lang w:val="en-US"/>
        </w:rPr>
        <w:t>Chastyna</w:t>
      </w:r>
      <w:proofErr w:type="spellEnd"/>
      <w:r w:rsidR="00FA44E9" w:rsidRPr="00930BD4">
        <w:rPr>
          <w:rFonts w:ascii="Times New Roman" w:hAnsi="Times New Roman"/>
          <w:bCs/>
          <w:sz w:val="24"/>
          <w:szCs w:val="24"/>
          <w:lang w:val="en-US"/>
        </w:rPr>
        <w:t xml:space="preserve"> 1</w:t>
      </w:r>
      <w:r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FA44E9" w:rsidRPr="00930BD4">
        <w:rPr>
          <w:rFonts w:ascii="Times New Roman" w:hAnsi="Times New Roman"/>
          <w:color w:val="000000"/>
          <w:sz w:val="24"/>
          <w:szCs w:val="24"/>
          <w:lang w:val="en-US"/>
        </w:rPr>
        <w:lastRenderedPageBreak/>
        <w:t>[</w:t>
      </w:r>
      <w:r w:rsidR="00FA44E9" w:rsidRPr="00930BD4">
        <w:rPr>
          <w:rFonts w:ascii="Times New Roman" w:hAnsi="Times New Roman"/>
          <w:bCs/>
          <w:sz w:val="24"/>
          <w:szCs w:val="24"/>
          <w:lang w:val="en-US"/>
        </w:rPr>
        <w:t xml:space="preserve">Stationary long-term field experiments of the Poltava Research Station named after M. I. </w:t>
      </w:r>
      <w:proofErr w:type="spellStart"/>
      <w:r w:rsidR="00FA44E9" w:rsidRPr="00930BD4">
        <w:rPr>
          <w:rFonts w:ascii="Times New Roman" w:hAnsi="Times New Roman"/>
          <w:bCs/>
          <w:sz w:val="24"/>
          <w:szCs w:val="24"/>
          <w:lang w:val="en-US"/>
        </w:rPr>
        <w:t>Vavilov</w:t>
      </w:r>
      <w:proofErr w:type="spellEnd"/>
      <w:r w:rsidR="00FA44E9" w:rsidRPr="00930BD4">
        <w:rPr>
          <w:rFonts w:ascii="Times New Roman" w:hAnsi="Times New Roman"/>
          <w:bCs/>
          <w:sz w:val="24"/>
          <w:szCs w:val="24"/>
          <w:lang w:val="en-US"/>
        </w:rPr>
        <w:t>: Part 1</w:t>
      </w:r>
      <w:r w:rsidR="00FA44E9" w:rsidRPr="00930BD4">
        <w:rPr>
          <w:rFonts w:ascii="Times New Roman" w:hAnsi="Times New Roman"/>
          <w:color w:val="000000"/>
          <w:sz w:val="24"/>
          <w:szCs w:val="24"/>
          <w:lang w:val="en-US"/>
        </w:rPr>
        <w:t>].</w:t>
      </w:r>
      <w:r w:rsidR="00CA2DC3" w:rsidRPr="00930BD4">
        <w:rPr>
          <w:rFonts w:ascii="Times New Roman" w:hAnsi="Times New Roman"/>
          <w:color w:val="000000"/>
          <w:sz w:val="24"/>
          <w:szCs w:val="24"/>
          <w:lang w:val="en-US"/>
        </w:rPr>
        <w:t xml:space="preserve"> </w:t>
      </w:r>
      <w:r w:rsidR="00FA44E9" w:rsidRPr="00930BD4">
        <w:rPr>
          <w:rFonts w:ascii="Times New Roman" w:hAnsi="Times New Roman"/>
          <w:bCs/>
          <w:sz w:val="24"/>
          <w:szCs w:val="24"/>
          <w:lang w:val="en-US"/>
        </w:rPr>
        <w:t xml:space="preserve">Poltava: PP </w:t>
      </w:r>
      <w:proofErr w:type="spellStart"/>
      <w:r w:rsidR="00FA44E9" w:rsidRPr="00930BD4">
        <w:rPr>
          <w:rFonts w:ascii="Times New Roman" w:hAnsi="Times New Roman"/>
          <w:bCs/>
          <w:sz w:val="24"/>
          <w:szCs w:val="24"/>
          <w:lang w:val="en-US"/>
        </w:rPr>
        <w:t>Astraia</w:t>
      </w:r>
      <w:proofErr w:type="spellEnd"/>
      <w:r w:rsidRPr="00930BD4">
        <w:rPr>
          <w:rFonts w:ascii="Times New Roman" w:hAnsi="Times New Roman"/>
          <w:bCs/>
          <w:sz w:val="24"/>
          <w:szCs w:val="24"/>
          <w:lang w:val="en-US"/>
        </w:rPr>
        <w:t>.</w:t>
      </w:r>
      <w:r w:rsidR="00CA2DC3" w:rsidRPr="00930BD4">
        <w:rPr>
          <w:rFonts w:ascii="Times New Roman" w:hAnsi="Times New Roman"/>
          <w:bCs/>
          <w:sz w:val="24"/>
          <w:szCs w:val="24"/>
          <w:lang w:val="en-US"/>
        </w:rPr>
        <w:t xml:space="preserve"> </w:t>
      </w:r>
      <w:r w:rsidR="002564B7" w:rsidRPr="00930BD4">
        <w:rPr>
          <w:rFonts w:ascii="Times New Roman" w:hAnsi="Times New Roman"/>
          <w:color w:val="000000"/>
          <w:sz w:val="24"/>
          <w:szCs w:val="24"/>
          <w:lang w:val="en-US"/>
        </w:rPr>
        <w:t>[in Ukrainian]</w:t>
      </w:r>
    </w:p>
    <w:p w14:paraId="1CAF428C" w14:textId="7D50841A" w:rsidR="002F69F0" w:rsidRPr="00930BD4" w:rsidRDefault="002F69F0" w:rsidP="002F69F0">
      <w:pPr>
        <w:shd w:val="clear" w:color="auto" w:fill="FFFFFF"/>
        <w:spacing w:after="0" w:line="240" w:lineRule="auto"/>
        <w:ind w:firstLine="660"/>
        <w:jc w:val="both"/>
        <w:rPr>
          <w:rFonts w:ascii="Times New Roman" w:hAnsi="Times New Roman"/>
          <w:color w:val="000000"/>
          <w:sz w:val="24"/>
          <w:szCs w:val="24"/>
          <w:lang w:val="en-US"/>
        </w:rPr>
      </w:pPr>
      <w:r w:rsidRPr="00930BD4">
        <w:rPr>
          <w:rFonts w:ascii="Times New Roman" w:hAnsi="Times New Roman"/>
          <w:bCs/>
          <w:sz w:val="24"/>
          <w:szCs w:val="24"/>
          <w:lang w:val="en-US"/>
        </w:rPr>
        <w:t>2</w:t>
      </w:r>
      <w:r w:rsidR="00C027FF" w:rsidRPr="00930BD4">
        <w:rPr>
          <w:rFonts w:ascii="Times New Roman" w:hAnsi="Times New Roman"/>
          <w:bCs/>
          <w:sz w:val="24"/>
          <w:szCs w:val="24"/>
          <w:lang w:val="en-US"/>
        </w:rPr>
        <w:t>2</w:t>
      </w:r>
      <w:r w:rsidRPr="00930BD4">
        <w:rPr>
          <w:rFonts w:ascii="Times New Roman" w:hAnsi="Times New Roman"/>
          <w:bCs/>
          <w:sz w:val="24"/>
          <w:szCs w:val="24"/>
          <w:lang w:val="en-US"/>
        </w:rPr>
        <w:t xml:space="preserve">. </w:t>
      </w:r>
      <w:r w:rsidRPr="00930BD4">
        <w:rPr>
          <w:rFonts w:ascii="Times New Roman" w:hAnsi="Times New Roman"/>
          <w:color w:val="000000"/>
          <w:sz w:val="24"/>
          <w:szCs w:val="24"/>
          <w:lang w:val="en-US"/>
        </w:rPr>
        <w:t>Kovalenko, P.</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 xml:space="preserve">I., </w:t>
      </w:r>
      <w:proofErr w:type="spellStart"/>
      <w:r w:rsidRPr="00930BD4">
        <w:rPr>
          <w:rFonts w:ascii="Times New Roman" w:hAnsi="Times New Roman"/>
          <w:color w:val="000000"/>
          <w:sz w:val="24"/>
          <w:szCs w:val="24"/>
          <w:lang w:val="en-US"/>
        </w:rPr>
        <w:t>Kysil</w:t>
      </w:r>
      <w:proofErr w:type="spellEnd"/>
      <w:r w:rsidRPr="00930BD4">
        <w:rPr>
          <w:rFonts w:ascii="Times New Roman" w:hAnsi="Times New Roman"/>
          <w:color w:val="000000"/>
          <w:sz w:val="24"/>
          <w:szCs w:val="24"/>
          <w:lang w:val="en-US"/>
        </w:rPr>
        <w:t>, V.</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I., &amp;</w:t>
      </w:r>
      <w:r w:rsidR="0009662E"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Lisovy</w:t>
      </w:r>
      <w:proofErr w:type="spellEnd"/>
      <w:r w:rsidRPr="00930BD4">
        <w:rPr>
          <w:rFonts w:ascii="Times New Roman" w:hAnsi="Times New Roman"/>
          <w:color w:val="000000"/>
          <w:sz w:val="24"/>
          <w:szCs w:val="24"/>
          <w:lang w:val="en-US"/>
        </w:rPr>
        <w:t>, M.</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 xml:space="preserve">V. (Eds.). (2006). </w:t>
      </w:r>
      <w:proofErr w:type="spellStart"/>
      <w:r w:rsidRPr="00930BD4">
        <w:rPr>
          <w:rFonts w:ascii="Times New Roman" w:hAnsi="Times New Roman"/>
          <w:color w:val="000000"/>
          <w:sz w:val="24"/>
          <w:szCs w:val="24"/>
          <w:lang w:val="en-US"/>
        </w:rPr>
        <w:t>Dovhostrokovi</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statsionarni</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polovi</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doslidy</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Ukrainy</w:t>
      </w:r>
      <w:proofErr w:type="spellEnd"/>
      <w:r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Reiestr</w:t>
      </w:r>
      <w:proofErr w:type="spellEnd"/>
      <w:r w:rsidR="00CA2DC3" w:rsidRPr="00930BD4">
        <w:rPr>
          <w:rFonts w:ascii="Times New Roman" w:hAnsi="Times New Roman"/>
          <w:color w:val="000000"/>
          <w:sz w:val="24"/>
          <w:szCs w:val="24"/>
          <w:lang w:val="en-US"/>
        </w:rPr>
        <w:t> </w:t>
      </w:r>
      <w:proofErr w:type="spellStart"/>
      <w:r w:rsidRPr="00930BD4">
        <w:rPr>
          <w:rFonts w:ascii="Times New Roman" w:hAnsi="Times New Roman"/>
          <w:color w:val="000000"/>
          <w:sz w:val="24"/>
          <w:szCs w:val="24"/>
          <w:lang w:val="en-US"/>
        </w:rPr>
        <w:t>atestativ</w:t>
      </w:r>
      <w:proofErr w:type="spellEnd"/>
      <w:r w:rsidR="00CA2DC3" w:rsidRPr="00930BD4">
        <w:rPr>
          <w:rFonts w:ascii="Times New Roman" w:hAnsi="Times New Roman"/>
          <w:color w:val="000000"/>
          <w:sz w:val="24"/>
          <w:szCs w:val="24"/>
          <w:lang w:val="en-US"/>
        </w:rPr>
        <w:t xml:space="preserve"> </w:t>
      </w:r>
      <w:r w:rsidRPr="00930BD4">
        <w:rPr>
          <w:rFonts w:ascii="Times New Roman" w:hAnsi="Times New Roman"/>
          <w:color w:val="000000"/>
          <w:sz w:val="24"/>
          <w:szCs w:val="24"/>
          <w:lang w:val="en-US"/>
        </w:rPr>
        <w:t xml:space="preserve">[Long-term stationary field experiments of Ukraine. Register of certificates]. </w:t>
      </w:r>
      <w:proofErr w:type="spellStart"/>
      <w:r w:rsidRPr="00930BD4">
        <w:rPr>
          <w:rFonts w:ascii="Times New Roman" w:hAnsi="Times New Roman"/>
          <w:color w:val="000000"/>
          <w:sz w:val="24"/>
          <w:szCs w:val="24"/>
          <w:lang w:val="en-US"/>
        </w:rPr>
        <w:t>Kharkiv</w:t>
      </w:r>
      <w:proofErr w:type="spellEnd"/>
      <w:r w:rsidRPr="00930BD4">
        <w:rPr>
          <w:rFonts w:ascii="Times New Roman" w:hAnsi="Times New Roman"/>
          <w:color w:val="000000"/>
          <w:sz w:val="24"/>
          <w:szCs w:val="24"/>
          <w:lang w:val="en-US"/>
        </w:rPr>
        <w:t>: «</w:t>
      </w:r>
      <w:proofErr w:type="spellStart"/>
      <w:r w:rsidRPr="00930BD4">
        <w:rPr>
          <w:rFonts w:ascii="Times New Roman" w:hAnsi="Times New Roman"/>
          <w:color w:val="000000"/>
          <w:sz w:val="24"/>
          <w:szCs w:val="24"/>
          <w:lang w:val="en-US"/>
        </w:rPr>
        <w:t>Drukarnia</w:t>
      </w:r>
      <w:proofErr w:type="spellEnd"/>
      <w:r w:rsidRPr="00930BD4">
        <w:rPr>
          <w:rFonts w:ascii="Times New Roman" w:hAnsi="Times New Roman"/>
          <w:color w:val="000000"/>
          <w:sz w:val="24"/>
          <w:szCs w:val="24"/>
          <w:lang w:val="en-US"/>
        </w:rPr>
        <w:t xml:space="preserve"> №13». [in Ukrainian]</w:t>
      </w:r>
    </w:p>
    <w:p w14:paraId="0A98C244" w14:textId="65DECF66" w:rsidR="003268E0" w:rsidRPr="00930BD4" w:rsidRDefault="003268E0" w:rsidP="003268E0">
      <w:pPr>
        <w:shd w:val="clear" w:color="auto" w:fill="FFFFFF"/>
        <w:spacing w:after="0" w:line="240" w:lineRule="auto"/>
        <w:ind w:firstLine="660"/>
        <w:jc w:val="both"/>
        <w:rPr>
          <w:rFonts w:ascii="Times New Roman" w:hAnsi="Times New Roman"/>
          <w:color w:val="000000"/>
          <w:sz w:val="24"/>
          <w:szCs w:val="24"/>
          <w:lang w:val="en-US"/>
        </w:rPr>
      </w:pPr>
      <w:r w:rsidRPr="00930BD4">
        <w:rPr>
          <w:rFonts w:ascii="Times New Roman" w:hAnsi="Times New Roman"/>
          <w:color w:val="000000"/>
          <w:sz w:val="24"/>
          <w:szCs w:val="24"/>
          <w:lang w:val="en-US"/>
        </w:rPr>
        <w:t>2</w:t>
      </w:r>
      <w:r w:rsidR="00C027FF" w:rsidRPr="00930BD4">
        <w:rPr>
          <w:rFonts w:ascii="Times New Roman" w:hAnsi="Times New Roman"/>
          <w:color w:val="000000"/>
          <w:sz w:val="24"/>
          <w:szCs w:val="24"/>
          <w:lang w:val="en-US"/>
        </w:rPr>
        <w:t>3</w:t>
      </w:r>
      <w:r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Cimélio</w:t>
      </w:r>
      <w:proofErr w:type="spellEnd"/>
      <w:r w:rsidRPr="00930BD4">
        <w:rPr>
          <w:rFonts w:ascii="Times New Roman" w:hAnsi="Times New Roman"/>
          <w:color w:val="000000"/>
          <w:sz w:val="24"/>
          <w:szCs w:val="24"/>
          <w:lang w:val="en-US"/>
        </w:rPr>
        <w:t xml:space="preserve"> Bayer, </w:t>
      </w:r>
      <w:proofErr w:type="spellStart"/>
      <w:r w:rsidRPr="00930BD4">
        <w:rPr>
          <w:rFonts w:ascii="Times New Roman" w:hAnsi="Times New Roman"/>
          <w:color w:val="000000"/>
          <w:sz w:val="24"/>
          <w:szCs w:val="24"/>
          <w:lang w:val="en-US"/>
        </w:rPr>
        <w:t>Ladislau</w:t>
      </w:r>
      <w:proofErr w:type="spellEnd"/>
      <w:r w:rsidRPr="00930BD4">
        <w:rPr>
          <w:rFonts w:ascii="Times New Roman" w:hAnsi="Times New Roman"/>
          <w:color w:val="000000"/>
          <w:sz w:val="24"/>
          <w:szCs w:val="24"/>
          <w:lang w:val="en-US"/>
        </w:rPr>
        <w:t xml:space="preserve"> Martin-</w:t>
      </w:r>
      <w:proofErr w:type="spellStart"/>
      <w:r w:rsidRPr="00930BD4">
        <w:rPr>
          <w:rFonts w:ascii="Times New Roman" w:hAnsi="Times New Roman"/>
          <w:color w:val="000000"/>
          <w:sz w:val="24"/>
          <w:szCs w:val="24"/>
          <w:lang w:val="en-US"/>
        </w:rPr>
        <w:t>Neto</w:t>
      </w:r>
      <w:proofErr w:type="spellEnd"/>
      <w:r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João</w:t>
      </w:r>
      <w:proofErr w:type="spellEnd"/>
      <w:r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Mielniczuk</w:t>
      </w:r>
      <w:proofErr w:type="spellEnd"/>
      <w:r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Sérgio</w:t>
      </w:r>
      <w:proofErr w:type="spellEnd"/>
      <w:r w:rsidRPr="00930BD4">
        <w:rPr>
          <w:rFonts w:ascii="Times New Roman" w:hAnsi="Times New Roman"/>
          <w:color w:val="000000"/>
          <w:sz w:val="24"/>
          <w:szCs w:val="24"/>
          <w:lang w:val="en-US"/>
        </w:rPr>
        <w:t xml:space="preserve"> da C Saab, </w:t>
      </w:r>
      <w:proofErr w:type="spellStart"/>
      <w:r w:rsidRPr="00930BD4">
        <w:rPr>
          <w:rFonts w:ascii="Times New Roman" w:hAnsi="Times New Roman"/>
          <w:color w:val="000000"/>
          <w:sz w:val="24"/>
          <w:szCs w:val="24"/>
          <w:lang w:val="en-US"/>
        </w:rPr>
        <w:t>Débora</w:t>
      </w:r>
      <w:proofErr w:type="spellEnd"/>
      <w:r w:rsidRPr="00930BD4">
        <w:rPr>
          <w:rFonts w:ascii="Times New Roman" w:hAnsi="Times New Roman"/>
          <w:color w:val="000000"/>
          <w:sz w:val="24"/>
          <w:szCs w:val="24"/>
          <w:lang w:val="en-US"/>
        </w:rPr>
        <w:t xml:space="preserve"> MP </w:t>
      </w:r>
      <w:proofErr w:type="spellStart"/>
      <w:r w:rsidRPr="00930BD4">
        <w:rPr>
          <w:rFonts w:ascii="Times New Roman" w:hAnsi="Times New Roman"/>
          <w:color w:val="000000"/>
          <w:sz w:val="24"/>
          <w:szCs w:val="24"/>
          <w:lang w:val="en-US"/>
        </w:rPr>
        <w:t>Milori</w:t>
      </w:r>
      <w:proofErr w:type="spellEnd"/>
      <w:r w:rsidRPr="00930BD4">
        <w:rPr>
          <w:rFonts w:ascii="Times New Roman" w:hAnsi="Times New Roman"/>
          <w:color w:val="000000"/>
          <w:sz w:val="24"/>
          <w:szCs w:val="24"/>
          <w:lang w:val="en-US"/>
        </w:rPr>
        <w:t xml:space="preserve">, </w:t>
      </w:r>
      <w:r w:rsidR="00CC3AEA" w:rsidRPr="00930BD4">
        <w:rPr>
          <w:rFonts w:ascii="Times New Roman" w:hAnsi="Times New Roman"/>
          <w:bCs/>
          <w:sz w:val="24"/>
          <w:szCs w:val="24"/>
          <w:lang w:val="en-US"/>
        </w:rPr>
        <w:t>&amp;</w:t>
      </w:r>
      <w:r w:rsidR="00C519E3" w:rsidRPr="00930BD4">
        <w:rPr>
          <w:rFonts w:ascii="Times New Roman" w:hAnsi="Times New Roman"/>
          <w:bCs/>
          <w:sz w:val="24"/>
          <w:szCs w:val="24"/>
          <w:lang w:val="en-US"/>
        </w:rPr>
        <w:t xml:space="preserve"> </w:t>
      </w:r>
      <w:proofErr w:type="spellStart"/>
      <w:r w:rsidRPr="00930BD4">
        <w:rPr>
          <w:rFonts w:ascii="Times New Roman" w:hAnsi="Times New Roman"/>
          <w:color w:val="000000"/>
          <w:sz w:val="24"/>
          <w:szCs w:val="24"/>
          <w:lang w:val="en-US"/>
        </w:rPr>
        <w:t>Vanderlei</w:t>
      </w:r>
      <w:proofErr w:type="spellEnd"/>
      <w:r w:rsidRPr="00930BD4">
        <w:rPr>
          <w:rFonts w:ascii="Times New Roman" w:hAnsi="Times New Roman"/>
          <w:color w:val="000000"/>
          <w:sz w:val="24"/>
          <w:szCs w:val="24"/>
          <w:lang w:val="en-US"/>
        </w:rPr>
        <w:t xml:space="preserve"> S </w:t>
      </w:r>
      <w:proofErr w:type="spellStart"/>
      <w:r w:rsidRPr="00930BD4">
        <w:rPr>
          <w:rFonts w:ascii="Times New Roman" w:hAnsi="Times New Roman"/>
          <w:color w:val="000000"/>
          <w:sz w:val="24"/>
          <w:szCs w:val="24"/>
          <w:lang w:val="en-US"/>
        </w:rPr>
        <w:t>Bagnato</w:t>
      </w:r>
      <w:proofErr w:type="spellEnd"/>
      <w:r w:rsidRPr="00930BD4">
        <w:rPr>
          <w:rFonts w:ascii="Times New Roman" w:hAnsi="Times New Roman"/>
          <w:color w:val="000000"/>
          <w:sz w:val="24"/>
          <w:szCs w:val="24"/>
          <w:lang w:val="en-US"/>
        </w:rPr>
        <w:t xml:space="preserve">. </w:t>
      </w:r>
      <w:r w:rsidR="002564B7" w:rsidRPr="00930BD4">
        <w:rPr>
          <w:rFonts w:ascii="Times New Roman" w:hAnsi="Times New Roman"/>
          <w:color w:val="000000"/>
          <w:sz w:val="24"/>
          <w:szCs w:val="24"/>
          <w:lang w:val="en-US"/>
        </w:rPr>
        <w:t>(2002).</w:t>
      </w:r>
      <w:r w:rsidR="00C519E3" w:rsidRPr="00930BD4">
        <w:rPr>
          <w:rFonts w:ascii="Times New Roman" w:hAnsi="Times New Roman"/>
          <w:color w:val="000000"/>
          <w:sz w:val="24"/>
          <w:szCs w:val="24"/>
          <w:lang w:val="en-US"/>
        </w:rPr>
        <w:t xml:space="preserve"> </w:t>
      </w:r>
      <w:r w:rsidR="00FA44E9" w:rsidRPr="00930BD4">
        <w:rPr>
          <w:rFonts w:ascii="Times New Roman" w:hAnsi="Times New Roman"/>
          <w:color w:val="000000"/>
          <w:sz w:val="24"/>
          <w:szCs w:val="24"/>
          <w:lang w:val="en-US"/>
        </w:rPr>
        <w:t xml:space="preserve">Tillage and cropping </w:t>
      </w:r>
      <w:proofErr w:type="gramStart"/>
      <w:r w:rsidR="00FA44E9" w:rsidRPr="00930BD4">
        <w:rPr>
          <w:rFonts w:ascii="Times New Roman" w:hAnsi="Times New Roman"/>
          <w:color w:val="000000"/>
          <w:sz w:val="24"/>
          <w:szCs w:val="24"/>
          <w:lang w:val="en-US"/>
        </w:rPr>
        <w:t>system  effects</w:t>
      </w:r>
      <w:proofErr w:type="gramEnd"/>
      <w:r w:rsidR="00FA44E9" w:rsidRPr="00930BD4">
        <w:rPr>
          <w:rFonts w:ascii="Times New Roman" w:hAnsi="Times New Roman"/>
          <w:color w:val="000000"/>
          <w:sz w:val="24"/>
          <w:szCs w:val="24"/>
          <w:lang w:val="en-US"/>
        </w:rPr>
        <w:t xml:space="preserve">  on </w:t>
      </w:r>
      <w:r w:rsidRPr="00930BD4">
        <w:rPr>
          <w:rFonts w:ascii="Times New Roman" w:hAnsi="Times New Roman"/>
          <w:color w:val="000000"/>
          <w:sz w:val="24"/>
          <w:szCs w:val="24"/>
          <w:lang w:val="en-US"/>
        </w:rPr>
        <w:t xml:space="preserve">soil  </w:t>
      </w:r>
      <w:proofErr w:type="spellStart"/>
      <w:r w:rsidRPr="00930BD4">
        <w:rPr>
          <w:rFonts w:ascii="Times New Roman" w:hAnsi="Times New Roman"/>
          <w:color w:val="000000"/>
          <w:sz w:val="24"/>
          <w:szCs w:val="24"/>
          <w:lang w:val="en-US"/>
        </w:rPr>
        <w:t>humic</w:t>
      </w:r>
      <w:proofErr w:type="spellEnd"/>
      <w:r w:rsidRPr="00930BD4">
        <w:rPr>
          <w:rFonts w:ascii="Times New Roman" w:hAnsi="Times New Roman"/>
          <w:color w:val="000000"/>
          <w:sz w:val="24"/>
          <w:szCs w:val="24"/>
          <w:lang w:val="en-US"/>
        </w:rPr>
        <w:t xml:space="preserve"> acid characteristics as determi</w:t>
      </w:r>
      <w:r w:rsidR="00FA44E9" w:rsidRPr="00930BD4">
        <w:rPr>
          <w:rFonts w:ascii="Times New Roman" w:hAnsi="Times New Roman"/>
          <w:color w:val="000000"/>
          <w:sz w:val="24"/>
          <w:szCs w:val="24"/>
          <w:lang w:val="en-US"/>
        </w:rPr>
        <w:t xml:space="preserve">ned by electron spin resonance and </w:t>
      </w:r>
      <w:r w:rsidRPr="00930BD4">
        <w:rPr>
          <w:rFonts w:ascii="Times New Roman" w:hAnsi="Times New Roman"/>
          <w:color w:val="000000"/>
          <w:sz w:val="24"/>
          <w:szCs w:val="24"/>
          <w:lang w:val="en-US"/>
        </w:rPr>
        <w:t>fluorescence</w:t>
      </w:r>
      <w:r w:rsidR="00CA2DC3" w:rsidRPr="00930BD4">
        <w:rPr>
          <w:rFonts w:ascii="Times New Roman" w:hAnsi="Times New Roman"/>
          <w:color w:val="000000"/>
          <w:sz w:val="24"/>
          <w:szCs w:val="24"/>
          <w:lang w:val="en-US"/>
        </w:rPr>
        <w:t xml:space="preserve"> </w:t>
      </w:r>
      <w:r w:rsidRPr="00930BD4">
        <w:rPr>
          <w:rFonts w:ascii="Times New Roman" w:hAnsi="Times New Roman"/>
          <w:color w:val="000000"/>
          <w:sz w:val="24"/>
          <w:szCs w:val="24"/>
          <w:lang w:val="en-US"/>
        </w:rPr>
        <w:t>s</w:t>
      </w:r>
      <w:r w:rsidR="00FA44E9" w:rsidRPr="00930BD4">
        <w:rPr>
          <w:rFonts w:ascii="Times New Roman" w:hAnsi="Times New Roman"/>
          <w:color w:val="000000"/>
          <w:sz w:val="24"/>
          <w:szCs w:val="24"/>
          <w:lang w:val="en-US"/>
        </w:rPr>
        <w:t xml:space="preserve">pectroscopies. </w:t>
      </w:r>
      <w:proofErr w:type="spellStart"/>
      <w:r w:rsidR="00FA44E9" w:rsidRPr="00930BD4">
        <w:rPr>
          <w:rFonts w:ascii="Times New Roman" w:hAnsi="Times New Roman"/>
          <w:color w:val="000000"/>
          <w:sz w:val="24"/>
          <w:szCs w:val="24"/>
          <w:lang w:val="en-US"/>
        </w:rPr>
        <w:t>Geoderma</w:t>
      </w:r>
      <w:proofErr w:type="spellEnd"/>
      <w:r w:rsidR="00FA44E9" w:rsidRPr="00930BD4">
        <w:rPr>
          <w:rFonts w:ascii="Times New Roman" w:hAnsi="Times New Roman"/>
          <w:color w:val="000000"/>
          <w:sz w:val="24"/>
          <w:szCs w:val="24"/>
          <w:lang w:val="en-US"/>
        </w:rPr>
        <w:t xml:space="preserve">.  105(1-2). </w:t>
      </w:r>
      <w:r w:rsidRPr="00930BD4">
        <w:rPr>
          <w:rFonts w:ascii="Times New Roman" w:hAnsi="Times New Roman"/>
          <w:color w:val="000000"/>
          <w:sz w:val="24"/>
          <w:szCs w:val="24"/>
          <w:lang w:val="en-US"/>
        </w:rPr>
        <w:t>81</w:t>
      </w:r>
      <w:r w:rsidR="00FA44E9" w:rsidRPr="00930BD4">
        <w:rPr>
          <w:rFonts w:ascii="Times New Roman" w:hAnsi="Times New Roman"/>
          <w:color w:val="000000"/>
          <w:sz w:val="24"/>
          <w:szCs w:val="24"/>
          <w:lang w:val="en-US"/>
        </w:rPr>
        <w:t>-</w:t>
      </w:r>
      <w:r w:rsidRPr="00930BD4">
        <w:rPr>
          <w:rFonts w:ascii="Times New Roman" w:hAnsi="Times New Roman"/>
          <w:color w:val="000000"/>
          <w:sz w:val="24"/>
          <w:szCs w:val="24"/>
          <w:lang w:val="en-US"/>
        </w:rPr>
        <w:t xml:space="preserve">92. </w:t>
      </w:r>
      <w:hyperlink r:id="rId16" w:history="1">
        <w:r w:rsidRPr="00930BD4">
          <w:rPr>
            <w:rStyle w:val="ae"/>
            <w:rFonts w:ascii="Times New Roman" w:hAnsi="Times New Roman"/>
            <w:sz w:val="24"/>
            <w:szCs w:val="24"/>
            <w:lang w:val="en-US"/>
          </w:rPr>
          <w:t>https://doi.org/10.1016/S0016-7061(01)00093-3</w:t>
        </w:r>
      </w:hyperlink>
    </w:p>
    <w:p w14:paraId="2161502B" w14:textId="59493708" w:rsidR="003268E0" w:rsidRPr="00930BD4" w:rsidRDefault="003268E0" w:rsidP="003268E0">
      <w:pPr>
        <w:shd w:val="clear" w:color="auto" w:fill="FFFFFF"/>
        <w:spacing w:after="0" w:line="240" w:lineRule="auto"/>
        <w:ind w:firstLine="660"/>
        <w:jc w:val="both"/>
        <w:rPr>
          <w:rFonts w:ascii="Times New Roman" w:hAnsi="Times New Roman"/>
          <w:color w:val="000000"/>
          <w:sz w:val="24"/>
          <w:szCs w:val="24"/>
          <w:lang w:val="en-US"/>
        </w:rPr>
      </w:pPr>
      <w:r w:rsidRPr="00930BD4">
        <w:rPr>
          <w:rFonts w:ascii="Times New Roman" w:hAnsi="Times New Roman"/>
          <w:color w:val="000000"/>
          <w:sz w:val="24"/>
          <w:szCs w:val="24"/>
          <w:lang w:val="en-US"/>
        </w:rPr>
        <w:t>2</w:t>
      </w:r>
      <w:r w:rsidR="00C027FF" w:rsidRPr="00930BD4">
        <w:rPr>
          <w:rFonts w:ascii="Times New Roman" w:hAnsi="Times New Roman"/>
          <w:color w:val="000000"/>
          <w:sz w:val="24"/>
          <w:szCs w:val="24"/>
          <w:lang w:val="en-US"/>
        </w:rPr>
        <w:t>4</w:t>
      </w:r>
      <w:r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Nadtochyi</w:t>
      </w:r>
      <w:proofErr w:type="spellEnd"/>
      <w:r w:rsidR="00594369" w:rsidRPr="00930BD4">
        <w:rPr>
          <w:rFonts w:ascii="Times New Roman" w:hAnsi="Times New Roman"/>
          <w:color w:val="000000"/>
          <w:sz w:val="24"/>
          <w:szCs w:val="24"/>
          <w:lang w:val="en-US"/>
        </w:rPr>
        <w:t>, P.</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 xml:space="preserve">P., </w:t>
      </w:r>
      <w:proofErr w:type="spellStart"/>
      <w:r w:rsidRPr="00930BD4">
        <w:rPr>
          <w:rFonts w:ascii="Times New Roman" w:hAnsi="Times New Roman"/>
          <w:color w:val="000000"/>
          <w:sz w:val="24"/>
          <w:szCs w:val="24"/>
          <w:lang w:val="en-US"/>
        </w:rPr>
        <w:t>Myslova</w:t>
      </w:r>
      <w:proofErr w:type="spellEnd"/>
      <w:r w:rsidR="00594369" w:rsidRPr="00930BD4">
        <w:rPr>
          <w:rFonts w:ascii="Times New Roman" w:hAnsi="Times New Roman"/>
          <w:color w:val="000000"/>
          <w:sz w:val="24"/>
          <w:szCs w:val="24"/>
          <w:lang w:val="en-US"/>
        </w:rPr>
        <w:t>, T.</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 xml:space="preserve">M., </w:t>
      </w:r>
      <w:r w:rsidR="00CC3AEA" w:rsidRPr="00930BD4">
        <w:rPr>
          <w:rFonts w:ascii="Times New Roman" w:hAnsi="Times New Roman"/>
          <w:bCs/>
          <w:sz w:val="24"/>
          <w:szCs w:val="24"/>
          <w:lang w:val="en-US"/>
        </w:rPr>
        <w:t>&amp;</w:t>
      </w:r>
      <w:r w:rsidR="00CA2DC3" w:rsidRPr="00930BD4">
        <w:rPr>
          <w:rFonts w:ascii="Times New Roman" w:hAnsi="Times New Roman"/>
          <w:bCs/>
          <w:sz w:val="24"/>
          <w:szCs w:val="24"/>
          <w:lang w:val="en-US"/>
        </w:rPr>
        <w:t xml:space="preserve"> </w:t>
      </w:r>
      <w:proofErr w:type="spellStart"/>
      <w:r w:rsidRPr="00930BD4">
        <w:rPr>
          <w:rFonts w:ascii="Times New Roman" w:hAnsi="Times New Roman"/>
          <w:color w:val="000000"/>
          <w:sz w:val="24"/>
          <w:szCs w:val="24"/>
          <w:lang w:val="en-US"/>
        </w:rPr>
        <w:t>Trembitskyi</w:t>
      </w:r>
      <w:proofErr w:type="spellEnd"/>
      <w:r w:rsidR="00594369" w:rsidRPr="00930BD4">
        <w:rPr>
          <w:rFonts w:ascii="Times New Roman" w:hAnsi="Times New Roman"/>
          <w:color w:val="000000"/>
          <w:sz w:val="24"/>
          <w:szCs w:val="24"/>
          <w:lang w:val="en-US"/>
        </w:rPr>
        <w:t>, V.</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 xml:space="preserve">A. </w:t>
      </w:r>
      <w:r w:rsidR="00CC3AEA" w:rsidRPr="00930BD4">
        <w:rPr>
          <w:rFonts w:ascii="Times New Roman" w:hAnsi="Times New Roman"/>
          <w:color w:val="000000"/>
          <w:sz w:val="24"/>
          <w:szCs w:val="24"/>
          <w:lang w:val="en-US"/>
        </w:rPr>
        <w:t xml:space="preserve">(2004). </w:t>
      </w:r>
      <w:proofErr w:type="spellStart"/>
      <w:r w:rsidRPr="00930BD4">
        <w:rPr>
          <w:rFonts w:ascii="Times New Roman" w:hAnsi="Times New Roman"/>
          <w:color w:val="000000"/>
          <w:sz w:val="24"/>
          <w:szCs w:val="24"/>
          <w:lang w:val="en-US"/>
        </w:rPr>
        <w:t>Yakisnyi</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sklad</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humusu</w:t>
      </w:r>
      <w:proofErr w:type="spellEnd"/>
      <w:r w:rsidR="00CA2DC3" w:rsidRPr="00930BD4">
        <w:rPr>
          <w:rFonts w:ascii="Times New Roman" w:hAnsi="Times New Roman"/>
          <w:color w:val="000000"/>
          <w:sz w:val="24"/>
          <w:szCs w:val="24"/>
          <w:lang w:val="en-US"/>
        </w:rPr>
        <w:t xml:space="preserve"> </w:t>
      </w:r>
      <w:r w:rsidRPr="00930BD4">
        <w:rPr>
          <w:rFonts w:ascii="Times New Roman" w:hAnsi="Times New Roman"/>
          <w:color w:val="000000"/>
          <w:sz w:val="24"/>
          <w:szCs w:val="24"/>
          <w:lang w:val="en-US"/>
        </w:rPr>
        <w:t>i</w:t>
      </w:r>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kinetyka</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protsesu</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nitryfikatsii</w:t>
      </w:r>
      <w:proofErr w:type="spellEnd"/>
      <w:r w:rsidRPr="00930BD4">
        <w:rPr>
          <w:rFonts w:ascii="Times New Roman" w:hAnsi="Times New Roman"/>
          <w:color w:val="000000"/>
          <w:sz w:val="24"/>
          <w:szCs w:val="24"/>
          <w:lang w:val="en-US"/>
        </w:rPr>
        <w:t xml:space="preserve"> v </w:t>
      </w:r>
      <w:proofErr w:type="spellStart"/>
      <w:r w:rsidRPr="00930BD4">
        <w:rPr>
          <w:rFonts w:ascii="Times New Roman" w:hAnsi="Times New Roman"/>
          <w:color w:val="000000"/>
          <w:sz w:val="24"/>
          <w:szCs w:val="24"/>
          <w:lang w:val="en-US"/>
        </w:rPr>
        <w:t>gruntakh</w:t>
      </w:r>
      <w:proofErr w:type="spellEnd"/>
      <w:r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shcho</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zaznaly</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riznoho</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stupenia</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antropohennoho</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navantazhennia</w:t>
      </w:r>
      <w:proofErr w:type="spellEnd"/>
      <w:r w:rsidR="00CA2DC3" w:rsidRPr="00930BD4">
        <w:rPr>
          <w:rFonts w:ascii="Times New Roman" w:hAnsi="Times New Roman"/>
          <w:color w:val="000000"/>
          <w:sz w:val="24"/>
          <w:szCs w:val="24"/>
          <w:lang w:val="en-US"/>
        </w:rPr>
        <w:t xml:space="preserve"> </w:t>
      </w:r>
      <w:r w:rsidR="00FA44E9" w:rsidRPr="00930BD4">
        <w:rPr>
          <w:rFonts w:ascii="Times New Roman" w:hAnsi="Times New Roman"/>
          <w:color w:val="000000"/>
          <w:sz w:val="24"/>
          <w:szCs w:val="24"/>
          <w:lang w:val="en-US"/>
        </w:rPr>
        <w:t>[Qualitative composition of humus and kinetics of the nitrification process in soils subjected to various degrees of anthropogenic load].</w:t>
      </w:r>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Ahroekolohiia</w:t>
      </w:r>
      <w:proofErr w:type="spellEnd"/>
      <w:r w:rsidRPr="00930BD4">
        <w:rPr>
          <w:rFonts w:ascii="Times New Roman" w:hAnsi="Times New Roman"/>
          <w:color w:val="000000"/>
          <w:sz w:val="24"/>
          <w:szCs w:val="24"/>
          <w:lang w:val="en-US"/>
        </w:rPr>
        <w:t xml:space="preserve">. </w:t>
      </w:r>
      <w:r w:rsidR="00FA44E9" w:rsidRPr="00930BD4">
        <w:rPr>
          <w:rFonts w:ascii="Times New Roman" w:hAnsi="Times New Roman"/>
          <w:color w:val="000000"/>
          <w:sz w:val="24"/>
          <w:szCs w:val="24"/>
          <w:lang w:val="en-US"/>
        </w:rPr>
        <w:t xml:space="preserve">1. </w:t>
      </w:r>
      <w:r w:rsidRPr="00930BD4">
        <w:rPr>
          <w:rFonts w:ascii="Times New Roman" w:hAnsi="Times New Roman"/>
          <w:color w:val="000000"/>
          <w:sz w:val="24"/>
          <w:szCs w:val="24"/>
          <w:lang w:val="en-US"/>
        </w:rPr>
        <w:t>11</w:t>
      </w:r>
      <w:r w:rsidR="00FA44E9" w:rsidRPr="00930BD4">
        <w:rPr>
          <w:rFonts w:ascii="Times New Roman" w:hAnsi="Times New Roman"/>
          <w:color w:val="000000"/>
          <w:sz w:val="24"/>
          <w:szCs w:val="24"/>
          <w:lang w:val="en-US"/>
        </w:rPr>
        <w:t>-</w:t>
      </w:r>
      <w:r w:rsidRPr="00930BD4">
        <w:rPr>
          <w:rFonts w:ascii="Times New Roman" w:hAnsi="Times New Roman"/>
          <w:color w:val="000000"/>
          <w:sz w:val="24"/>
          <w:szCs w:val="24"/>
          <w:lang w:val="en-US"/>
        </w:rPr>
        <w:t>19</w:t>
      </w:r>
      <w:proofErr w:type="gramStart"/>
      <w:r w:rsidRPr="00930BD4">
        <w:rPr>
          <w:rFonts w:ascii="Times New Roman" w:hAnsi="Times New Roman"/>
          <w:color w:val="000000"/>
          <w:sz w:val="24"/>
          <w:szCs w:val="24"/>
          <w:lang w:val="en-US"/>
        </w:rPr>
        <w:t>.</w:t>
      </w:r>
      <w:r w:rsidR="002564B7" w:rsidRPr="00930BD4">
        <w:rPr>
          <w:rFonts w:ascii="Times New Roman" w:hAnsi="Times New Roman"/>
          <w:color w:val="000000"/>
          <w:sz w:val="24"/>
          <w:szCs w:val="24"/>
          <w:lang w:val="en-US"/>
        </w:rPr>
        <w:t>[</w:t>
      </w:r>
      <w:proofErr w:type="gramEnd"/>
      <w:r w:rsidR="002564B7" w:rsidRPr="00930BD4">
        <w:rPr>
          <w:rFonts w:ascii="Times New Roman" w:hAnsi="Times New Roman"/>
          <w:color w:val="000000"/>
          <w:sz w:val="24"/>
          <w:szCs w:val="24"/>
          <w:lang w:val="en-US"/>
        </w:rPr>
        <w:t>in Ukrainian]</w:t>
      </w:r>
    </w:p>
    <w:p w14:paraId="2D4D5491" w14:textId="72F2B91C" w:rsidR="00234AB3" w:rsidRPr="00930BD4" w:rsidRDefault="003268E0" w:rsidP="003268E0">
      <w:pPr>
        <w:shd w:val="clear" w:color="auto" w:fill="FFFFFF"/>
        <w:spacing w:after="0" w:line="240" w:lineRule="auto"/>
        <w:ind w:firstLine="660"/>
        <w:jc w:val="both"/>
        <w:rPr>
          <w:rFonts w:ascii="Times New Roman" w:hAnsi="Times New Roman"/>
          <w:color w:val="000000"/>
          <w:sz w:val="24"/>
          <w:szCs w:val="24"/>
          <w:lang w:val="en-US"/>
        </w:rPr>
      </w:pPr>
      <w:r w:rsidRPr="00930BD4">
        <w:rPr>
          <w:rFonts w:ascii="Times New Roman" w:hAnsi="Times New Roman"/>
          <w:color w:val="000000"/>
          <w:sz w:val="24"/>
          <w:szCs w:val="24"/>
          <w:lang w:val="en-US"/>
        </w:rPr>
        <w:t>2</w:t>
      </w:r>
      <w:r w:rsidR="00C027FF" w:rsidRPr="00930BD4">
        <w:rPr>
          <w:rFonts w:ascii="Times New Roman" w:hAnsi="Times New Roman"/>
          <w:color w:val="000000"/>
          <w:sz w:val="24"/>
          <w:szCs w:val="24"/>
          <w:lang w:val="en-US"/>
        </w:rPr>
        <w:t>5</w:t>
      </w:r>
      <w:r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Volkohonov</w:t>
      </w:r>
      <w:proofErr w:type="spellEnd"/>
      <w:r w:rsidR="00594369" w:rsidRPr="00930BD4">
        <w:rPr>
          <w:rFonts w:ascii="Times New Roman" w:hAnsi="Times New Roman"/>
          <w:color w:val="000000"/>
          <w:sz w:val="24"/>
          <w:szCs w:val="24"/>
          <w:lang w:val="en-US"/>
        </w:rPr>
        <w:t>,</w:t>
      </w:r>
      <w:r w:rsidR="00CA2DC3" w:rsidRPr="00930BD4">
        <w:rPr>
          <w:rFonts w:ascii="Times New Roman" w:hAnsi="Times New Roman"/>
          <w:color w:val="000000"/>
          <w:sz w:val="24"/>
          <w:szCs w:val="24"/>
          <w:lang w:val="en-US"/>
        </w:rPr>
        <w:t xml:space="preserve"> </w:t>
      </w:r>
      <w:r w:rsidR="00594369" w:rsidRPr="00930BD4">
        <w:rPr>
          <w:rFonts w:ascii="Times New Roman" w:hAnsi="Times New Roman"/>
          <w:color w:val="000000"/>
          <w:sz w:val="24"/>
          <w:szCs w:val="24"/>
          <w:lang w:val="en-US"/>
        </w:rPr>
        <w:t>V.</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 xml:space="preserve">V., </w:t>
      </w:r>
      <w:proofErr w:type="spellStart"/>
      <w:r w:rsidRPr="00930BD4">
        <w:rPr>
          <w:rFonts w:ascii="Times New Roman" w:hAnsi="Times New Roman"/>
          <w:color w:val="000000"/>
          <w:sz w:val="24"/>
          <w:szCs w:val="24"/>
          <w:lang w:val="en-US"/>
        </w:rPr>
        <w:t>Brytan</w:t>
      </w:r>
      <w:proofErr w:type="spellEnd"/>
      <w:r w:rsidR="00594369" w:rsidRPr="00930BD4">
        <w:rPr>
          <w:rFonts w:ascii="Times New Roman" w:hAnsi="Times New Roman"/>
          <w:color w:val="000000"/>
          <w:sz w:val="24"/>
          <w:szCs w:val="24"/>
          <w:lang w:val="en-US"/>
        </w:rPr>
        <w:t>,</w:t>
      </w:r>
      <w:r w:rsidR="00CA2DC3" w:rsidRPr="00930BD4">
        <w:rPr>
          <w:rFonts w:ascii="Times New Roman" w:hAnsi="Times New Roman"/>
          <w:color w:val="000000"/>
          <w:sz w:val="24"/>
          <w:szCs w:val="24"/>
          <w:lang w:val="en-US"/>
        </w:rPr>
        <w:t xml:space="preserve"> </w:t>
      </w:r>
      <w:r w:rsidR="00594369" w:rsidRPr="00930BD4">
        <w:rPr>
          <w:rFonts w:ascii="Times New Roman" w:hAnsi="Times New Roman"/>
          <w:color w:val="000000"/>
          <w:sz w:val="24"/>
          <w:szCs w:val="24"/>
          <w:lang w:val="en-US"/>
        </w:rPr>
        <w:t>T.</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 xml:space="preserve">Yu., </w:t>
      </w:r>
      <w:r w:rsidR="00CC3AEA" w:rsidRPr="00930BD4">
        <w:rPr>
          <w:rFonts w:ascii="Times New Roman" w:hAnsi="Times New Roman"/>
          <w:bCs/>
          <w:sz w:val="24"/>
          <w:szCs w:val="24"/>
          <w:lang w:val="en-US"/>
        </w:rPr>
        <w:t>&amp;</w:t>
      </w:r>
      <w:r w:rsidR="00F31818" w:rsidRPr="00930BD4">
        <w:rPr>
          <w:rFonts w:ascii="Times New Roman" w:hAnsi="Times New Roman"/>
          <w:bCs/>
          <w:sz w:val="24"/>
          <w:szCs w:val="24"/>
          <w:lang w:val="en-US"/>
        </w:rPr>
        <w:t xml:space="preserve"> </w:t>
      </w:r>
      <w:proofErr w:type="spellStart"/>
      <w:r w:rsidRPr="00930BD4">
        <w:rPr>
          <w:rFonts w:ascii="Times New Roman" w:hAnsi="Times New Roman"/>
          <w:color w:val="000000"/>
          <w:sz w:val="24"/>
          <w:szCs w:val="24"/>
          <w:lang w:val="en-US"/>
        </w:rPr>
        <w:t>Pyrih</w:t>
      </w:r>
      <w:proofErr w:type="spellEnd"/>
      <w:r w:rsidR="00594369" w:rsidRPr="00930BD4">
        <w:rPr>
          <w:rFonts w:ascii="Times New Roman" w:hAnsi="Times New Roman"/>
          <w:color w:val="000000"/>
          <w:sz w:val="24"/>
          <w:szCs w:val="24"/>
          <w:lang w:val="en-US"/>
        </w:rPr>
        <w:t>,</w:t>
      </w:r>
      <w:r w:rsidR="00CA2DC3" w:rsidRPr="00930BD4">
        <w:rPr>
          <w:rFonts w:ascii="Times New Roman" w:hAnsi="Times New Roman"/>
          <w:color w:val="000000"/>
          <w:sz w:val="24"/>
          <w:szCs w:val="24"/>
          <w:lang w:val="en-US"/>
        </w:rPr>
        <w:t xml:space="preserve"> </w:t>
      </w:r>
      <w:r w:rsidR="00594369" w:rsidRPr="00930BD4">
        <w:rPr>
          <w:rFonts w:ascii="Times New Roman" w:hAnsi="Times New Roman"/>
          <w:color w:val="000000"/>
          <w:sz w:val="24"/>
          <w:szCs w:val="24"/>
          <w:lang w:val="en-US"/>
        </w:rPr>
        <w:t>O.</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 xml:space="preserve">V. </w:t>
      </w:r>
      <w:r w:rsidR="00CC3AEA" w:rsidRPr="00930BD4">
        <w:rPr>
          <w:rFonts w:ascii="Times New Roman" w:hAnsi="Times New Roman"/>
          <w:color w:val="000000"/>
          <w:sz w:val="24"/>
          <w:szCs w:val="24"/>
          <w:lang w:val="en-US"/>
        </w:rPr>
        <w:t>(2018).</w:t>
      </w:r>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Rozvytok</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mikroorhanizmiv</w:t>
      </w:r>
      <w:proofErr w:type="spellEnd"/>
      <w:r w:rsidR="00CA2DC3" w:rsidRPr="00930BD4">
        <w:rPr>
          <w:rFonts w:ascii="Times New Roman" w:hAnsi="Times New Roman"/>
          <w:color w:val="000000"/>
          <w:sz w:val="24"/>
          <w:szCs w:val="24"/>
          <w:lang w:val="en-US"/>
        </w:rPr>
        <w:t xml:space="preserve"> </w:t>
      </w:r>
      <w:r w:rsidRPr="00930BD4">
        <w:rPr>
          <w:rFonts w:ascii="Times New Roman" w:hAnsi="Times New Roman"/>
          <w:color w:val="000000"/>
          <w:sz w:val="24"/>
          <w:szCs w:val="24"/>
          <w:lang w:val="en-US"/>
        </w:rPr>
        <w:t>ta</w:t>
      </w:r>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spriamovanist</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biolohichnykh</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protsesiv</w:t>
      </w:r>
      <w:proofErr w:type="spellEnd"/>
      <w:r w:rsidR="00B54DE1" w:rsidRPr="00930BD4">
        <w:rPr>
          <w:rFonts w:ascii="Times New Roman" w:hAnsi="Times New Roman"/>
          <w:color w:val="000000"/>
          <w:sz w:val="24"/>
          <w:szCs w:val="24"/>
          <w:lang w:val="en-US"/>
        </w:rPr>
        <w:t xml:space="preserve"> </w:t>
      </w:r>
      <w:r w:rsidRPr="00930BD4">
        <w:rPr>
          <w:rFonts w:ascii="Times New Roman" w:hAnsi="Times New Roman"/>
          <w:color w:val="000000"/>
          <w:sz w:val="24"/>
          <w:szCs w:val="24"/>
          <w:lang w:val="en-US"/>
        </w:rPr>
        <w:t>u</w:t>
      </w:r>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chornozemi</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vyluzhenomu</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za</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modeliuvannia</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defitsytu</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svizhoi</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orhanichnoi</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rechovyny</w:t>
      </w:r>
      <w:proofErr w:type="spellEnd"/>
      <w:r w:rsidR="00B54DE1" w:rsidRPr="00930BD4">
        <w:rPr>
          <w:rFonts w:ascii="Times New Roman" w:hAnsi="Times New Roman"/>
          <w:color w:val="000000"/>
          <w:sz w:val="24"/>
          <w:szCs w:val="24"/>
          <w:lang w:val="en-US"/>
        </w:rPr>
        <w:t xml:space="preserve"> </w:t>
      </w:r>
      <w:r w:rsidRPr="00930BD4">
        <w:rPr>
          <w:rFonts w:ascii="Times New Roman" w:hAnsi="Times New Roman"/>
          <w:color w:val="000000"/>
          <w:sz w:val="24"/>
          <w:szCs w:val="24"/>
          <w:lang w:val="en-US"/>
        </w:rPr>
        <w:t>ta</w:t>
      </w:r>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vplyvu</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mineralnoho</w:t>
      </w:r>
      <w:proofErr w:type="spellEnd"/>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azotu</w:t>
      </w:r>
      <w:proofErr w:type="spellEnd"/>
      <w:r w:rsidR="00CA2DC3" w:rsidRPr="00930BD4">
        <w:rPr>
          <w:rFonts w:ascii="Times New Roman" w:hAnsi="Times New Roman"/>
          <w:color w:val="000000"/>
          <w:sz w:val="24"/>
          <w:szCs w:val="24"/>
          <w:lang w:val="en-US"/>
        </w:rPr>
        <w:t xml:space="preserve"> </w:t>
      </w:r>
      <w:r w:rsidR="00392954" w:rsidRPr="00930BD4">
        <w:rPr>
          <w:rFonts w:ascii="Times New Roman" w:hAnsi="Times New Roman"/>
          <w:color w:val="000000"/>
          <w:sz w:val="24"/>
          <w:szCs w:val="24"/>
          <w:lang w:val="en-US"/>
        </w:rPr>
        <w:t>[The development of microorganisms and the orientation of biological processes in chernozem leached under the simulation of the deficiency of fresh organic matter and the influence of mineral nitrogen].</w:t>
      </w:r>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Silskohospodarska</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mikrobiolohiia</w:t>
      </w:r>
      <w:proofErr w:type="spellEnd"/>
      <w:r w:rsidRPr="00930BD4">
        <w:rPr>
          <w:rFonts w:ascii="Times New Roman" w:hAnsi="Times New Roman"/>
          <w:color w:val="000000"/>
          <w:sz w:val="24"/>
          <w:szCs w:val="24"/>
          <w:lang w:val="en-US"/>
        </w:rPr>
        <w:t>.</w:t>
      </w:r>
      <w:r w:rsidR="00392954" w:rsidRPr="00930BD4">
        <w:rPr>
          <w:rFonts w:ascii="Times New Roman" w:hAnsi="Times New Roman"/>
          <w:color w:val="000000"/>
          <w:sz w:val="24"/>
          <w:szCs w:val="24"/>
          <w:lang w:val="en-US"/>
        </w:rPr>
        <w:t xml:space="preserve">  28. </w:t>
      </w:r>
      <w:r w:rsidRPr="00930BD4">
        <w:rPr>
          <w:rFonts w:ascii="Times New Roman" w:hAnsi="Times New Roman"/>
          <w:color w:val="000000"/>
          <w:sz w:val="24"/>
          <w:szCs w:val="24"/>
          <w:lang w:val="en-US"/>
        </w:rPr>
        <w:t>3</w:t>
      </w:r>
      <w:r w:rsidR="00392954" w:rsidRPr="00930BD4">
        <w:rPr>
          <w:rFonts w:ascii="Times New Roman" w:hAnsi="Times New Roman"/>
          <w:color w:val="000000"/>
          <w:sz w:val="24"/>
          <w:szCs w:val="24"/>
          <w:lang w:val="en-US"/>
        </w:rPr>
        <w:t>-</w:t>
      </w:r>
      <w:r w:rsidRPr="00930BD4">
        <w:rPr>
          <w:rFonts w:ascii="Times New Roman" w:hAnsi="Times New Roman"/>
          <w:color w:val="000000"/>
          <w:sz w:val="24"/>
          <w:szCs w:val="24"/>
          <w:lang w:val="en-US"/>
        </w:rPr>
        <w:t xml:space="preserve">16. </w:t>
      </w:r>
      <w:hyperlink r:id="rId17" w:history="1">
        <w:r w:rsidRPr="00930BD4">
          <w:rPr>
            <w:rStyle w:val="ae"/>
            <w:rFonts w:ascii="Times New Roman" w:hAnsi="Times New Roman"/>
            <w:sz w:val="24"/>
            <w:szCs w:val="24"/>
            <w:lang w:val="en-US"/>
          </w:rPr>
          <w:t>https://doi.org/10.35868/1997-3004.28.3-16</w:t>
        </w:r>
      </w:hyperlink>
      <w:r w:rsidR="00CA2DC3" w:rsidRPr="00930BD4">
        <w:rPr>
          <w:lang w:val="en-US"/>
        </w:rPr>
        <w:t xml:space="preserve"> </w:t>
      </w:r>
      <w:r w:rsidR="002564B7" w:rsidRPr="00930BD4">
        <w:rPr>
          <w:rFonts w:ascii="Times New Roman" w:hAnsi="Times New Roman"/>
          <w:color w:val="000000"/>
          <w:sz w:val="24"/>
          <w:szCs w:val="24"/>
          <w:lang w:val="en-US"/>
        </w:rPr>
        <w:t>[in</w:t>
      </w:r>
      <w:r w:rsidR="00B54DE1" w:rsidRPr="00930BD4">
        <w:rPr>
          <w:rFonts w:ascii="Times New Roman" w:hAnsi="Times New Roman"/>
          <w:color w:val="000000"/>
          <w:sz w:val="24"/>
          <w:szCs w:val="24"/>
          <w:lang w:val="en-US"/>
        </w:rPr>
        <w:t xml:space="preserve"> </w:t>
      </w:r>
      <w:r w:rsidR="002564B7" w:rsidRPr="00930BD4">
        <w:rPr>
          <w:rFonts w:ascii="Times New Roman" w:hAnsi="Times New Roman"/>
          <w:color w:val="000000"/>
          <w:sz w:val="24"/>
          <w:szCs w:val="24"/>
          <w:lang w:val="en-US"/>
        </w:rPr>
        <w:t>Ukrainian]</w:t>
      </w:r>
    </w:p>
    <w:p w14:paraId="0AB21B71" w14:textId="53B79174" w:rsidR="00485A17" w:rsidRPr="00930BD4" w:rsidRDefault="00485A17" w:rsidP="00485A17">
      <w:pPr>
        <w:shd w:val="clear" w:color="auto" w:fill="FFFFFF"/>
        <w:spacing w:after="0" w:line="240" w:lineRule="auto"/>
        <w:ind w:firstLine="660"/>
        <w:jc w:val="both"/>
        <w:rPr>
          <w:rFonts w:ascii="Times New Roman" w:hAnsi="Times New Roman"/>
          <w:color w:val="000000"/>
          <w:sz w:val="24"/>
          <w:szCs w:val="24"/>
          <w:lang w:val="en-US"/>
        </w:rPr>
      </w:pPr>
      <w:r w:rsidRPr="00930BD4">
        <w:rPr>
          <w:rFonts w:ascii="Times New Roman" w:hAnsi="Times New Roman"/>
          <w:color w:val="000000"/>
          <w:sz w:val="24"/>
          <w:szCs w:val="24"/>
          <w:lang w:val="en-US"/>
        </w:rPr>
        <w:t>2</w:t>
      </w:r>
      <w:r w:rsidR="00C027FF" w:rsidRPr="00930BD4">
        <w:rPr>
          <w:rFonts w:ascii="Times New Roman" w:hAnsi="Times New Roman"/>
          <w:color w:val="000000"/>
          <w:sz w:val="24"/>
          <w:szCs w:val="24"/>
          <w:lang w:val="en-US"/>
        </w:rPr>
        <w:t>6</w:t>
      </w:r>
      <w:r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Kokhan</w:t>
      </w:r>
      <w:proofErr w:type="spellEnd"/>
      <w:r w:rsidR="00C67202" w:rsidRPr="00930BD4">
        <w:rPr>
          <w:rFonts w:ascii="Times New Roman" w:hAnsi="Times New Roman"/>
          <w:color w:val="000000"/>
          <w:sz w:val="24"/>
          <w:szCs w:val="24"/>
          <w:lang w:val="en-US"/>
        </w:rPr>
        <w:t>,</w:t>
      </w:r>
      <w:r w:rsidRPr="00930BD4">
        <w:rPr>
          <w:rFonts w:ascii="Times New Roman" w:hAnsi="Times New Roman"/>
          <w:color w:val="000000"/>
          <w:sz w:val="24"/>
          <w:szCs w:val="24"/>
          <w:lang w:val="en-US"/>
        </w:rPr>
        <w:t xml:space="preserve"> A.</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V., Hlushchenko</w:t>
      </w:r>
      <w:r w:rsidR="00C67202" w:rsidRPr="00930BD4">
        <w:rPr>
          <w:rFonts w:ascii="Times New Roman" w:hAnsi="Times New Roman"/>
          <w:color w:val="000000"/>
          <w:sz w:val="24"/>
          <w:szCs w:val="24"/>
          <w:lang w:val="en-US"/>
        </w:rPr>
        <w:t>,</w:t>
      </w:r>
      <w:r w:rsidRPr="00930BD4">
        <w:rPr>
          <w:rFonts w:ascii="Times New Roman" w:hAnsi="Times New Roman"/>
          <w:color w:val="000000"/>
          <w:sz w:val="24"/>
          <w:szCs w:val="24"/>
          <w:lang w:val="en-US"/>
        </w:rPr>
        <w:t xml:space="preserve"> L.</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 xml:space="preserve">D., </w:t>
      </w:r>
      <w:proofErr w:type="spellStart"/>
      <w:r w:rsidRPr="00930BD4">
        <w:rPr>
          <w:rFonts w:ascii="Times New Roman" w:hAnsi="Times New Roman"/>
          <w:color w:val="000000"/>
          <w:sz w:val="24"/>
          <w:szCs w:val="24"/>
          <w:lang w:val="en-US"/>
        </w:rPr>
        <w:t>Olepir</w:t>
      </w:r>
      <w:proofErr w:type="spellEnd"/>
      <w:r w:rsidR="00C67202" w:rsidRPr="00930BD4">
        <w:rPr>
          <w:rFonts w:ascii="Times New Roman" w:hAnsi="Times New Roman"/>
          <w:color w:val="000000"/>
          <w:sz w:val="24"/>
          <w:szCs w:val="24"/>
          <w:lang w:val="en-US"/>
        </w:rPr>
        <w:t>,</w:t>
      </w:r>
      <w:r w:rsidRPr="00930BD4">
        <w:rPr>
          <w:rFonts w:ascii="Times New Roman" w:hAnsi="Times New Roman"/>
          <w:color w:val="000000"/>
          <w:sz w:val="24"/>
          <w:szCs w:val="24"/>
          <w:lang w:val="en-US"/>
        </w:rPr>
        <w:t xml:space="preserve"> R.</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V., Len</w:t>
      </w:r>
      <w:r w:rsidR="00C67202" w:rsidRPr="00930BD4">
        <w:rPr>
          <w:rFonts w:ascii="Times New Roman" w:hAnsi="Times New Roman"/>
          <w:color w:val="000000"/>
          <w:sz w:val="24"/>
          <w:szCs w:val="24"/>
          <w:lang w:val="en-US"/>
        </w:rPr>
        <w:t>,</w:t>
      </w:r>
      <w:r w:rsidRPr="00930BD4">
        <w:rPr>
          <w:rFonts w:ascii="Times New Roman" w:hAnsi="Times New Roman"/>
          <w:color w:val="000000"/>
          <w:sz w:val="24"/>
          <w:szCs w:val="24"/>
          <w:lang w:val="en-US"/>
        </w:rPr>
        <w:t xml:space="preserve"> O.</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I.,</w:t>
      </w:r>
      <w:r w:rsidR="00B54DE1" w:rsidRPr="00930BD4">
        <w:rPr>
          <w:rFonts w:ascii="Times New Roman" w:hAnsi="Times New Roman"/>
          <w:color w:val="000000"/>
          <w:sz w:val="24"/>
          <w:szCs w:val="24"/>
          <w:lang w:val="en-US"/>
        </w:rPr>
        <w:t xml:space="preserve"> </w:t>
      </w:r>
      <w:r w:rsidR="00C67202" w:rsidRPr="00930BD4">
        <w:rPr>
          <w:rFonts w:ascii="Times New Roman" w:hAnsi="Times New Roman"/>
          <w:sz w:val="24"/>
          <w:szCs w:val="24"/>
          <w:lang w:val="en-US"/>
        </w:rPr>
        <w:t>&amp;</w:t>
      </w:r>
      <w:r w:rsidR="00B54DE1" w:rsidRPr="00930BD4">
        <w:rPr>
          <w:rFonts w:ascii="Times New Roman" w:hAnsi="Times New Roman"/>
          <w:sz w:val="24"/>
          <w:szCs w:val="24"/>
          <w:lang w:val="en-US"/>
        </w:rPr>
        <w:t xml:space="preserve"> </w:t>
      </w:r>
      <w:proofErr w:type="spellStart"/>
      <w:r w:rsidRPr="00930BD4">
        <w:rPr>
          <w:rFonts w:ascii="Times New Roman" w:hAnsi="Times New Roman"/>
          <w:color w:val="000000"/>
          <w:sz w:val="24"/>
          <w:szCs w:val="24"/>
          <w:lang w:val="en-US"/>
        </w:rPr>
        <w:t>Samoilenko</w:t>
      </w:r>
      <w:proofErr w:type="spellEnd"/>
      <w:r w:rsidR="00C67202" w:rsidRPr="00930BD4">
        <w:rPr>
          <w:rFonts w:ascii="Times New Roman" w:hAnsi="Times New Roman"/>
          <w:color w:val="000000"/>
          <w:sz w:val="24"/>
          <w:szCs w:val="24"/>
          <w:lang w:val="en-US"/>
        </w:rPr>
        <w:t>,</w:t>
      </w:r>
      <w:r w:rsidRPr="00930BD4">
        <w:rPr>
          <w:rFonts w:ascii="Times New Roman" w:hAnsi="Times New Roman"/>
          <w:color w:val="000000"/>
          <w:sz w:val="24"/>
          <w:szCs w:val="24"/>
          <w:lang w:val="en-US"/>
        </w:rPr>
        <w:t xml:space="preserve"> O.</w:t>
      </w:r>
      <w:r w:rsidR="00F31818" w:rsidRPr="00930BD4">
        <w:rPr>
          <w:rFonts w:ascii="Times New Roman" w:hAnsi="Times New Roman"/>
          <w:color w:val="000000"/>
          <w:sz w:val="24"/>
          <w:szCs w:val="24"/>
          <w:lang w:val="en-US"/>
        </w:rPr>
        <w:t> </w:t>
      </w:r>
      <w:r w:rsidRPr="00930BD4">
        <w:rPr>
          <w:rFonts w:ascii="Times New Roman" w:hAnsi="Times New Roman"/>
          <w:color w:val="000000"/>
          <w:sz w:val="24"/>
          <w:szCs w:val="24"/>
          <w:lang w:val="en-US"/>
        </w:rPr>
        <w:t>A. (2019)</w:t>
      </w:r>
      <w:r w:rsidR="00C67202" w:rsidRPr="00930BD4">
        <w:rPr>
          <w:rFonts w:ascii="Times New Roman" w:hAnsi="Times New Roman"/>
          <w:color w:val="000000"/>
          <w:sz w:val="24"/>
          <w:szCs w:val="24"/>
          <w:lang w:val="en-US"/>
        </w:rPr>
        <w:t>.</w:t>
      </w:r>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Produktyvnist</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riznykh</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sortiv</w:t>
      </w:r>
      <w:proofErr w:type="spellEnd"/>
      <w:r w:rsidRPr="00930BD4">
        <w:rPr>
          <w:rFonts w:ascii="Times New Roman" w:hAnsi="Times New Roman"/>
          <w:color w:val="000000"/>
          <w:sz w:val="24"/>
          <w:szCs w:val="24"/>
          <w:lang w:val="en-US"/>
        </w:rPr>
        <w:t xml:space="preserve"> i </w:t>
      </w:r>
      <w:proofErr w:type="spellStart"/>
      <w:r w:rsidRPr="00930BD4">
        <w:rPr>
          <w:rFonts w:ascii="Times New Roman" w:hAnsi="Times New Roman"/>
          <w:color w:val="000000"/>
          <w:sz w:val="24"/>
          <w:szCs w:val="24"/>
          <w:lang w:val="en-US"/>
        </w:rPr>
        <w:t>hibrydiv</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kukurudzy</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za</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bezzminnoho</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yikh</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vyroshchuvannia</w:t>
      </w:r>
      <w:proofErr w:type="spellEnd"/>
      <w:r w:rsidR="00CA2DC3" w:rsidRPr="00930BD4">
        <w:rPr>
          <w:rFonts w:ascii="Times New Roman" w:hAnsi="Times New Roman"/>
          <w:color w:val="000000"/>
          <w:sz w:val="24"/>
          <w:szCs w:val="24"/>
          <w:lang w:val="en-US"/>
        </w:rPr>
        <w:t xml:space="preserve"> </w:t>
      </w:r>
      <w:r w:rsidRPr="00930BD4">
        <w:rPr>
          <w:rFonts w:ascii="Times New Roman" w:hAnsi="Times New Roman"/>
          <w:color w:val="000000"/>
          <w:sz w:val="24"/>
          <w:szCs w:val="24"/>
          <w:lang w:val="en-US"/>
        </w:rPr>
        <w:t>[Productivity of different</w:t>
      </w:r>
      <w:r w:rsidR="00F31818" w:rsidRPr="00930BD4">
        <w:rPr>
          <w:rFonts w:ascii="Times New Roman" w:hAnsi="Times New Roman"/>
          <w:color w:val="000000"/>
          <w:sz w:val="24"/>
          <w:szCs w:val="24"/>
          <w:lang w:val="en-US"/>
        </w:rPr>
        <w:t xml:space="preserve"> </w:t>
      </w:r>
      <w:r w:rsidRPr="00930BD4">
        <w:rPr>
          <w:rFonts w:ascii="Times New Roman" w:hAnsi="Times New Roman"/>
          <w:color w:val="000000"/>
          <w:sz w:val="24"/>
          <w:szCs w:val="24"/>
          <w:lang w:val="en-US"/>
        </w:rPr>
        <w:t>varieties and hybrids of corn under constant cultivation].</w:t>
      </w:r>
      <w:r w:rsidR="00B54DE1"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Visnyk</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ahrarnoi</w:t>
      </w:r>
      <w:proofErr w:type="spellEnd"/>
      <w:r w:rsidR="00CA2DC3" w:rsidRPr="00930BD4">
        <w:rPr>
          <w:rFonts w:ascii="Times New Roman" w:hAnsi="Times New Roman"/>
          <w:color w:val="000000"/>
          <w:sz w:val="24"/>
          <w:szCs w:val="24"/>
          <w:lang w:val="en-US"/>
        </w:rPr>
        <w:t xml:space="preserve"> </w:t>
      </w:r>
      <w:proofErr w:type="spellStart"/>
      <w:r w:rsidRPr="00930BD4">
        <w:rPr>
          <w:rFonts w:ascii="Times New Roman" w:hAnsi="Times New Roman"/>
          <w:color w:val="000000"/>
          <w:sz w:val="24"/>
          <w:szCs w:val="24"/>
          <w:lang w:val="en-US"/>
        </w:rPr>
        <w:t>nauky</w:t>
      </w:r>
      <w:proofErr w:type="spellEnd"/>
      <w:r w:rsidRPr="00930BD4">
        <w:rPr>
          <w:rFonts w:ascii="Times New Roman" w:hAnsi="Times New Roman"/>
          <w:color w:val="000000"/>
          <w:sz w:val="24"/>
          <w:szCs w:val="24"/>
          <w:lang w:val="en-US"/>
        </w:rPr>
        <w:t>. 10. 18-23.</w:t>
      </w:r>
      <w:hyperlink r:id="rId18" w:history="1">
        <w:r w:rsidRPr="00930BD4">
          <w:rPr>
            <w:rStyle w:val="ae"/>
            <w:rFonts w:ascii="Times New Roman" w:hAnsi="Times New Roman"/>
            <w:sz w:val="24"/>
            <w:szCs w:val="28"/>
            <w:lang w:val="en-US"/>
          </w:rPr>
          <w:t>https://doi.org/20.31073/agrovisnyk2019010-03</w:t>
        </w:r>
      </w:hyperlink>
      <w:r w:rsidRPr="00930BD4">
        <w:rPr>
          <w:rFonts w:ascii="Times New Roman" w:hAnsi="Times New Roman"/>
          <w:color w:val="000000"/>
          <w:sz w:val="24"/>
          <w:szCs w:val="24"/>
          <w:lang w:val="en-US"/>
        </w:rPr>
        <w:t xml:space="preserve"> [in</w:t>
      </w:r>
      <w:r w:rsidR="00B54DE1" w:rsidRPr="00930BD4">
        <w:rPr>
          <w:rFonts w:ascii="Times New Roman" w:hAnsi="Times New Roman"/>
          <w:color w:val="000000"/>
          <w:sz w:val="24"/>
          <w:szCs w:val="24"/>
          <w:lang w:val="en-US"/>
        </w:rPr>
        <w:t xml:space="preserve"> </w:t>
      </w:r>
      <w:r w:rsidRPr="00930BD4">
        <w:rPr>
          <w:rFonts w:ascii="Times New Roman" w:hAnsi="Times New Roman"/>
          <w:color w:val="000000"/>
          <w:sz w:val="24"/>
          <w:szCs w:val="24"/>
          <w:lang w:val="en-US"/>
        </w:rPr>
        <w:t>Ukrainian]</w:t>
      </w:r>
    </w:p>
    <w:p w14:paraId="6DD36C94" w14:textId="77777777" w:rsidR="00B816E3" w:rsidRPr="00930BD4" w:rsidRDefault="00B816E3" w:rsidP="002F69F0">
      <w:pPr>
        <w:shd w:val="clear" w:color="auto" w:fill="FFFFFF"/>
        <w:spacing w:after="0" w:line="240" w:lineRule="auto"/>
        <w:ind w:firstLine="660"/>
        <w:jc w:val="both"/>
        <w:rPr>
          <w:rFonts w:ascii="Times New Roman" w:hAnsi="Times New Roman"/>
          <w:color w:val="000000"/>
          <w:sz w:val="24"/>
          <w:szCs w:val="24"/>
          <w:lang w:val="en-US"/>
        </w:rPr>
      </w:pPr>
    </w:p>
    <w:p w14:paraId="18698D2B" w14:textId="77777777" w:rsidR="0075787A" w:rsidRPr="0075787A" w:rsidRDefault="0075787A" w:rsidP="0075787A">
      <w:pPr>
        <w:tabs>
          <w:tab w:val="left" w:pos="1418"/>
        </w:tabs>
        <w:spacing w:after="0" w:line="240" w:lineRule="auto"/>
        <w:contextualSpacing/>
        <w:rPr>
          <w:rFonts w:ascii="Times New Roman Полужирный" w:hAnsi="Times New Roman Полужирный"/>
          <w:caps/>
          <w:sz w:val="28"/>
          <w:szCs w:val="28"/>
          <w:lang w:val="uk-UA"/>
        </w:rPr>
      </w:pPr>
      <w:bookmarkStart w:id="2" w:name="_Hlk194333161"/>
      <w:r w:rsidRPr="0075787A">
        <w:rPr>
          <w:rFonts w:ascii="Times New Roman" w:hAnsi="Times New Roman"/>
          <w:sz w:val="28"/>
          <w:szCs w:val="28"/>
          <w:lang w:val="uk-UA"/>
        </w:rPr>
        <w:t xml:space="preserve">УДК </w:t>
      </w:r>
      <w:r w:rsidRPr="0075787A">
        <w:rPr>
          <w:rFonts w:ascii="Times New Roman" w:hAnsi="Times New Roman"/>
          <w:caps/>
          <w:sz w:val="28"/>
          <w:szCs w:val="28"/>
          <w:lang w:val="uk-UA"/>
        </w:rPr>
        <w:t>633.14:631.582.1</w:t>
      </w:r>
    </w:p>
    <w:p w14:paraId="24595F43" w14:textId="77777777" w:rsidR="0075787A" w:rsidRPr="0075787A" w:rsidRDefault="0075787A" w:rsidP="0075787A">
      <w:pPr>
        <w:tabs>
          <w:tab w:val="left" w:pos="1418"/>
        </w:tabs>
        <w:spacing w:after="0" w:line="240" w:lineRule="auto"/>
        <w:contextualSpacing/>
        <w:jc w:val="center"/>
        <w:rPr>
          <w:rFonts w:ascii="Times New Roman Полужирный" w:hAnsi="Times New Roman Полужирный"/>
          <w:b/>
          <w:caps/>
          <w:sz w:val="28"/>
          <w:szCs w:val="28"/>
          <w:lang w:val="uk-UA"/>
        </w:rPr>
      </w:pPr>
    </w:p>
    <w:p w14:paraId="13A844C1" w14:textId="77777777" w:rsidR="0075787A" w:rsidRPr="0075787A" w:rsidRDefault="0075787A" w:rsidP="0075787A">
      <w:pPr>
        <w:tabs>
          <w:tab w:val="left" w:pos="1418"/>
        </w:tabs>
        <w:spacing w:after="0" w:line="240" w:lineRule="auto"/>
        <w:contextualSpacing/>
        <w:jc w:val="center"/>
        <w:rPr>
          <w:rFonts w:ascii="Times New Roman Полужирный" w:hAnsi="Times New Roman Полужирный"/>
          <w:b/>
          <w:caps/>
          <w:sz w:val="28"/>
          <w:szCs w:val="28"/>
          <w:lang w:val="uk-UA"/>
        </w:rPr>
      </w:pPr>
      <w:r w:rsidRPr="0075787A">
        <w:rPr>
          <w:rFonts w:ascii="Times New Roman Полужирный" w:hAnsi="Times New Roman Полужирный"/>
          <w:b/>
          <w:caps/>
          <w:sz w:val="28"/>
          <w:szCs w:val="28"/>
          <w:lang w:val="uk-UA"/>
        </w:rPr>
        <w:t>Динаміка</w:t>
      </w:r>
      <w:r w:rsidRPr="0075787A">
        <w:rPr>
          <w:b/>
          <w:caps/>
          <w:sz w:val="28"/>
          <w:szCs w:val="28"/>
        </w:rPr>
        <w:t xml:space="preserve"> </w:t>
      </w:r>
      <w:r w:rsidRPr="0075787A">
        <w:rPr>
          <w:rFonts w:ascii="Times New Roman Полужирный" w:hAnsi="Times New Roman Полужирный"/>
          <w:b/>
          <w:caps/>
          <w:sz w:val="28"/>
          <w:szCs w:val="28"/>
          <w:lang w:val="uk-UA"/>
        </w:rPr>
        <w:t>кількісних і якісних показників вмісту гумусу у ґрунті за тривалого вирощування жита озимого в беззмінному Посіві</w:t>
      </w:r>
    </w:p>
    <w:p w14:paraId="39624CCF" w14:textId="77777777" w:rsidR="0075787A" w:rsidRPr="0075787A" w:rsidRDefault="0075787A" w:rsidP="0075787A">
      <w:pPr>
        <w:tabs>
          <w:tab w:val="left" w:pos="1418"/>
        </w:tabs>
        <w:spacing w:after="0" w:line="240" w:lineRule="auto"/>
        <w:contextualSpacing/>
        <w:jc w:val="center"/>
        <w:rPr>
          <w:rFonts w:ascii="Times New Roman Полужирный" w:hAnsi="Times New Roman Полужирный"/>
          <w:b/>
          <w:caps/>
          <w:sz w:val="20"/>
          <w:szCs w:val="20"/>
          <w:lang w:val="uk-UA"/>
        </w:rPr>
      </w:pPr>
    </w:p>
    <w:bookmarkEnd w:id="2"/>
    <w:p w14:paraId="0B29753C" w14:textId="77777777" w:rsidR="0075787A" w:rsidRDefault="0075787A" w:rsidP="0075787A">
      <w:pPr>
        <w:spacing w:after="0" w:line="240" w:lineRule="auto"/>
        <w:jc w:val="both"/>
        <w:rPr>
          <w:rFonts w:ascii="Times New Roman" w:hAnsi="Times New Roman"/>
          <w:b/>
          <w:sz w:val="24"/>
          <w:szCs w:val="28"/>
          <w:vertAlign w:val="superscript"/>
          <w:lang w:val="en-US"/>
        </w:rPr>
      </w:pPr>
      <w:r w:rsidRPr="0075787A">
        <w:rPr>
          <w:rFonts w:ascii="Times New Roman" w:hAnsi="Times New Roman"/>
          <w:b/>
          <w:sz w:val="24"/>
          <w:szCs w:val="28"/>
          <w:lang w:val="uk-UA"/>
        </w:rPr>
        <w:t>Л.</w:t>
      </w:r>
      <w:r w:rsidRPr="0075787A">
        <w:rPr>
          <w:rFonts w:ascii="Times New Roman" w:hAnsi="Times New Roman"/>
          <w:b/>
          <w:sz w:val="24"/>
          <w:szCs w:val="28"/>
        </w:rPr>
        <w:t> </w:t>
      </w:r>
      <w:r w:rsidRPr="0075787A">
        <w:rPr>
          <w:rFonts w:ascii="Times New Roman" w:hAnsi="Times New Roman"/>
          <w:b/>
          <w:sz w:val="24"/>
          <w:szCs w:val="28"/>
          <w:lang w:val="uk-UA"/>
        </w:rPr>
        <w:t>Д. Глущенко</w:t>
      </w:r>
      <w:r w:rsidRPr="0075787A">
        <w:rPr>
          <w:rFonts w:ascii="Times New Roman" w:hAnsi="Times New Roman"/>
          <w:b/>
          <w:sz w:val="24"/>
          <w:szCs w:val="28"/>
          <w:vertAlign w:val="superscript"/>
          <w:lang w:val="uk-UA"/>
        </w:rPr>
        <w:t>1</w:t>
      </w:r>
      <w:r w:rsidRPr="0075787A">
        <w:rPr>
          <w:rFonts w:ascii="Times New Roman" w:hAnsi="Times New Roman"/>
          <w:b/>
          <w:sz w:val="24"/>
          <w:szCs w:val="28"/>
          <w:lang w:val="uk-UA"/>
        </w:rPr>
        <w:t xml:space="preserve">, </w:t>
      </w:r>
      <w:r w:rsidRPr="0075787A">
        <w:rPr>
          <w:rFonts w:ascii="Times New Roman" w:hAnsi="Times New Roman"/>
          <w:b/>
          <w:color w:val="000000"/>
          <w:sz w:val="24"/>
          <w:szCs w:val="28"/>
          <w:lang w:val="uk-UA"/>
        </w:rPr>
        <w:t xml:space="preserve">канд. с.-г. наук, </w:t>
      </w:r>
      <w:proofErr w:type="spellStart"/>
      <w:r w:rsidRPr="0075787A">
        <w:rPr>
          <w:rFonts w:ascii="Times New Roman" w:hAnsi="Times New Roman"/>
          <w:b/>
          <w:sz w:val="24"/>
          <w:szCs w:val="28"/>
          <w:lang w:val="uk-UA"/>
        </w:rPr>
        <w:t>с.н.с</w:t>
      </w:r>
      <w:proofErr w:type="spellEnd"/>
      <w:r w:rsidRPr="0075787A">
        <w:rPr>
          <w:rFonts w:ascii="Times New Roman" w:hAnsi="Times New Roman"/>
          <w:b/>
          <w:sz w:val="24"/>
          <w:szCs w:val="28"/>
          <w:lang w:val="uk-UA"/>
        </w:rPr>
        <w:t>., Р. В. Олепір</w:t>
      </w:r>
      <w:r w:rsidRPr="0075787A">
        <w:rPr>
          <w:rFonts w:ascii="Times New Roman" w:hAnsi="Times New Roman"/>
          <w:b/>
          <w:sz w:val="24"/>
          <w:szCs w:val="28"/>
          <w:vertAlign w:val="superscript"/>
          <w:lang w:val="uk-UA"/>
        </w:rPr>
        <w:t>2</w:t>
      </w:r>
      <w:r w:rsidRPr="0075787A">
        <w:rPr>
          <w:rFonts w:ascii="Times New Roman" w:hAnsi="Times New Roman"/>
          <w:b/>
          <w:sz w:val="24"/>
          <w:szCs w:val="28"/>
          <w:lang w:val="uk-UA"/>
        </w:rPr>
        <w:t xml:space="preserve">, </w:t>
      </w:r>
      <w:r w:rsidRPr="0075787A">
        <w:rPr>
          <w:rFonts w:ascii="Times New Roman" w:hAnsi="Times New Roman"/>
          <w:b/>
          <w:color w:val="000000"/>
          <w:sz w:val="24"/>
          <w:szCs w:val="28"/>
          <w:lang w:val="uk-UA"/>
        </w:rPr>
        <w:t xml:space="preserve">канд. с.-г. наук, </w:t>
      </w:r>
      <w:r w:rsidRPr="0075787A">
        <w:rPr>
          <w:rFonts w:ascii="Times New Roman" w:hAnsi="Times New Roman"/>
          <w:b/>
          <w:sz w:val="24"/>
          <w:szCs w:val="28"/>
          <w:lang w:val="uk-UA"/>
        </w:rPr>
        <w:t>М. П. Сокирко</w:t>
      </w:r>
      <w:r w:rsidRPr="0075787A">
        <w:rPr>
          <w:rFonts w:ascii="Times New Roman" w:hAnsi="Times New Roman"/>
          <w:b/>
          <w:sz w:val="24"/>
          <w:szCs w:val="28"/>
          <w:vertAlign w:val="superscript"/>
          <w:lang w:val="uk-UA"/>
        </w:rPr>
        <w:t>3</w:t>
      </w:r>
      <w:r w:rsidRPr="0075787A">
        <w:rPr>
          <w:rFonts w:ascii="Times New Roman" w:hAnsi="Times New Roman"/>
          <w:b/>
          <w:sz w:val="24"/>
          <w:szCs w:val="28"/>
          <w:lang w:val="uk-UA"/>
        </w:rPr>
        <w:t xml:space="preserve">, </w:t>
      </w:r>
      <w:r w:rsidRPr="0075787A">
        <w:rPr>
          <w:rFonts w:ascii="Times New Roman" w:hAnsi="Times New Roman"/>
          <w:b/>
          <w:color w:val="000000"/>
          <w:sz w:val="24"/>
          <w:szCs w:val="28"/>
          <w:lang w:val="uk-UA"/>
        </w:rPr>
        <w:t>канд. с.-</w:t>
      </w:r>
      <w:r w:rsidRPr="0075787A">
        <w:rPr>
          <w:rFonts w:ascii="Times New Roman" w:hAnsi="Times New Roman"/>
          <w:b/>
          <w:color w:val="000000"/>
          <w:sz w:val="24"/>
          <w:szCs w:val="24"/>
          <w:lang w:val="uk-UA"/>
        </w:rPr>
        <w:t xml:space="preserve">г. наук, </w:t>
      </w:r>
      <w:r w:rsidRPr="0075787A">
        <w:rPr>
          <w:rFonts w:ascii="Times New Roman" w:hAnsi="Times New Roman"/>
          <w:b/>
          <w:sz w:val="24"/>
          <w:szCs w:val="28"/>
          <w:lang w:val="uk-UA"/>
        </w:rPr>
        <w:t>Л. В. Кавалір</w:t>
      </w:r>
      <w:r w:rsidRPr="0075787A">
        <w:rPr>
          <w:rFonts w:ascii="Times New Roman" w:hAnsi="Times New Roman"/>
          <w:b/>
          <w:sz w:val="24"/>
          <w:szCs w:val="28"/>
          <w:vertAlign w:val="superscript"/>
          <w:lang w:val="uk-UA"/>
        </w:rPr>
        <w:t>4</w:t>
      </w:r>
      <w:r w:rsidRPr="0075787A">
        <w:rPr>
          <w:rFonts w:ascii="Times New Roman" w:hAnsi="Times New Roman"/>
          <w:b/>
          <w:sz w:val="24"/>
          <w:szCs w:val="28"/>
          <w:lang w:val="uk-UA"/>
        </w:rPr>
        <w:t>, С. М. Калініченко</w:t>
      </w:r>
      <w:r w:rsidRPr="0075787A">
        <w:rPr>
          <w:rFonts w:ascii="Times New Roman" w:hAnsi="Times New Roman"/>
          <w:b/>
          <w:sz w:val="24"/>
          <w:szCs w:val="28"/>
          <w:vertAlign w:val="superscript"/>
          <w:lang w:val="uk-UA"/>
        </w:rPr>
        <w:t>5</w:t>
      </w:r>
    </w:p>
    <w:p w14:paraId="183EFE4D" w14:textId="77777777" w:rsidR="0075787A" w:rsidRPr="0075787A" w:rsidRDefault="0075787A" w:rsidP="0075787A">
      <w:pPr>
        <w:spacing w:after="0" w:line="240" w:lineRule="auto"/>
        <w:jc w:val="both"/>
        <w:rPr>
          <w:rFonts w:ascii="Times New Roman" w:hAnsi="Times New Roman"/>
          <w:b/>
          <w:sz w:val="12"/>
          <w:szCs w:val="12"/>
          <w:lang w:val="en-US"/>
        </w:rPr>
      </w:pPr>
    </w:p>
    <w:p w14:paraId="5562EB22" w14:textId="09AABA95" w:rsidR="0075787A" w:rsidRPr="0075787A" w:rsidRDefault="0075787A" w:rsidP="0075787A">
      <w:pPr>
        <w:pStyle w:val="a7"/>
        <w:numPr>
          <w:ilvl w:val="0"/>
          <w:numId w:val="11"/>
        </w:numPr>
        <w:spacing w:after="0" w:line="240" w:lineRule="auto"/>
        <w:ind w:left="360"/>
        <w:jc w:val="both"/>
        <w:rPr>
          <w:rFonts w:ascii="Times New Roman" w:hAnsi="Times New Roman"/>
          <w:sz w:val="20"/>
          <w:szCs w:val="20"/>
          <w:lang w:val="uk-UA"/>
        </w:rPr>
      </w:pPr>
      <w:r w:rsidRPr="0075787A">
        <w:rPr>
          <w:rFonts w:ascii="Times New Roman" w:hAnsi="Times New Roman"/>
          <w:sz w:val="20"/>
          <w:szCs w:val="20"/>
          <w:lang w:val="uk-UA"/>
        </w:rPr>
        <w:t xml:space="preserve">Полтавська державна сільськогосподарська дослідна станція </w:t>
      </w:r>
      <w:proofErr w:type="spellStart"/>
      <w:r w:rsidRPr="0075787A">
        <w:rPr>
          <w:rFonts w:ascii="Times New Roman" w:hAnsi="Times New Roman"/>
          <w:sz w:val="20"/>
          <w:szCs w:val="20"/>
          <w:lang w:val="uk-UA"/>
        </w:rPr>
        <w:t>ім. М. І. Вави</w:t>
      </w:r>
      <w:proofErr w:type="spellEnd"/>
      <w:r w:rsidRPr="0075787A">
        <w:rPr>
          <w:rFonts w:ascii="Times New Roman" w:hAnsi="Times New Roman"/>
          <w:sz w:val="20"/>
          <w:szCs w:val="20"/>
          <w:lang w:val="uk-UA"/>
        </w:rPr>
        <w:t>лова ІС і АПВ НААН, Полтава, 36014, Україна;</w:t>
      </w:r>
      <w:r w:rsidRPr="0075787A">
        <w:rPr>
          <w:rFonts w:ascii="Times New Roman" w:hAnsi="Times New Roman"/>
          <w:sz w:val="20"/>
          <w:szCs w:val="20"/>
        </w:rPr>
        <w:t xml:space="preserve"> </w:t>
      </w:r>
      <w:hyperlink r:id="rId19" w:history="1">
        <w:r w:rsidRPr="0075787A">
          <w:rPr>
            <w:rFonts w:ascii="Times New Roman" w:hAnsi="Times New Roman"/>
            <w:sz w:val="20"/>
            <w:szCs w:val="20"/>
            <w:lang w:val="uk-UA"/>
          </w:rPr>
          <w:t>https://orcid.org/0009-0002-0845-0201</w:t>
        </w:r>
      </w:hyperlink>
      <w:r w:rsidRPr="0075787A">
        <w:rPr>
          <w:rFonts w:ascii="Times New Roman" w:hAnsi="Times New Roman"/>
          <w:sz w:val="20"/>
          <w:szCs w:val="20"/>
          <w:lang w:val="uk-UA"/>
        </w:rPr>
        <w:t>; e-</w:t>
      </w:r>
      <w:proofErr w:type="spellStart"/>
      <w:r w:rsidRPr="0075787A">
        <w:rPr>
          <w:rFonts w:ascii="Times New Roman" w:hAnsi="Times New Roman"/>
          <w:sz w:val="20"/>
          <w:szCs w:val="20"/>
          <w:lang w:val="uk-UA"/>
        </w:rPr>
        <w:t>mail</w:t>
      </w:r>
      <w:proofErr w:type="spellEnd"/>
      <w:r w:rsidRPr="0075787A">
        <w:rPr>
          <w:rFonts w:ascii="Times New Roman" w:hAnsi="Times New Roman"/>
          <w:sz w:val="20"/>
          <w:szCs w:val="20"/>
          <w:lang w:val="uk-UA"/>
        </w:rPr>
        <w:t>:</w:t>
      </w:r>
      <w:hyperlink r:id="rId20" w:history="1">
        <w:r w:rsidRPr="0075787A">
          <w:rPr>
            <w:rFonts w:ascii="Times New Roman" w:hAnsi="Times New Roman"/>
            <w:sz w:val="20"/>
            <w:szCs w:val="20"/>
            <w:lang w:val="uk-UA"/>
          </w:rPr>
          <w:t>l.d.glushchenko@gmail.com</w:t>
        </w:r>
      </w:hyperlink>
    </w:p>
    <w:p w14:paraId="4EE36007" w14:textId="75C48B11" w:rsidR="0075787A" w:rsidRPr="0075787A" w:rsidRDefault="0075787A" w:rsidP="0075787A">
      <w:pPr>
        <w:pStyle w:val="a7"/>
        <w:numPr>
          <w:ilvl w:val="0"/>
          <w:numId w:val="11"/>
        </w:numPr>
        <w:spacing w:after="0" w:line="240" w:lineRule="auto"/>
        <w:ind w:left="360"/>
        <w:jc w:val="both"/>
        <w:rPr>
          <w:rFonts w:ascii="Times New Roman" w:hAnsi="Times New Roman"/>
          <w:sz w:val="20"/>
          <w:szCs w:val="20"/>
          <w:lang w:val="uk-UA"/>
        </w:rPr>
      </w:pPr>
      <w:r w:rsidRPr="0075787A">
        <w:rPr>
          <w:rFonts w:ascii="Times New Roman" w:hAnsi="Times New Roman"/>
          <w:sz w:val="20"/>
          <w:szCs w:val="20"/>
          <w:lang w:val="uk-UA"/>
        </w:rPr>
        <w:t>Полтавський державний аграрний університет, Полтава, 04047, Україна;</w:t>
      </w:r>
    </w:p>
    <w:p w14:paraId="03E7BCDF" w14:textId="77777777" w:rsidR="0075787A" w:rsidRPr="0075787A" w:rsidRDefault="0075787A" w:rsidP="0075787A">
      <w:pPr>
        <w:pStyle w:val="a7"/>
        <w:tabs>
          <w:tab w:val="left" w:pos="1716"/>
        </w:tabs>
        <w:spacing w:after="0" w:line="240" w:lineRule="auto"/>
        <w:ind w:left="360"/>
        <w:jc w:val="both"/>
        <w:rPr>
          <w:rFonts w:ascii="Times New Roman" w:hAnsi="Times New Roman"/>
          <w:sz w:val="20"/>
          <w:szCs w:val="20"/>
          <w:lang w:val="uk-UA"/>
        </w:rPr>
      </w:pPr>
      <w:hyperlink r:id="rId21" w:history="1">
        <w:r w:rsidRPr="0075787A">
          <w:rPr>
            <w:rFonts w:ascii="Times New Roman" w:hAnsi="Times New Roman"/>
            <w:sz w:val="20"/>
            <w:szCs w:val="20"/>
            <w:lang w:val="uk-UA"/>
          </w:rPr>
          <w:t>https://orcid.org/0000-0002-0825-7914</w:t>
        </w:r>
      </w:hyperlink>
      <w:r w:rsidRPr="0075787A">
        <w:rPr>
          <w:rFonts w:ascii="Times New Roman" w:hAnsi="Times New Roman"/>
          <w:sz w:val="20"/>
          <w:szCs w:val="20"/>
          <w:lang w:val="uk-UA"/>
        </w:rPr>
        <w:t>; e-</w:t>
      </w:r>
      <w:proofErr w:type="spellStart"/>
      <w:r w:rsidRPr="0075787A">
        <w:rPr>
          <w:rFonts w:ascii="Times New Roman" w:hAnsi="Times New Roman"/>
          <w:sz w:val="20"/>
          <w:szCs w:val="20"/>
          <w:lang w:val="uk-UA"/>
        </w:rPr>
        <w:t>mail</w:t>
      </w:r>
      <w:proofErr w:type="spellEnd"/>
      <w:r w:rsidRPr="0075787A">
        <w:rPr>
          <w:rFonts w:ascii="Times New Roman" w:hAnsi="Times New Roman"/>
          <w:sz w:val="20"/>
          <w:szCs w:val="20"/>
          <w:lang w:val="uk-UA"/>
        </w:rPr>
        <w:t xml:space="preserve">: </w:t>
      </w:r>
      <w:hyperlink r:id="rId22" w:history="1">
        <w:r w:rsidRPr="0075787A">
          <w:rPr>
            <w:rFonts w:ascii="Times New Roman" w:hAnsi="Times New Roman"/>
            <w:sz w:val="20"/>
            <w:szCs w:val="20"/>
            <w:lang w:val="uk-UA"/>
          </w:rPr>
          <w:t>roman.olepir@pdau.edu.ua</w:t>
        </w:r>
      </w:hyperlink>
    </w:p>
    <w:p w14:paraId="3C7521B5" w14:textId="68F64980" w:rsidR="0075787A" w:rsidRPr="0075787A" w:rsidRDefault="0075787A" w:rsidP="0075787A">
      <w:pPr>
        <w:pStyle w:val="a7"/>
        <w:numPr>
          <w:ilvl w:val="0"/>
          <w:numId w:val="11"/>
        </w:numPr>
        <w:spacing w:after="0" w:line="240" w:lineRule="auto"/>
        <w:ind w:left="360"/>
        <w:jc w:val="both"/>
        <w:rPr>
          <w:rFonts w:ascii="Times New Roman" w:hAnsi="Times New Roman"/>
          <w:b/>
          <w:sz w:val="20"/>
          <w:szCs w:val="20"/>
          <w:lang w:val="uk-UA"/>
        </w:rPr>
      </w:pPr>
      <w:r w:rsidRPr="0075787A">
        <w:rPr>
          <w:rFonts w:ascii="Times New Roman" w:hAnsi="Times New Roman"/>
          <w:sz w:val="20"/>
          <w:szCs w:val="20"/>
          <w:lang w:val="uk-UA"/>
        </w:rPr>
        <w:t xml:space="preserve">Полтавська державна сільськогосподарська дослідна станція </w:t>
      </w:r>
      <w:proofErr w:type="spellStart"/>
      <w:r w:rsidRPr="0075787A">
        <w:rPr>
          <w:rFonts w:ascii="Times New Roman" w:hAnsi="Times New Roman"/>
          <w:sz w:val="20"/>
          <w:szCs w:val="20"/>
          <w:lang w:val="uk-UA"/>
        </w:rPr>
        <w:t>ім. М. І. Вави</w:t>
      </w:r>
      <w:proofErr w:type="spellEnd"/>
      <w:r w:rsidRPr="0075787A">
        <w:rPr>
          <w:rFonts w:ascii="Times New Roman" w:hAnsi="Times New Roman"/>
          <w:sz w:val="20"/>
          <w:szCs w:val="20"/>
          <w:lang w:val="uk-UA"/>
        </w:rPr>
        <w:t>лова ІС і АПВ НААН, Полтава, 36014, Україна;</w:t>
      </w:r>
      <w:r w:rsidRPr="0075787A">
        <w:rPr>
          <w:rFonts w:ascii="Times New Roman" w:hAnsi="Times New Roman"/>
          <w:sz w:val="20"/>
          <w:szCs w:val="20"/>
        </w:rPr>
        <w:t xml:space="preserve"> </w:t>
      </w:r>
      <w:hyperlink r:id="rId23" w:history="1">
        <w:r w:rsidRPr="0075787A">
          <w:rPr>
            <w:rFonts w:ascii="Times New Roman" w:hAnsi="Times New Roman"/>
            <w:sz w:val="20"/>
            <w:szCs w:val="20"/>
            <w:lang w:val="uk-UA"/>
          </w:rPr>
          <w:t>https://orcid.org/0000-0002-6705-2927</w:t>
        </w:r>
      </w:hyperlink>
      <w:r w:rsidRPr="0075787A">
        <w:rPr>
          <w:rFonts w:ascii="Times New Roman" w:hAnsi="Times New Roman"/>
          <w:sz w:val="20"/>
          <w:szCs w:val="20"/>
          <w:lang w:val="uk-UA"/>
        </w:rPr>
        <w:t>; e-</w:t>
      </w:r>
      <w:proofErr w:type="spellStart"/>
      <w:r w:rsidRPr="0075787A">
        <w:rPr>
          <w:rFonts w:ascii="Times New Roman" w:hAnsi="Times New Roman"/>
          <w:sz w:val="20"/>
          <w:szCs w:val="20"/>
          <w:lang w:val="uk-UA"/>
        </w:rPr>
        <w:t>mail</w:t>
      </w:r>
      <w:proofErr w:type="spellEnd"/>
      <w:r w:rsidRPr="0075787A">
        <w:rPr>
          <w:rFonts w:ascii="Times New Roman" w:hAnsi="Times New Roman"/>
          <w:sz w:val="20"/>
          <w:szCs w:val="20"/>
          <w:lang w:val="uk-UA"/>
        </w:rPr>
        <w:t>:ds.vavilova@ukr.net</w:t>
      </w:r>
    </w:p>
    <w:p w14:paraId="74D3DAD7" w14:textId="65252ACD" w:rsidR="0075787A" w:rsidRPr="0075787A" w:rsidRDefault="0075787A" w:rsidP="0075787A">
      <w:pPr>
        <w:pStyle w:val="a7"/>
        <w:numPr>
          <w:ilvl w:val="0"/>
          <w:numId w:val="11"/>
        </w:numPr>
        <w:spacing w:after="0" w:line="240" w:lineRule="auto"/>
        <w:ind w:left="360"/>
        <w:jc w:val="both"/>
        <w:rPr>
          <w:rFonts w:ascii="Times New Roman" w:hAnsi="Times New Roman"/>
          <w:sz w:val="20"/>
          <w:szCs w:val="20"/>
        </w:rPr>
      </w:pPr>
      <w:r w:rsidRPr="0075787A">
        <w:rPr>
          <w:rFonts w:ascii="Times New Roman" w:hAnsi="Times New Roman"/>
          <w:sz w:val="20"/>
          <w:szCs w:val="20"/>
          <w:lang w:val="uk-UA"/>
        </w:rPr>
        <w:t xml:space="preserve">Полтавська державна сільськогосподарська дослідна станція </w:t>
      </w:r>
      <w:proofErr w:type="spellStart"/>
      <w:r w:rsidRPr="0075787A">
        <w:rPr>
          <w:rFonts w:ascii="Times New Roman" w:hAnsi="Times New Roman"/>
          <w:sz w:val="20"/>
          <w:szCs w:val="20"/>
          <w:lang w:val="uk-UA"/>
        </w:rPr>
        <w:t>ім. М. І. Вави</w:t>
      </w:r>
      <w:proofErr w:type="spellEnd"/>
      <w:r w:rsidRPr="0075787A">
        <w:rPr>
          <w:rFonts w:ascii="Times New Roman" w:hAnsi="Times New Roman"/>
          <w:sz w:val="20"/>
          <w:szCs w:val="20"/>
          <w:lang w:val="uk-UA"/>
        </w:rPr>
        <w:t>лова ІС і АПВ НААН, Полтава, 36014, Україна;</w:t>
      </w:r>
      <w:r w:rsidRPr="0075787A">
        <w:rPr>
          <w:rFonts w:ascii="Times New Roman" w:hAnsi="Times New Roman"/>
          <w:sz w:val="20"/>
          <w:szCs w:val="20"/>
        </w:rPr>
        <w:t xml:space="preserve"> </w:t>
      </w:r>
      <w:r w:rsidRPr="0075787A">
        <w:rPr>
          <w:rFonts w:ascii="Times New Roman" w:hAnsi="Times New Roman"/>
          <w:sz w:val="20"/>
          <w:szCs w:val="20"/>
          <w:lang w:val="uk-UA"/>
        </w:rPr>
        <w:t>e-</w:t>
      </w:r>
      <w:proofErr w:type="spellStart"/>
      <w:r w:rsidRPr="0075787A">
        <w:rPr>
          <w:rFonts w:ascii="Times New Roman" w:hAnsi="Times New Roman"/>
          <w:sz w:val="20"/>
          <w:szCs w:val="20"/>
          <w:lang w:val="uk-UA"/>
        </w:rPr>
        <w:t>mail</w:t>
      </w:r>
      <w:proofErr w:type="spellEnd"/>
      <w:r w:rsidRPr="0075787A">
        <w:rPr>
          <w:rFonts w:ascii="Times New Roman" w:hAnsi="Times New Roman"/>
          <w:sz w:val="20"/>
          <w:szCs w:val="20"/>
          <w:lang w:val="uk-UA"/>
        </w:rPr>
        <w:t>:ds.vavilova@ukr.net</w:t>
      </w:r>
    </w:p>
    <w:p w14:paraId="7843B446" w14:textId="1B40991F" w:rsidR="0075787A" w:rsidRPr="0075787A" w:rsidRDefault="0075787A" w:rsidP="0075787A">
      <w:pPr>
        <w:pStyle w:val="a7"/>
        <w:numPr>
          <w:ilvl w:val="0"/>
          <w:numId w:val="11"/>
        </w:numPr>
        <w:spacing w:after="0" w:line="240" w:lineRule="auto"/>
        <w:ind w:left="360"/>
        <w:jc w:val="both"/>
        <w:rPr>
          <w:rFonts w:ascii="Times New Roman" w:hAnsi="Times New Roman"/>
          <w:b/>
          <w:sz w:val="20"/>
          <w:szCs w:val="20"/>
          <w:lang w:val="uk-UA"/>
        </w:rPr>
      </w:pPr>
      <w:r w:rsidRPr="0075787A">
        <w:rPr>
          <w:rFonts w:ascii="Times New Roman" w:hAnsi="Times New Roman"/>
          <w:sz w:val="20"/>
          <w:szCs w:val="20"/>
          <w:lang w:val="uk-UA"/>
        </w:rPr>
        <w:t xml:space="preserve">Полтавська державна сільськогосподарська дослідна станція </w:t>
      </w:r>
      <w:proofErr w:type="spellStart"/>
      <w:r w:rsidRPr="0075787A">
        <w:rPr>
          <w:rFonts w:ascii="Times New Roman" w:hAnsi="Times New Roman"/>
          <w:sz w:val="20"/>
          <w:szCs w:val="20"/>
          <w:lang w:val="uk-UA"/>
        </w:rPr>
        <w:t>ім. М. І. Вави</w:t>
      </w:r>
      <w:proofErr w:type="spellEnd"/>
      <w:r w:rsidRPr="0075787A">
        <w:rPr>
          <w:rFonts w:ascii="Times New Roman" w:hAnsi="Times New Roman"/>
          <w:sz w:val="20"/>
          <w:szCs w:val="20"/>
          <w:lang w:val="uk-UA"/>
        </w:rPr>
        <w:t>лова ІС і АПВ НААН, Полтава, 36014, Україна;</w:t>
      </w:r>
      <w:r w:rsidRPr="0075787A">
        <w:rPr>
          <w:rFonts w:ascii="Times New Roman" w:hAnsi="Times New Roman"/>
          <w:sz w:val="20"/>
          <w:szCs w:val="20"/>
        </w:rPr>
        <w:t xml:space="preserve"> </w:t>
      </w:r>
      <w:r w:rsidRPr="0075787A">
        <w:rPr>
          <w:rFonts w:ascii="Times New Roman" w:hAnsi="Times New Roman"/>
          <w:sz w:val="20"/>
          <w:szCs w:val="20"/>
          <w:lang w:val="uk-UA"/>
        </w:rPr>
        <w:t>e-</w:t>
      </w:r>
      <w:proofErr w:type="spellStart"/>
      <w:r w:rsidRPr="0075787A">
        <w:rPr>
          <w:rFonts w:ascii="Times New Roman" w:hAnsi="Times New Roman"/>
          <w:sz w:val="20"/>
          <w:szCs w:val="20"/>
          <w:lang w:val="uk-UA"/>
        </w:rPr>
        <w:t>mail</w:t>
      </w:r>
      <w:proofErr w:type="spellEnd"/>
      <w:r w:rsidRPr="0075787A">
        <w:rPr>
          <w:rFonts w:ascii="Times New Roman" w:hAnsi="Times New Roman"/>
          <w:sz w:val="20"/>
          <w:szCs w:val="20"/>
          <w:lang w:val="uk-UA"/>
        </w:rPr>
        <w:t>:ds.vavilova@ukr.net</w:t>
      </w:r>
    </w:p>
    <w:p w14:paraId="5867C828" w14:textId="77777777" w:rsidR="0075787A" w:rsidRPr="0075787A" w:rsidRDefault="0075787A" w:rsidP="0075787A">
      <w:pPr>
        <w:spacing w:after="0" w:line="240" w:lineRule="auto"/>
        <w:ind w:firstLine="709"/>
        <w:jc w:val="both"/>
        <w:rPr>
          <w:rFonts w:ascii="Times New Roman" w:hAnsi="Times New Roman"/>
          <w:b/>
          <w:i/>
          <w:sz w:val="16"/>
          <w:szCs w:val="16"/>
          <w:lang w:val="uk-UA"/>
        </w:rPr>
      </w:pPr>
    </w:p>
    <w:p w14:paraId="20768192" w14:textId="77777777" w:rsidR="0075787A" w:rsidRPr="0075787A" w:rsidRDefault="0075787A" w:rsidP="0075787A">
      <w:pPr>
        <w:spacing w:after="0" w:line="240" w:lineRule="auto"/>
        <w:ind w:firstLine="709"/>
        <w:jc w:val="both"/>
        <w:rPr>
          <w:rFonts w:ascii="Times New Roman" w:hAnsi="Times New Roman"/>
          <w:bCs/>
          <w:i/>
          <w:iCs/>
          <w:sz w:val="24"/>
          <w:szCs w:val="28"/>
          <w:lang w:val="uk-UA"/>
        </w:rPr>
      </w:pPr>
      <w:r w:rsidRPr="0075787A">
        <w:rPr>
          <w:rFonts w:ascii="Times New Roman" w:hAnsi="Times New Roman"/>
          <w:b/>
          <w:i/>
          <w:sz w:val="24"/>
          <w:szCs w:val="28"/>
          <w:lang w:val="uk-UA"/>
        </w:rPr>
        <w:t xml:space="preserve">Анотація. </w:t>
      </w:r>
      <w:r w:rsidRPr="0075787A">
        <w:rPr>
          <w:rFonts w:ascii="Times New Roman" w:hAnsi="Times New Roman"/>
          <w:i/>
          <w:sz w:val="24"/>
          <w:szCs w:val="28"/>
          <w:lang w:val="uk-UA"/>
        </w:rPr>
        <w:t>Основним джерелом поживних речовин і енергетичного матеріалу для всього живого у ґрунті є органічна речовина, дякуючи чому і підтримується безперервний кругообіг поживних  речовин у природі.</w:t>
      </w:r>
      <w:bookmarkStart w:id="3" w:name="_Hlk194308400"/>
      <w:r w:rsidRPr="0075787A">
        <w:rPr>
          <w:rFonts w:ascii="Times New Roman" w:hAnsi="Times New Roman"/>
          <w:i/>
          <w:sz w:val="24"/>
          <w:szCs w:val="28"/>
          <w:lang w:val="uk-UA"/>
        </w:rPr>
        <w:t xml:space="preserve"> Довготривале функціонування ґрунту в </w:t>
      </w:r>
      <w:proofErr w:type="spellStart"/>
      <w:r w:rsidRPr="0075787A">
        <w:rPr>
          <w:rFonts w:ascii="Times New Roman" w:hAnsi="Times New Roman"/>
          <w:i/>
          <w:sz w:val="24"/>
          <w:szCs w:val="28"/>
          <w:lang w:val="uk-UA"/>
        </w:rPr>
        <w:t>агросистемах</w:t>
      </w:r>
      <w:proofErr w:type="spellEnd"/>
      <w:r w:rsidRPr="0075787A">
        <w:rPr>
          <w:rFonts w:ascii="Times New Roman" w:hAnsi="Times New Roman"/>
          <w:i/>
          <w:sz w:val="24"/>
          <w:szCs w:val="28"/>
          <w:lang w:val="uk-UA"/>
        </w:rPr>
        <w:t xml:space="preserve"> приводить до стану рівноваги органічної речовини з належним рівнем його стабільності </w:t>
      </w:r>
      <w:bookmarkEnd w:id="3"/>
      <w:r w:rsidRPr="0075787A">
        <w:rPr>
          <w:rFonts w:ascii="Times New Roman" w:hAnsi="Times New Roman"/>
          <w:i/>
          <w:sz w:val="24"/>
          <w:szCs w:val="28"/>
          <w:lang w:val="uk-UA"/>
        </w:rPr>
        <w:t>У результаті зменшення внесення добрив і особливо органічних, корінні зміни пройшли у малому (біотичному) кругообігу речовин. Кожний рік від’ємний баланс гумусу досяг 370–400</w:t>
      </w:r>
      <w:r w:rsidRPr="0075787A">
        <w:rPr>
          <w:rFonts w:ascii="Times New Roman" w:hAnsi="Times New Roman"/>
          <w:i/>
          <w:sz w:val="24"/>
          <w:szCs w:val="28"/>
          <w:lang w:val="en-US"/>
        </w:rPr>
        <w:t> </w:t>
      </w:r>
      <w:r w:rsidRPr="0075787A">
        <w:rPr>
          <w:rFonts w:ascii="Times New Roman" w:hAnsi="Times New Roman"/>
          <w:i/>
          <w:sz w:val="24"/>
          <w:szCs w:val="28"/>
          <w:lang w:val="uk-UA"/>
        </w:rPr>
        <w:t xml:space="preserve">кг/га, а щорічне зменшення його резервів перевищує 20 млн. т. За матеріалами ґрунтового обстеження у найбільш родючих чорноземах типових </w:t>
      </w:r>
      <w:proofErr w:type="spellStart"/>
      <w:r w:rsidRPr="0075787A">
        <w:rPr>
          <w:rFonts w:ascii="Times New Roman" w:hAnsi="Times New Roman"/>
          <w:i/>
          <w:sz w:val="24"/>
          <w:szCs w:val="28"/>
          <w:lang w:val="uk-UA"/>
        </w:rPr>
        <w:t>Карлівської</w:t>
      </w:r>
      <w:proofErr w:type="spellEnd"/>
      <w:r w:rsidRPr="0075787A">
        <w:rPr>
          <w:rFonts w:ascii="Times New Roman" w:hAnsi="Times New Roman"/>
          <w:i/>
          <w:sz w:val="24"/>
          <w:szCs w:val="28"/>
          <w:lang w:val="uk-UA"/>
        </w:rPr>
        <w:t xml:space="preserve"> громади Полтавської області у даний час вміст гумусу не перевищує 6,0–6,5 %, або на 2,0–2,5 % менше, ніж на час їх обстеження експедицією В.В. Докучаєва в 1890 р. Проблема гумусу без </w:t>
      </w:r>
      <w:r w:rsidRPr="0075787A">
        <w:rPr>
          <w:rFonts w:ascii="Times New Roman" w:hAnsi="Times New Roman"/>
          <w:i/>
          <w:sz w:val="24"/>
          <w:szCs w:val="28"/>
          <w:lang w:val="uk-UA"/>
        </w:rPr>
        <w:lastRenderedPageBreak/>
        <w:t xml:space="preserve">сумніву є однією з ключових на шляху вирішення завдань стабілізації і відтворення ґрунтової родючості. Довгострокові дослідження з беззмінним житом, які проводяться на Полтавській сільськогосподарській дослідній станції дають можливість визначити і узагальнити його вплив на динаміку величини продуктивності. Разом з тим ведуться спостереження за зміною агрохімічних показників ґрунту. У результаті проведення досліду з вирощування жита беззмінного було встановлено, що величина вмісту гумусу у ґрунті показник не статистичний і змінюється, в абсолютних величинах, як за весняний та </w:t>
      </w:r>
      <w:proofErr w:type="spellStart"/>
      <w:r w:rsidRPr="0075787A">
        <w:rPr>
          <w:rFonts w:ascii="Times New Roman" w:hAnsi="Times New Roman"/>
          <w:i/>
          <w:sz w:val="24"/>
          <w:szCs w:val="28"/>
          <w:lang w:val="uk-UA"/>
        </w:rPr>
        <w:t>літньо-осінній</w:t>
      </w:r>
      <w:proofErr w:type="spellEnd"/>
      <w:r w:rsidRPr="0075787A">
        <w:rPr>
          <w:rFonts w:ascii="Times New Roman" w:hAnsi="Times New Roman"/>
          <w:i/>
          <w:sz w:val="24"/>
          <w:szCs w:val="28"/>
          <w:lang w:val="uk-UA"/>
        </w:rPr>
        <w:t xml:space="preserve"> періоди, так і за роками спостережень. Статистичний аналіз даних, отриманих у результаті досліджень показав прямий та зворотний кореляційний зв’язок між величинами показників гумусу та гідротермічними умовами проведення досліджень. </w:t>
      </w:r>
      <w:r w:rsidRPr="0075787A">
        <w:rPr>
          <w:rFonts w:ascii="Times New Roman" w:hAnsi="Times New Roman"/>
          <w:bCs/>
          <w:i/>
          <w:iCs/>
          <w:sz w:val="24"/>
          <w:szCs w:val="28"/>
          <w:lang w:val="uk-UA"/>
        </w:rPr>
        <w:t>Запропоновано результати досліджень широко використовувати при вирішенні фундаментальних питань землеробства, для глибоких комплексних досліджень, демонстрації ролі основних чинників та умов життя рослин.</w:t>
      </w:r>
    </w:p>
    <w:p w14:paraId="7D558C1C" w14:textId="77777777" w:rsidR="0075787A" w:rsidRPr="0075787A" w:rsidRDefault="0075787A" w:rsidP="0075787A">
      <w:pPr>
        <w:tabs>
          <w:tab w:val="left" w:pos="1418"/>
        </w:tabs>
        <w:spacing w:after="0" w:line="240" w:lineRule="auto"/>
        <w:ind w:firstLine="709"/>
        <w:contextualSpacing/>
        <w:jc w:val="both"/>
        <w:rPr>
          <w:rFonts w:ascii="Times New Roman" w:hAnsi="Times New Roman"/>
          <w:b/>
          <w:i/>
          <w:sz w:val="24"/>
          <w:szCs w:val="28"/>
          <w:lang w:val="uk-UA"/>
        </w:rPr>
      </w:pPr>
      <w:r w:rsidRPr="0075787A">
        <w:rPr>
          <w:rFonts w:ascii="Times New Roman" w:hAnsi="Times New Roman"/>
          <w:b/>
          <w:i/>
          <w:sz w:val="24"/>
          <w:szCs w:val="28"/>
          <w:lang w:val="uk-UA"/>
        </w:rPr>
        <w:t xml:space="preserve">Ключові слова: </w:t>
      </w:r>
      <w:r w:rsidRPr="0075787A">
        <w:rPr>
          <w:rFonts w:ascii="Times New Roman" w:hAnsi="Times New Roman"/>
          <w:bCs/>
          <w:i/>
          <w:sz w:val="24"/>
          <w:szCs w:val="28"/>
          <w:lang w:val="uk-UA"/>
        </w:rPr>
        <w:t>жито, беззмінний посів, вміст гумусу, погодні умови, кореляційний зв'язок</w:t>
      </w:r>
    </w:p>
    <w:p w14:paraId="4389C88F" w14:textId="425E1583" w:rsidR="006C4409" w:rsidRPr="0075787A" w:rsidRDefault="006C4409" w:rsidP="0075787A">
      <w:pPr>
        <w:spacing w:after="0" w:line="240" w:lineRule="auto"/>
        <w:jc w:val="right"/>
        <w:rPr>
          <w:rFonts w:ascii="Times New Roman" w:hAnsi="Times New Roman"/>
          <w:i/>
          <w:sz w:val="24"/>
          <w:szCs w:val="28"/>
          <w:lang w:val="uk-UA"/>
        </w:rPr>
      </w:pPr>
    </w:p>
    <w:sectPr w:rsidR="006C4409" w:rsidRPr="0075787A" w:rsidSect="00653FDD">
      <w:footerReference w:type="first" r:id="rId2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8D2CE" w14:textId="77777777" w:rsidR="003E24BD" w:rsidRDefault="003E24BD" w:rsidP="00653FDD">
      <w:pPr>
        <w:spacing w:after="0" w:line="240" w:lineRule="auto"/>
      </w:pPr>
      <w:r>
        <w:separator/>
      </w:r>
    </w:p>
  </w:endnote>
  <w:endnote w:type="continuationSeparator" w:id="0">
    <w:p w14:paraId="5C13BEDF" w14:textId="77777777" w:rsidR="003E24BD" w:rsidRDefault="003E24BD" w:rsidP="0065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CAAD5" w14:textId="1EB7B863" w:rsidR="00653FDD" w:rsidRPr="00653FDD" w:rsidRDefault="00653FDD">
    <w:pPr>
      <w:pStyle w:val="af3"/>
      <w:rPr>
        <w:rFonts w:ascii="Times New Roman" w:hAnsi="Times New Roman"/>
        <w:sz w:val="24"/>
        <w:szCs w:val="24"/>
        <w:lang w:val="en-US"/>
      </w:rPr>
    </w:pPr>
    <w:r w:rsidRPr="00653FDD">
      <w:rPr>
        <w:rFonts w:ascii="Times New Roman" w:hAnsi="Times New Roman"/>
        <w:sz w:val="24"/>
        <w:szCs w:val="24"/>
        <w:lang w:val="en-US"/>
      </w:rPr>
      <w:t xml:space="preserve">© </w:t>
    </w:r>
    <w:proofErr w:type="spellStart"/>
    <w:r w:rsidRPr="00653FDD">
      <w:rPr>
        <w:rFonts w:ascii="Times New Roman" w:hAnsi="Times New Roman"/>
        <w:sz w:val="24"/>
        <w:szCs w:val="24"/>
        <w:lang w:val="en-US"/>
      </w:rPr>
      <w:t>Hlushchenko</w:t>
    </w:r>
    <w:proofErr w:type="spellEnd"/>
    <w:r w:rsidRPr="00653FDD">
      <w:rPr>
        <w:rFonts w:ascii="Times New Roman" w:hAnsi="Times New Roman"/>
        <w:sz w:val="24"/>
        <w:szCs w:val="24"/>
        <w:lang w:val="en-US"/>
      </w:rPr>
      <w:t xml:space="preserve"> </w:t>
    </w:r>
    <w:r w:rsidRPr="00653FDD">
      <w:rPr>
        <w:rFonts w:ascii="Times New Roman" w:hAnsi="Times New Roman"/>
        <w:sz w:val="24"/>
        <w:szCs w:val="24"/>
        <w:lang w:val="en-US"/>
      </w:rPr>
      <w:t>L. D.</w:t>
    </w:r>
    <w:r w:rsidRPr="00653FDD">
      <w:rPr>
        <w:rFonts w:ascii="Times New Roman" w:hAnsi="Times New Roman"/>
        <w:sz w:val="24"/>
        <w:szCs w:val="24"/>
        <w:lang w:val="en-US"/>
      </w:rPr>
      <w:t xml:space="preserve">, </w:t>
    </w:r>
    <w:proofErr w:type="spellStart"/>
    <w:r w:rsidRPr="00653FDD">
      <w:rPr>
        <w:rFonts w:ascii="Times New Roman" w:hAnsi="Times New Roman"/>
        <w:sz w:val="24"/>
        <w:szCs w:val="24"/>
        <w:lang w:val="en-US"/>
      </w:rPr>
      <w:t>Olepir</w:t>
    </w:r>
    <w:proofErr w:type="spellEnd"/>
    <w:r w:rsidRPr="00653FDD">
      <w:rPr>
        <w:rFonts w:ascii="Times New Roman" w:hAnsi="Times New Roman"/>
        <w:sz w:val="24"/>
        <w:szCs w:val="24"/>
        <w:lang w:val="en-US"/>
      </w:rPr>
      <w:t xml:space="preserve"> </w:t>
    </w:r>
    <w:r w:rsidRPr="00653FDD">
      <w:rPr>
        <w:rFonts w:ascii="Times New Roman" w:hAnsi="Times New Roman"/>
        <w:sz w:val="24"/>
        <w:szCs w:val="24"/>
        <w:lang w:val="en-US"/>
      </w:rPr>
      <w:t>R. V.</w:t>
    </w:r>
    <w:r w:rsidRPr="00653FDD">
      <w:rPr>
        <w:rFonts w:ascii="Times New Roman" w:hAnsi="Times New Roman"/>
        <w:sz w:val="24"/>
        <w:szCs w:val="24"/>
        <w:lang w:val="en-US"/>
      </w:rPr>
      <w:t xml:space="preserve">, </w:t>
    </w:r>
    <w:proofErr w:type="spellStart"/>
    <w:r w:rsidRPr="00653FDD">
      <w:rPr>
        <w:rFonts w:ascii="Times New Roman" w:hAnsi="Times New Roman"/>
        <w:sz w:val="24"/>
        <w:szCs w:val="24"/>
        <w:lang w:val="en-US"/>
      </w:rPr>
      <w:t>Sokyrko</w:t>
    </w:r>
    <w:proofErr w:type="spellEnd"/>
    <w:r w:rsidRPr="00653FDD">
      <w:rPr>
        <w:rFonts w:ascii="Times New Roman" w:hAnsi="Times New Roman"/>
        <w:sz w:val="24"/>
        <w:szCs w:val="24"/>
        <w:lang w:val="en-US"/>
      </w:rPr>
      <w:t xml:space="preserve"> </w:t>
    </w:r>
    <w:r w:rsidRPr="00653FDD">
      <w:rPr>
        <w:rFonts w:ascii="Times New Roman" w:hAnsi="Times New Roman"/>
        <w:sz w:val="24"/>
        <w:szCs w:val="24"/>
        <w:lang w:val="en-US"/>
      </w:rPr>
      <w:t>M. P.</w:t>
    </w:r>
    <w:r w:rsidRPr="00653FDD">
      <w:rPr>
        <w:rFonts w:ascii="Times New Roman" w:hAnsi="Times New Roman"/>
        <w:sz w:val="24"/>
        <w:szCs w:val="24"/>
        <w:lang w:val="en-US"/>
      </w:rPr>
      <w:t xml:space="preserve">, </w:t>
    </w:r>
    <w:proofErr w:type="spellStart"/>
    <w:r w:rsidRPr="00653FDD">
      <w:rPr>
        <w:rFonts w:ascii="Times New Roman" w:hAnsi="Times New Roman"/>
        <w:sz w:val="24"/>
        <w:szCs w:val="24"/>
        <w:lang w:val="en-US"/>
      </w:rPr>
      <w:t>Kavalir</w:t>
    </w:r>
    <w:proofErr w:type="spellEnd"/>
    <w:r w:rsidRPr="00653FDD">
      <w:rPr>
        <w:rFonts w:ascii="Times New Roman" w:hAnsi="Times New Roman"/>
        <w:sz w:val="24"/>
        <w:szCs w:val="24"/>
        <w:lang w:val="en-US"/>
      </w:rPr>
      <w:t xml:space="preserve"> </w:t>
    </w:r>
    <w:r w:rsidRPr="00653FDD">
      <w:rPr>
        <w:rFonts w:ascii="Times New Roman" w:hAnsi="Times New Roman"/>
        <w:sz w:val="24"/>
        <w:szCs w:val="24"/>
        <w:lang w:val="en-US"/>
      </w:rPr>
      <w:t>L. V.</w:t>
    </w:r>
    <w:r w:rsidRPr="00653FDD">
      <w:rPr>
        <w:rFonts w:ascii="Times New Roman" w:hAnsi="Times New Roman"/>
        <w:sz w:val="24"/>
        <w:szCs w:val="24"/>
        <w:lang w:val="en-US"/>
      </w:rPr>
      <w:t xml:space="preserve">, </w:t>
    </w:r>
    <w:proofErr w:type="spellStart"/>
    <w:r w:rsidRPr="00653FDD">
      <w:rPr>
        <w:rFonts w:ascii="Times New Roman" w:hAnsi="Times New Roman"/>
        <w:sz w:val="24"/>
        <w:szCs w:val="24"/>
        <w:lang w:val="en-US"/>
      </w:rPr>
      <w:t>Kalinichenko</w:t>
    </w:r>
    <w:proofErr w:type="spellEnd"/>
    <w:r w:rsidRPr="00653FDD">
      <w:rPr>
        <w:rFonts w:ascii="Times New Roman" w:hAnsi="Times New Roman"/>
        <w:sz w:val="24"/>
        <w:szCs w:val="24"/>
        <w:lang w:val="en-US"/>
      </w:rPr>
      <w:t xml:space="preserve"> </w:t>
    </w:r>
    <w:r w:rsidRPr="00653FDD">
      <w:rPr>
        <w:rFonts w:ascii="Times New Roman" w:hAnsi="Times New Roman"/>
        <w:sz w:val="24"/>
        <w:szCs w:val="24"/>
        <w:lang w:val="en-US"/>
      </w:rPr>
      <w:t>S. M.</w:t>
    </w:r>
    <w:r w:rsidRPr="00653FDD">
      <w:rPr>
        <w:rFonts w:ascii="Times New Roman" w:hAnsi="Times New Roman"/>
        <w:sz w:val="24"/>
        <w:szCs w:val="24"/>
        <w:lang w:val="en-US"/>
      </w:rPr>
      <w:t>,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500BE" w14:textId="77777777" w:rsidR="003E24BD" w:rsidRDefault="003E24BD" w:rsidP="00653FDD">
      <w:pPr>
        <w:spacing w:after="0" w:line="240" w:lineRule="auto"/>
      </w:pPr>
      <w:r>
        <w:separator/>
      </w:r>
    </w:p>
  </w:footnote>
  <w:footnote w:type="continuationSeparator" w:id="0">
    <w:p w14:paraId="4CF280D4" w14:textId="77777777" w:rsidR="003E24BD" w:rsidRDefault="003E24BD" w:rsidP="00653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4BA4"/>
    <w:multiLevelType w:val="hybridMultilevel"/>
    <w:tmpl w:val="2C9E0E32"/>
    <w:lvl w:ilvl="0" w:tplc="058056F6">
      <w:start w:val="1"/>
      <w:numFmt w:val="decimal"/>
      <w:lvlText w:val="%1."/>
      <w:lvlJc w:val="left"/>
      <w:pPr>
        <w:ind w:left="720" w:hanging="360"/>
      </w:pPr>
      <w:rPr>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2E02F6A"/>
    <w:multiLevelType w:val="hybridMultilevel"/>
    <w:tmpl w:val="38462C82"/>
    <w:lvl w:ilvl="0" w:tplc="98127E8C">
      <w:start w:val="1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24417FF4"/>
    <w:multiLevelType w:val="hybridMultilevel"/>
    <w:tmpl w:val="1AEAF852"/>
    <w:lvl w:ilvl="0" w:tplc="058056F6">
      <w:start w:val="1"/>
      <w:numFmt w:val="decimal"/>
      <w:lvlText w:val="%1."/>
      <w:lvlJc w:val="left"/>
      <w:pPr>
        <w:ind w:left="360" w:hanging="360"/>
      </w:pPr>
      <w:rPr>
        <w:vertAlign w:val="superscrip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C2E7752"/>
    <w:multiLevelType w:val="hybridMultilevel"/>
    <w:tmpl w:val="162844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2A9204C"/>
    <w:multiLevelType w:val="hybridMultilevel"/>
    <w:tmpl w:val="5D54F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8C3D35"/>
    <w:multiLevelType w:val="multilevel"/>
    <w:tmpl w:val="B418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A51AB"/>
    <w:multiLevelType w:val="multilevel"/>
    <w:tmpl w:val="83E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3941F7"/>
    <w:multiLevelType w:val="multilevel"/>
    <w:tmpl w:val="B05C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C6A26"/>
    <w:multiLevelType w:val="hybridMultilevel"/>
    <w:tmpl w:val="FC5E4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FF2A9A"/>
    <w:multiLevelType w:val="hybridMultilevel"/>
    <w:tmpl w:val="AE4AC004"/>
    <w:lvl w:ilvl="0" w:tplc="FB78E8A6">
      <w:numFmt w:val="bullet"/>
      <w:lvlText w:val="–"/>
      <w:lvlJc w:val="left"/>
      <w:pPr>
        <w:ind w:left="927" w:hanging="360"/>
      </w:pPr>
      <w:rPr>
        <w:rFonts w:ascii="Calibri" w:eastAsia="Times New Roman" w:hAnsi="Calibri" w:hint="default"/>
        <w:i w:val="0"/>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D29708D"/>
    <w:multiLevelType w:val="hybridMultilevel"/>
    <w:tmpl w:val="C506222A"/>
    <w:lvl w:ilvl="0" w:tplc="8C482A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
  </w:num>
  <w:num w:numId="3">
    <w:abstractNumId w:val="6"/>
  </w:num>
  <w:num w:numId="4">
    <w:abstractNumId w:val="5"/>
  </w:num>
  <w:num w:numId="5">
    <w:abstractNumId w:val="3"/>
  </w:num>
  <w:num w:numId="6">
    <w:abstractNumId w:val="7"/>
  </w:num>
  <w:num w:numId="7">
    <w:abstractNumId w:val="8"/>
  </w:num>
  <w:num w:numId="8">
    <w:abstractNumId w:val="4"/>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C2"/>
    <w:rsid w:val="00001F7E"/>
    <w:rsid w:val="000133FD"/>
    <w:rsid w:val="000225E8"/>
    <w:rsid w:val="00030912"/>
    <w:rsid w:val="00041A73"/>
    <w:rsid w:val="00042CD5"/>
    <w:rsid w:val="00047DAE"/>
    <w:rsid w:val="00050FD9"/>
    <w:rsid w:val="00076F71"/>
    <w:rsid w:val="00083BF3"/>
    <w:rsid w:val="0009662E"/>
    <w:rsid w:val="000A5D5A"/>
    <w:rsid w:val="000B488B"/>
    <w:rsid w:val="000C3174"/>
    <w:rsid w:val="001046E1"/>
    <w:rsid w:val="00114BCD"/>
    <w:rsid w:val="001229C5"/>
    <w:rsid w:val="0013783B"/>
    <w:rsid w:val="0014482B"/>
    <w:rsid w:val="001507F8"/>
    <w:rsid w:val="001671E8"/>
    <w:rsid w:val="00171BEA"/>
    <w:rsid w:val="00195204"/>
    <w:rsid w:val="001A00D2"/>
    <w:rsid w:val="001A3D44"/>
    <w:rsid w:val="001B3580"/>
    <w:rsid w:val="001D2D97"/>
    <w:rsid w:val="001E3D8A"/>
    <w:rsid w:val="001F4FD1"/>
    <w:rsid w:val="002045D1"/>
    <w:rsid w:val="002053E8"/>
    <w:rsid w:val="00212E5E"/>
    <w:rsid w:val="00234AB3"/>
    <w:rsid w:val="00235ECA"/>
    <w:rsid w:val="002564B7"/>
    <w:rsid w:val="002721CD"/>
    <w:rsid w:val="002B3A87"/>
    <w:rsid w:val="002C6F86"/>
    <w:rsid w:val="002D519C"/>
    <w:rsid w:val="002E0D05"/>
    <w:rsid w:val="002E61CC"/>
    <w:rsid w:val="002F69F0"/>
    <w:rsid w:val="00325563"/>
    <w:rsid w:val="003268E0"/>
    <w:rsid w:val="00327896"/>
    <w:rsid w:val="003333A9"/>
    <w:rsid w:val="00346733"/>
    <w:rsid w:val="00347FF2"/>
    <w:rsid w:val="0035381A"/>
    <w:rsid w:val="00392954"/>
    <w:rsid w:val="003A4F69"/>
    <w:rsid w:val="003C061A"/>
    <w:rsid w:val="003D0873"/>
    <w:rsid w:val="003E061F"/>
    <w:rsid w:val="003E24BD"/>
    <w:rsid w:val="004226C8"/>
    <w:rsid w:val="00446531"/>
    <w:rsid w:val="004545D8"/>
    <w:rsid w:val="00461136"/>
    <w:rsid w:val="00467ED1"/>
    <w:rsid w:val="00483B9E"/>
    <w:rsid w:val="00485A17"/>
    <w:rsid w:val="004A31A3"/>
    <w:rsid w:val="004A48F3"/>
    <w:rsid w:val="004A78B1"/>
    <w:rsid w:val="004B7394"/>
    <w:rsid w:val="004C3C5A"/>
    <w:rsid w:val="004E4DF8"/>
    <w:rsid w:val="00515EAB"/>
    <w:rsid w:val="005177D6"/>
    <w:rsid w:val="0052004F"/>
    <w:rsid w:val="005424F9"/>
    <w:rsid w:val="00552EE9"/>
    <w:rsid w:val="0055447E"/>
    <w:rsid w:val="00557627"/>
    <w:rsid w:val="00576714"/>
    <w:rsid w:val="00580253"/>
    <w:rsid w:val="005914FC"/>
    <w:rsid w:val="00594369"/>
    <w:rsid w:val="005C1FE9"/>
    <w:rsid w:val="005E5E1B"/>
    <w:rsid w:val="006229A2"/>
    <w:rsid w:val="00653FDD"/>
    <w:rsid w:val="0066564F"/>
    <w:rsid w:val="00680D8F"/>
    <w:rsid w:val="0068694F"/>
    <w:rsid w:val="00686ED8"/>
    <w:rsid w:val="00692273"/>
    <w:rsid w:val="006A1801"/>
    <w:rsid w:val="006C4409"/>
    <w:rsid w:val="006C52E1"/>
    <w:rsid w:val="006D38FA"/>
    <w:rsid w:val="006E39AB"/>
    <w:rsid w:val="00710968"/>
    <w:rsid w:val="00722FF1"/>
    <w:rsid w:val="00737B44"/>
    <w:rsid w:val="0075787A"/>
    <w:rsid w:val="007664D2"/>
    <w:rsid w:val="00767887"/>
    <w:rsid w:val="0077030E"/>
    <w:rsid w:val="007703AD"/>
    <w:rsid w:val="00781E11"/>
    <w:rsid w:val="00786AAC"/>
    <w:rsid w:val="00790D9E"/>
    <w:rsid w:val="00794976"/>
    <w:rsid w:val="007960DF"/>
    <w:rsid w:val="00797426"/>
    <w:rsid w:val="007A0252"/>
    <w:rsid w:val="007B628B"/>
    <w:rsid w:val="007C57D5"/>
    <w:rsid w:val="007D50C2"/>
    <w:rsid w:val="007E581C"/>
    <w:rsid w:val="007F36E2"/>
    <w:rsid w:val="00820F5A"/>
    <w:rsid w:val="0082180E"/>
    <w:rsid w:val="0082704E"/>
    <w:rsid w:val="00861C24"/>
    <w:rsid w:val="008640C9"/>
    <w:rsid w:val="00865D78"/>
    <w:rsid w:val="00883503"/>
    <w:rsid w:val="00892907"/>
    <w:rsid w:val="008A4ABB"/>
    <w:rsid w:val="008B3ED9"/>
    <w:rsid w:val="008D2805"/>
    <w:rsid w:val="008E03DC"/>
    <w:rsid w:val="008F6F97"/>
    <w:rsid w:val="00902CD6"/>
    <w:rsid w:val="00912B08"/>
    <w:rsid w:val="00923C64"/>
    <w:rsid w:val="00926074"/>
    <w:rsid w:val="00930BD4"/>
    <w:rsid w:val="0094124D"/>
    <w:rsid w:val="009854FD"/>
    <w:rsid w:val="009F715D"/>
    <w:rsid w:val="00A07432"/>
    <w:rsid w:val="00A16AAF"/>
    <w:rsid w:val="00A20360"/>
    <w:rsid w:val="00A36C33"/>
    <w:rsid w:val="00A43707"/>
    <w:rsid w:val="00A662A7"/>
    <w:rsid w:val="00A72FE9"/>
    <w:rsid w:val="00A73B20"/>
    <w:rsid w:val="00A823E3"/>
    <w:rsid w:val="00A82AF4"/>
    <w:rsid w:val="00A83A43"/>
    <w:rsid w:val="00A86010"/>
    <w:rsid w:val="00A86A9F"/>
    <w:rsid w:val="00A924B5"/>
    <w:rsid w:val="00A938F0"/>
    <w:rsid w:val="00A93CF3"/>
    <w:rsid w:val="00A964CB"/>
    <w:rsid w:val="00AB38A7"/>
    <w:rsid w:val="00AC1110"/>
    <w:rsid w:val="00AC1194"/>
    <w:rsid w:val="00AF44E5"/>
    <w:rsid w:val="00B03CB2"/>
    <w:rsid w:val="00B117BA"/>
    <w:rsid w:val="00B2723E"/>
    <w:rsid w:val="00B33907"/>
    <w:rsid w:val="00B355CB"/>
    <w:rsid w:val="00B54DE1"/>
    <w:rsid w:val="00B57EFA"/>
    <w:rsid w:val="00B6021C"/>
    <w:rsid w:val="00B7200E"/>
    <w:rsid w:val="00B72261"/>
    <w:rsid w:val="00B73F16"/>
    <w:rsid w:val="00B816E3"/>
    <w:rsid w:val="00B87D07"/>
    <w:rsid w:val="00B92B1C"/>
    <w:rsid w:val="00BA48C8"/>
    <w:rsid w:val="00BA7DBB"/>
    <w:rsid w:val="00BB1677"/>
    <w:rsid w:val="00BD5082"/>
    <w:rsid w:val="00BF5B98"/>
    <w:rsid w:val="00C00079"/>
    <w:rsid w:val="00C00475"/>
    <w:rsid w:val="00C027FF"/>
    <w:rsid w:val="00C02E1D"/>
    <w:rsid w:val="00C10854"/>
    <w:rsid w:val="00C4288D"/>
    <w:rsid w:val="00C44AE0"/>
    <w:rsid w:val="00C5137A"/>
    <w:rsid w:val="00C519E3"/>
    <w:rsid w:val="00C53997"/>
    <w:rsid w:val="00C67202"/>
    <w:rsid w:val="00C766C4"/>
    <w:rsid w:val="00C7700B"/>
    <w:rsid w:val="00C85EEE"/>
    <w:rsid w:val="00C92057"/>
    <w:rsid w:val="00CA2DC3"/>
    <w:rsid w:val="00CC3AEA"/>
    <w:rsid w:val="00CD142D"/>
    <w:rsid w:val="00CE7EB2"/>
    <w:rsid w:val="00CF2CF1"/>
    <w:rsid w:val="00D01BCE"/>
    <w:rsid w:val="00D16DC9"/>
    <w:rsid w:val="00D208E4"/>
    <w:rsid w:val="00D2689E"/>
    <w:rsid w:val="00D424C2"/>
    <w:rsid w:val="00D43E04"/>
    <w:rsid w:val="00D55764"/>
    <w:rsid w:val="00D66497"/>
    <w:rsid w:val="00DF1F98"/>
    <w:rsid w:val="00E14992"/>
    <w:rsid w:val="00E30FAE"/>
    <w:rsid w:val="00E36E46"/>
    <w:rsid w:val="00E44570"/>
    <w:rsid w:val="00E5612D"/>
    <w:rsid w:val="00EA2844"/>
    <w:rsid w:val="00EC10EB"/>
    <w:rsid w:val="00EC36F8"/>
    <w:rsid w:val="00F10BB9"/>
    <w:rsid w:val="00F21F61"/>
    <w:rsid w:val="00F2431E"/>
    <w:rsid w:val="00F276C4"/>
    <w:rsid w:val="00F31818"/>
    <w:rsid w:val="00F332CF"/>
    <w:rsid w:val="00F438A8"/>
    <w:rsid w:val="00F44B77"/>
    <w:rsid w:val="00F51458"/>
    <w:rsid w:val="00F60E4A"/>
    <w:rsid w:val="00FA44E9"/>
    <w:rsid w:val="00FB10B7"/>
    <w:rsid w:val="00FC4FD0"/>
    <w:rsid w:val="00FE4A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37A"/>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
    <w:qFormat/>
    <w:rsid w:val="007D5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5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50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50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50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50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50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50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50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0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50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50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50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50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50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50C2"/>
    <w:rPr>
      <w:rFonts w:eastAsiaTheme="majorEastAsia" w:cstheme="majorBidi"/>
      <w:color w:val="595959" w:themeColor="text1" w:themeTint="A6"/>
    </w:rPr>
  </w:style>
  <w:style w:type="character" w:customStyle="1" w:styleId="80">
    <w:name w:val="Заголовок 8 Знак"/>
    <w:basedOn w:val="a0"/>
    <w:link w:val="8"/>
    <w:uiPriority w:val="9"/>
    <w:semiHidden/>
    <w:rsid w:val="007D50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50C2"/>
    <w:rPr>
      <w:rFonts w:eastAsiaTheme="majorEastAsia" w:cstheme="majorBidi"/>
      <w:color w:val="272727" w:themeColor="text1" w:themeTint="D8"/>
    </w:rPr>
  </w:style>
  <w:style w:type="paragraph" w:styleId="a3">
    <w:name w:val="Title"/>
    <w:basedOn w:val="a"/>
    <w:next w:val="a"/>
    <w:link w:val="a4"/>
    <w:uiPriority w:val="10"/>
    <w:qFormat/>
    <w:rsid w:val="007D5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D5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0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50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50C2"/>
    <w:pPr>
      <w:spacing w:before="160"/>
      <w:jc w:val="center"/>
    </w:pPr>
    <w:rPr>
      <w:i/>
      <w:iCs/>
      <w:color w:val="404040" w:themeColor="text1" w:themeTint="BF"/>
    </w:rPr>
  </w:style>
  <w:style w:type="character" w:customStyle="1" w:styleId="22">
    <w:name w:val="Цитата 2 Знак"/>
    <w:basedOn w:val="a0"/>
    <w:link w:val="21"/>
    <w:uiPriority w:val="29"/>
    <w:rsid w:val="007D50C2"/>
    <w:rPr>
      <w:i/>
      <w:iCs/>
      <w:color w:val="404040" w:themeColor="text1" w:themeTint="BF"/>
    </w:rPr>
  </w:style>
  <w:style w:type="paragraph" w:styleId="a7">
    <w:name w:val="List Paragraph"/>
    <w:basedOn w:val="a"/>
    <w:qFormat/>
    <w:rsid w:val="007D50C2"/>
    <w:pPr>
      <w:ind w:left="720"/>
      <w:contextualSpacing/>
    </w:pPr>
  </w:style>
  <w:style w:type="character" w:styleId="a8">
    <w:name w:val="Intense Emphasis"/>
    <w:basedOn w:val="a0"/>
    <w:uiPriority w:val="21"/>
    <w:qFormat/>
    <w:rsid w:val="007D50C2"/>
    <w:rPr>
      <w:i/>
      <w:iCs/>
      <w:color w:val="2F5496" w:themeColor="accent1" w:themeShade="BF"/>
    </w:rPr>
  </w:style>
  <w:style w:type="paragraph" w:styleId="a9">
    <w:name w:val="Intense Quote"/>
    <w:basedOn w:val="a"/>
    <w:next w:val="a"/>
    <w:link w:val="aa"/>
    <w:uiPriority w:val="30"/>
    <w:qFormat/>
    <w:rsid w:val="007D5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50C2"/>
    <w:rPr>
      <w:i/>
      <w:iCs/>
      <w:color w:val="2F5496" w:themeColor="accent1" w:themeShade="BF"/>
    </w:rPr>
  </w:style>
  <w:style w:type="character" w:styleId="ab">
    <w:name w:val="Intense Reference"/>
    <w:basedOn w:val="a0"/>
    <w:uiPriority w:val="32"/>
    <w:qFormat/>
    <w:rsid w:val="007D50C2"/>
    <w:rPr>
      <w:b/>
      <w:bCs/>
      <w:smallCaps/>
      <w:color w:val="2F5496" w:themeColor="accent1" w:themeShade="BF"/>
      <w:spacing w:val="5"/>
    </w:rPr>
  </w:style>
  <w:style w:type="paragraph" w:styleId="ac">
    <w:name w:val="Balloon Text"/>
    <w:basedOn w:val="a"/>
    <w:link w:val="ad"/>
    <w:uiPriority w:val="99"/>
    <w:semiHidden/>
    <w:unhideWhenUsed/>
    <w:rsid w:val="00B57EF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57EFA"/>
    <w:rPr>
      <w:rFonts w:ascii="Tahoma" w:eastAsia="Times New Roman" w:hAnsi="Tahoma" w:cs="Tahoma"/>
      <w:sz w:val="16"/>
      <w:szCs w:val="16"/>
      <w:lang w:val="ru-RU" w:eastAsia="ru-RU"/>
    </w:rPr>
  </w:style>
  <w:style w:type="character" w:styleId="ae">
    <w:name w:val="Hyperlink"/>
    <w:uiPriority w:val="99"/>
    <w:unhideWhenUsed/>
    <w:rsid w:val="00A43707"/>
    <w:rPr>
      <w:color w:val="0000FF"/>
      <w:u w:val="single"/>
    </w:rPr>
  </w:style>
  <w:style w:type="character" w:customStyle="1" w:styleId="11">
    <w:name w:val="Незакрита згадка1"/>
    <w:basedOn w:val="a0"/>
    <w:uiPriority w:val="99"/>
    <w:semiHidden/>
    <w:unhideWhenUsed/>
    <w:rsid w:val="00A43707"/>
    <w:rPr>
      <w:color w:val="605E5C"/>
      <w:shd w:val="clear" w:color="auto" w:fill="E1DFDD"/>
    </w:rPr>
  </w:style>
  <w:style w:type="character" w:customStyle="1" w:styleId="fontstyle01">
    <w:name w:val="fontstyle01"/>
    <w:uiPriority w:val="99"/>
    <w:rsid w:val="00347FF2"/>
    <w:rPr>
      <w:rFonts w:ascii="TimesNewRomanPS-BoldMT" w:hAnsi="TimesNewRomanPS-BoldMT" w:cs="Times New Roman"/>
      <w:b/>
      <w:bCs/>
      <w:color w:val="242021"/>
      <w:sz w:val="28"/>
      <w:szCs w:val="28"/>
    </w:rPr>
  </w:style>
  <w:style w:type="paragraph" w:customStyle="1" w:styleId="login-buttonuser">
    <w:name w:val="login-button__user"/>
    <w:basedOn w:val="a"/>
    <w:uiPriority w:val="99"/>
    <w:rsid w:val="00347FF2"/>
    <w:pPr>
      <w:spacing w:before="100" w:beforeAutospacing="1" w:after="100" w:afterAutospacing="1" w:line="240" w:lineRule="auto"/>
    </w:pPr>
    <w:rPr>
      <w:rFonts w:ascii="Times New Roman" w:hAnsi="Times New Roman"/>
      <w:sz w:val="24"/>
      <w:szCs w:val="24"/>
      <w:lang w:val="uk-UA" w:eastAsia="uk-UA"/>
    </w:rPr>
  </w:style>
  <w:style w:type="character" w:styleId="af">
    <w:name w:val="FollowedHyperlink"/>
    <w:basedOn w:val="a0"/>
    <w:uiPriority w:val="99"/>
    <w:semiHidden/>
    <w:unhideWhenUsed/>
    <w:rsid w:val="00047DAE"/>
    <w:rPr>
      <w:color w:val="954F72" w:themeColor="followedHyperlink"/>
      <w:u w:val="single"/>
    </w:rPr>
  </w:style>
  <w:style w:type="character" w:customStyle="1" w:styleId="title-text">
    <w:name w:val="title-text"/>
    <w:basedOn w:val="a0"/>
    <w:rsid w:val="00781E11"/>
  </w:style>
  <w:style w:type="character" w:customStyle="1" w:styleId="react-xocs-alternative-link">
    <w:name w:val="react-xocs-alternative-link"/>
    <w:basedOn w:val="a0"/>
    <w:rsid w:val="00781E11"/>
  </w:style>
  <w:style w:type="character" w:customStyle="1" w:styleId="given-name">
    <w:name w:val="given-name"/>
    <w:basedOn w:val="a0"/>
    <w:rsid w:val="00781E11"/>
  </w:style>
  <w:style w:type="character" w:customStyle="1" w:styleId="text">
    <w:name w:val="text"/>
    <w:basedOn w:val="a0"/>
    <w:rsid w:val="00781E11"/>
  </w:style>
  <w:style w:type="character" w:customStyle="1" w:styleId="author-ref">
    <w:name w:val="author-ref"/>
    <w:basedOn w:val="a0"/>
    <w:rsid w:val="00781E11"/>
  </w:style>
  <w:style w:type="character" w:customStyle="1" w:styleId="UnresolvedMention">
    <w:name w:val="Unresolved Mention"/>
    <w:basedOn w:val="a0"/>
    <w:uiPriority w:val="99"/>
    <w:semiHidden/>
    <w:unhideWhenUsed/>
    <w:rsid w:val="00F31818"/>
    <w:rPr>
      <w:color w:val="605E5C"/>
      <w:shd w:val="clear" w:color="auto" w:fill="E1DFDD"/>
    </w:rPr>
  </w:style>
  <w:style w:type="paragraph" w:styleId="af0">
    <w:name w:val="Normal (Web)"/>
    <w:basedOn w:val="a"/>
    <w:uiPriority w:val="99"/>
    <w:semiHidden/>
    <w:unhideWhenUsed/>
    <w:rsid w:val="00CD142D"/>
    <w:pPr>
      <w:spacing w:before="100" w:beforeAutospacing="1" w:after="100" w:afterAutospacing="1" w:line="240" w:lineRule="auto"/>
    </w:pPr>
    <w:rPr>
      <w:rFonts w:ascii="Times New Roman" w:hAnsi="Times New Roman"/>
      <w:sz w:val="24"/>
      <w:szCs w:val="24"/>
      <w:lang w:val="uk-UA" w:eastAsia="uk-UA"/>
    </w:rPr>
  </w:style>
  <w:style w:type="paragraph" w:styleId="af1">
    <w:name w:val="header"/>
    <w:basedOn w:val="a"/>
    <w:link w:val="af2"/>
    <w:uiPriority w:val="99"/>
    <w:unhideWhenUsed/>
    <w:rsid w:val="00653FDD"/>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653FDD"/>
    <w:rPr>
      <w:rFonts w:ascii="Calibri" w:eastAsia="Times New Roman" w:hAnsi="Calibri" w:cs="Times New Roman"/>
      <w:lang w:val="ru-RU" w:eastAsia="ru-RU"/>
    </w:rPr>
  </w:style>
  <w:style w:type="paragraph" w:styleId="af3">
    <w:name w:val="footer"/>
    <w:basedOn w:val="a"/>
    <w:link w:val="af4"/>
    <w:uiPriority w:val="99"/>
    <w:unhideWhenUsed/>
    <w:rsid w:val="00653FDD"/>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653FDD"/>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37A"/>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
    <w:qFormat/>
    <w:rsid w:val="007D5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5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50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50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50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50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50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50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50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0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50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50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50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50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50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50C2"/>
    <w:rPr>
      <w:rFonts w:eastAsiaTheme="majorEastAsia" w:cstheme="majorBidi"/>
      <w:color w:val="595959" w:themeColor="text1" w:themeTint="A6"/>
    </w:rPr>
  </w:style>
  <w:style w:type="character" w:customStyle="1" w:styleId="80">
    <w:name w:val="Заголовок 8 Знак"/>
    <w:basedOn w:val="a0"/>
    <w:link w:val="8"/>
    <w:uiPriority w:val="9"/>
    <w:semiHidden/>
    <w:rsid w:val="007D50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50C2"/>
    <w:rPr>
      <w:rFonts w:eastAsiaTheme="majorEastAsia" w:cstheme="majorBidi"/>
      <w:color w:val="272727" w:themeColor="text1" w:themeTint="D8"/>
    </w:rPr>
  </w:style>
  <w:style w:type="paragraph" w:styleId="a3">
    <w:name w:val="Title"/>
    <w:basedOn w:val="a"/>
    <w:next w:val="a"/>
    <w:link w:val="a4"/>
    <w:uiPriority w:val="10"/>
    <w:qFormat/>
    <w:rsid w:val="007D5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D5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0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50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50C2"/>
    <w:pPr>
      <w:spacing w:before="160"/>
      <w:jc w:val="center"/>
    </w:pPr>
    <w:rPr>
      <w:i/>
      <w:iCs/>
      <w:color w:val="404040" w:themeColor="text1" w:themeTint="BF"/>
    </w:rPr>
  </w:style>
  <w:style w:type="character" w:customStyle="1" w:styleId="22">
    <w:name w:val="Цитата 2 Знак"/>
    <w:basedOn w:val="a0"/>
    <w:link w:val="21"/>
    <w:uiPriority w:val="29"/>
    <w:rsid w:val="007D50C2"/>
    <w:rPr>
      <w:i/>
      <w:iCs/>
      <w:color w:val="404040" w:themeColor="text1" w:themeTint="BF"/>
    </w:rPr>
  </w:style>
  <w:style w:type="paragraph" w:styleId="a7">
    <w:name w:val="List Paragraph"/>
    <w:basedOn w:val="a"/>
    <w:qFormat/>
    <w:rsid w:val="007D50C2"/>
    <w:pPr>
      <w:ind w:left="720"/>
      <w:contextualSpacing/>
    </w:pPr>
  </w:style>
  <w:style w:type="character" w:styleId="a8">
    <w:name w:val="Intense Emphasis"/>
    <w:basedOn w:val="a0"/>
    <w:uiPriority w:val="21"/>
    <w:qFormat/>
    <w:rsid w:val="007D50C2"/>
    <w:rPr>
      <w:i/>
      <w:iCs/>
      <w:color w:val="2F5496" w:themeColor="accent1" w:themeShade="BF"/>
    </w:rPr>
  </w:style>
  <w:style w:type="paragraph" w:styleId="a9">
    <w:name w:val="Intense Quote"/>
    <w:basedOn w:val="a"/>
    <w:next w:val="a"/>
    <w:link w:val="aa"/>
    <w:uiPriority w:val="30"/>
    <w:qFormat/>
    <w:rsid w:val="007D5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50C2"/>
    <w:rPr>
      <w:i/>
      <w:iCs/>
      <w:color w:val="2F5496" w:themeColor="accent1" w:themeShade="BF"/>
    </w:rPr>
  </w:style>
  <w:style w:type="character" w:styleId="ab">
    <w:name w:val="Intense Reference"/>
    <w:basedOn w:val="a0"/>
    <w:uiPriority w:val="32"/>
    <w:qFormat/>
    <w:rsid w:val="007D50C2"/>
    <w:rPr>
      <w:b/>
      <w:bCs/>
      <w:smallCaps/>
      <w:color w:val="2F5496" w:themeColor="accent1" w:themeShade="BF"/>
      <w:spacing w:val="5"/>
    </w:rPr>
  </w:style>
  <w:style w:type="paragraph" w:styleId="ac">
    <w:name w:val="Balloon Text"/>
    <w:basedOn w:val="a"/>
    <w:link w:val="ad"/>
    <w:uiPriority w:val="99"/>
    <w:semiHidden/>
    <w:unhideWhenUsed/>
    <w:rsid w:val="00B57EF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57EFA"/>
    <w:rPr>
      <w:rFonts w:ascii="Tahoma" w:eastAsia="Times New Roman" w:hAnsi="Tahoma" w:cs="Tahoma"/>
      <w:sz w:val="16"/>
      <w:szCs w:val="16"/>
      <w:lang w:val="ru-RU" w:eastAsia="ru-RU"/>
    </w:rPr>
  </w:style>
  <w:style w:type="character" w:styleId="ae">
    <w:name w:val="Hyperlink"/>
    <w:uiPriority w:val="99"/>
    <w:unhideWhenUsed/>
    <w:rsid w:val="00A43707"/>
    <w:rPr>
      <w:color w:val="0000FF"/>
      <w:u w:val="single"/>
    </w:rPr>
  </w:style>
  <w:style w:type="character" w:customStyle="1" w:styleId="11">
    <w:name w:val="Незакрита згадка1"/>
    <w:basedOn w:val="a0"/>
    <w:uiPriority w:val="99"/>
    <w:semiHidden/>
    <w:unhideWhenUsed/>
    <w:rsid w:val="00A43707"/>
    <w:rPr>
      <w:color w:val="605E5C"/>
      <w:shd w:val="clear" w:color="auto" w:fill="E1DFDD"/>
    </w:rPr>
  </w:style>
  <w:style w:type="character" w:customStyle="1" w:styleId="fontstyle01">
    <w:name w:val="fontstyle01"/>
    <w:uiPriority w:val="99"/>
    <w:rsid w:val="00347FF2"/>
    <w:rPr>
      <w:rFonts w:ascii="TimesNewRomanPS-BoldMT" w:hAnsi="TimesNewRomanPS-BoldMT" w:cs="Times New Roman"/>
      <w:b/>
      <w:bCs/>
      <w:color w:val="242021"/>
      <w:sz w:val="28"/>
      <w:szCs w:val="28"/>
    </w:rPr>
  </w:style>
  <w:style w:type="paragraph" w:customStyle="1" w:styleId="login-buttonuser">
    <w:name w:val="login-button__user"/>
    <w:basedOn w:val="a"/>
    <w:uiPriority w:val="99"/>
    <w:rsid w:val="00347FF2"/>
    <w:pPr>
      <w:spacing w:before="100" w:beforeAutospacing="1" w:after="100" w:afterAutospacing="1" w:line="240" w:lineRule="auto"/>
    </w:pPr>
    <w:rPr>
      <w:rFonts w:ascii="Times New Roman" w:hAnsi="Times New Roman"/>
      <w:sz w:val="24"/>
      <w:szCs w:val="24"/>
      <w:lang w:val="uk-UA" w:eastAsia="uk-UA"/>
    </w:rPr>
  </w:style>
  <w:style w:type="character" w:styleId="af">
    <w:name w:val="FollowedHyperlink"/>
    <w:basedOn w:val="a0"/>
    <w:uiPriority w:val="99"/>
    <w:semiHidden/>
    <w:unhideWhenUsed/>
    <w:rsid w:val="00047DAE"/>
    <w:rPr>
      <w:color w:val="954F72" w:themeColor="followedHyperlink"/>
      <w:u w:val="single"/>
    </w:rPr>
  </w:style>
  <w:style w:type="character" w:customStyle="1" w:styleId="title-text">
    <w:name w:val="title-text"/>
    <w:basedOn w:val="a0"/>
    <w:rsid w:val="00781E11"/>
  </w:style>
  <w:style w:type="character" w:customStyle="1" w:styleId="react-xocs-alternative-link">
    <w:name w:val="react-xocs-alternative-link"/>
    <w:basedOn w:val="a0"/>
    <w:rsid w:val="00781E11"/>
  </w:style>
  <w:style w:type="character" w:customStyle="1" w:styleId="given-name">
    <w:name w:val="given-name"/>
    <w:basedOn w:val="a0"/>
    <w:rsid w:val="00781E11"/>
  </w:style>
  <w:style w:type="character" w:customStyle="1" w:styleId="text">
    <w:name w:val="text"/>
    <w:basedOn w:val="a0"/>
    <w:rsid w:val="00781E11"/>
  </w:style>
  <w:style w:type="character" w:customStyle="1" w:styleId="author-ref">
    <w:name w:val="author-ref"/>
    <w:basedOn w:val="a0"/>
    <w:rsid w:val="00781E11"/>
  </w:style>
  <w:style w:type="character" w:customStyle="1" w:styleId="UnresolvedMention">
    <w:name w:val="Unresolved Mention"/>
    <w:basedOn w:val="a0"/>
    <w:uiPriority w:val="99"/>
    <w:semiHidden/>
    <w:unhideWhenUsed/>
    <w:rsid w:val="00F31818"/>
    <w:rPr>
      <w:color w:val="605E5C"/>
      <w:shd w:val="clear" w:color="auto" w:fill="E1DFDD"/>
    </w:rPr>
  </w:style>
  <w:style w:type="paragraph" w:styleId="af0">
    <w:name w:val="Normal (Web)"/>
    <w:basedOn w:val="a"/>
    <w:uiPriority w:val="99"/>
    <w:semiHidden/>
    <w:unhideWhenUsed/>
    <w:rsid w:val="00CD142D"/>
    <w:pPr>
      <w:spacing w:before="100" w:beforeAutospacing="1" w:after="100" w:afterAutospacing="1" w:line="240" w:lineRule="auto"/>
    </w:pPr>
    <w:rPr>
      <w:rFonts w:ascii="Times New Roman" w:hAnsi="Times New Roman"/>
      <w:sz w:val="24"/>
      <w:szCs w:val="24"/>
      <w:lang w:val="uk-UA" w:eastAsia="uk-UA"/>
    </w:rPr>
  </w:style>
  <w:style w:type="paragraph" w:styleId="af1">
    <w:name w:val="header"/>
    <w:basedOn w:val="a"/>
    <w:link w:val="af2"/>
    <w:uiPriority w:val="99"/>
    <w:unhideWhenUsed/>
    <w:rsid w:val="00653FDD"/>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653FDD"/>
    <w:rPr>
      <w:rFonts w:ascii="Calibri" w:eastAsia="Times New Roman" w:hAnsi="Calibri" w:cs="Times New Roman"/>
      <w:lang w:val="ru-RU" w:eastAsia="ru-RU"/>
    </w:rPr>
  </w:style>
  <w:style w:type="paragraph" w:styleId="af3">
    <w:name w:val="footer"/>
    <w:basedOn w:val="a"/>
    <w:link w:val="af4"/>
    <w:uiPriority w:val="99"/>
    <w:unhideWhenUsed/>
    <w:rsid w:val="00653FDD"/>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653FDD"/>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72797">
      <w:bodyDiv w:val="1"/>
      <w:marLeft w:val="0"/>
      <w:marRight w:val="0"/>
      <w:marTop w:val="0"/>
      <w:marBottom w:val="0"/>
      <w:divBdr>
        <w:top w:val="none" w:sz="0" w:space="0" w:color="auto"/>
        <w:left w:val="none" w:sz="0" w:space="0" w:color="auto"/>
        <w:bottom w:val="none" w:sz="0" w:space="0" w:color="auto"/>
        <w:right w:val="none" w:sz="0" w:space="0" w:color="auto"/>
      </w:divBdr>
    </w:div>
    <w:div w:id="429594135">
      <w:bodyDiv w:val="1"/>
      <w:marLeft w:val="0"/>
      <w:marRight w:val="0"/>
      <w:marTop w:val="0"/>
      <w:marBottom w:val="0"/>
      <w:divBdr>
        <w:top w:val="none" w:sz="0" w:space="0" w:color="auto"/>
        <w:left w:val="none" w:sz="0" w:space="0" w:color="auto"/>
        <w:bottom w:val="none" w:sz="0" w:space="0" w:color="auto"/>
        <w:right w:val="none" w:sz="0" w:space="0" w:color="auto"/>
      </w:divBdr>
    </w:div>
    <w:div w:id="453252024">
      <w:bodyDiv w:val="1"/>
      <w:marLeft w:val="0"/>
      <w:marRight w:val="0"/>
      <w:marTop w:val="0"/>
      <w:marBottom w:val="0"/>
      <w:divBdr>
        <w:top w:val="none" w:sz="0" w:space="0" w:color="auto"/>
        <w:left w:val="none" w:sz="0" w:space="0" w:color="auto"/>
        <w:bottom w:val="none" w:sz="0" w:space="0" w:color="auto"/>
        <w:right w:val="none" w:sz="0" w:space="0" w:color="auto"/>
      </w:divBdr>
    </w:div>
    <w:div w:id="573929891">
      <w:bodyDiv w:val="1"/>
      <w:marLeft w:val="0"/>
      <w:marRight w:val="0"/>
      <w:marTop w:val="0"/>
      <w:marBottom w:val="0"/>
      <w:divBdr>
        <w:top w:val="none" w:sz="0" w:space="0" w:color="auto"/>
        <w:left w:val="none" w:sz="0" w:space="0" w:color="auto"/>
        <w:bottom w:val="none" w:sz="0" w:space="0" w:color="auto"/>
        <w:right w:val="none" w:sz="0" w:space="0" w:color="auto"/>
      </w:divBdr>
      <w:divsChild>
        <w:div w:id="1482624122">
          <w:marLeft w:val="0"/>
          <w:marRight w:val="0"/>
          <w:marTop w:val="0"/>
          <w:marBottom w:val="0"/>
          <w:divBdr>
            <w:top w:val="none" w:sz="0" w:space="0" w:color="auto"/>
            <w:left w:val="none" w:sz="0" w:space="0" w:color="auto"/>
            <w:bottom w:val="none" w:sz="0" w:space="0" w:color="auto"/>
            <w:right w:val="none" w:sz="0" w:space="0" w:color="auto"/>
          </w:divBdr>
          <w:divsChild>
            <w:div w:id="403139330">
              <w:marLeft w:val="0"/>
              <w:marRight w:val="0"/>
              <w:marTop w:val="0"/>
              <w:marBottom w:val="0"/>
              <w:divBdr>
                <w:top w:val="none" w:sz="0" w:space="0" w:color="auto"/>
                <w:left w:val="none" w:sz="0" w:space="0" w:color="auto"/>
                <w:bottom w:val="none" w:sz="0" w:space="0" w:color="auto"/>
                <w:right w:val="none" w:sz="0" w:space="0" w:color="auto"/>
              </w:divBdr>
              <w:divsChild>
                <w:div w:id="43871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37152">
      <w:bodyDiv w:val="1"/>
      <w:marLeft w:val="0"/>
      <w:marRight w:val="0"/>
      <w:marTop w:val="0"/>
      <w:marBottom w:val="0"/>
      <w:divBdr>
        <w:top w:val="none" w:sz="0" w:space="0" w:color="auto"/>
        <w:left w:val="none" w:sz="0" w:space="0" w:color="auto"/>
        <w:bottom w:val="none" w:sz="0" w:space="0" w:color="auto"/>
        <w:right w:val="none" w:sz="0" w:space="0" w:color="auto"/>
      </w:divBdr>
    </w:div>
    <w:div w:id="1389576703">
      <w:bodyDiv w:val="1"/>
      <w:marLeft w:val="0"/>
      <w:marRight w:val="0"/>
      <w:marTop w:val="0"/>
      <w:marBottom w:val="0"/>
      <w:divBdr>
        <w:top w:val="none" w:sz="0" w:space="0" w:color="auto"/>
        <w:left w:val="none" w:sz="0" w:space="0" w:color="auto"/>
        <w:bottom w:val="none" w:sz="0" w:space="0" w:color="auto"/>
        <w:right w:val="none" w:sz="0" w:space="0" w:color="auto"/>
      </w:divBdr>
    </w:div>
    <w:div w:id="1564367568">
      <w:bodyDiv w:val="1"/>
      <w:marLeft w:val="0"/>
      <w:marRight w:val="0"/>
      <w:marTop w:val="0"/>
      <w:marBottom w:val="0"/>
      <w:divBdr>
        <w:top w:val="none" w:sz="0" w:space="0" w:color="auto"/>
        <w:left w:val="none" w:sz="0" w:space="0" w:color="auto"/>
        <w:bottom w:val="none" w:sz="0" w:space="0" w:color="auto"/>
        <w:right w:val="none" w:sz="0" w:space="0" w:color="auto"/>
      </w:divBdr>
    </w:div>
    <w:div w:id="2025474591">
      <w:bodyDiv w:val="1"/>
      <w:marLeft w:val="0"/>
      <w:marRight w:val="0"/>
      <w:marTop w:val="0"/>
      <w:marBottom w:val="0"/>
      <w:divBdr>
        <w:top w:val="none" w:sz="0" w:space="0" w:color="auto"/>
        <w:left w:val="none" w:sz="0" w:space="0" w:color="auto"/>
        <w:bottom w:val="none" w:sz="0" w:space="0" w:color="auto"/>
        <w:right w:val="none" w:sz="0" w:space="0" w:color="auto"/>
      </w:divBdr>
    </w:div>
    <w:div w:id="2041010374">
      <w:bodyDiv w:val="1"/>
      <w:marLeft w:val="0"/>
      <w:marRight w:val="0"/>
      <w:marTop w:val="0"/>
      <w:marBottom w:val="0"/>
      <w:divBdr>
        <w:top w:val="none" w:sz="0" w:space="0" w:color="auto"/>
        <w:left w:val="none" w:sz="0" w:space="0" w:color="auto"/>
        <w:bottom w:val="none" w:sz="0" w:space="0" w:color="auto"/>
        <w:right w:val="none" w:sz="0" w:space="0" w:color="auto"/>
      </w:divBdr>
    </w:div>
    <w:div w:id="207404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00374-005-0857-4" TargetMode="External"/><Relationship Id="rId18" Type="http://schemas.openxmlformats.org/officeDocument/2006/relationships/hyperlink" Target="https://doi.org/20.31073/agrovisnyk2019010-0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rcid.org/0000-0002-0825-7914" TargetMode="External"/><Relationship Id="rId7" Type="http://schemas.openxmlformats.org/officeDocument/2006/relationships/footnotes" Target="footnotes.xml"/><Relationship Id="rId12" Type="http://schemas.openxmlformats.org/officeDocument/2006/relationships/hyperlink" Target="https://doi.org10.31548/agr2019.03.029" TargetMode="External"/><Relationship Id="rId17" Type="http://schemas.openxmlformats.org/officeDocument/2006/relationships/hyperlink" Target="https://doi.org/10.35868/1997-3004.28.3-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0016-7061(01)00093-3" TargetMode="External"/><Relationship Id="rId20" Type="http://schemas.openxmlformats.org/officeDocument/2006/relationships/hyperlink" Target="mailto:l.d.glushchenko@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073/agrovisnyk201708-0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3730/2077-4893.2.2018.157752" TargetMode="External"/><Relationship Id="rId23" Type="http://schemas.openxmlformats.org/officeDocument/2006/relationships/hyperlink" Target="https://orcid.org/0000-0002-0825-7914" TargetMode="External"/><Relationship Id="rId10" Type="http://schemas.openxmlformats.org/officeDocument/2006/relationships/chart" Target="charts/chart1.xml"/><Relationship Id="rId19" Type="http://schemas.openxmlformats.org/officeDocument/2006/relationships/hyperlink" Target="https://orcid.org/0009-0002-0845-02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5407/agrisp4.01.063" TargetMode="External"/><Relationship Id="rId22" Type="http://schemas.openxmlformats.org/officeDocument/2006/relationships/hyperlink" Target="mailto:roman.olepir@pdau.edu.u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man\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bg1">
            <a:lumMod val="75000"/>
          </a:schemeClr>
        </a:solidFill>
        <a:ln>
          <a:solidFill>
            <a:sysClr val="windowText" lastClr="000000"/>
          </a:solidFill>
        </a:ln>
      </c:spPr>
    </c:floor>
    <c:sideWall>
      <c:thickness val="0"/>
      <c:spPr>
        <a:ln>
          <a:noFill/>
        </a:ln>
      </c:spPr>
    </c:sideWall>
    <c:backWall>
      <c:thickness val="0"/>
      <c:spPr>
        <a:ln>
          <a:noFill/>
        </a:ln>
      </c:spPr>
    </c:backWall>
    <c:plotArea>
      <c:layout>
        <c:manualLayout>
          <c:layoutTarget val="inner"/>
          <c:xMode val="edge"/>
          <c:yMode val="edge"/>
          <c:x val="8.5712225268965977E-2"/>
          <c:y val="4.7128937942586574E-2"/>
          <c:w val="0.91238031163826039"/>
          <c:h val="0.79428927467152766"/>
        </c:manualLayout>
      </c:layout>
      <c:bar3DChart>
        <c:barDir val="col"/>
        <c:grouping val="clustered"/>
        <c:varyColors val="0"/>
        <c:ser>
          <c:idx val="1"/>
          <c:order val="0"/>
          <c:tx>
            <c:strRef>
              <c:f>Лист1!$C$4</c:f>
              <c:strCache>
                <c:ptCount val="1"/>
                <c:pt idx="0">
                  <c:v>квітень</c:v>
                </c:pt>
              </c:strCache>
            </c:strRef>
          </c:tx>
          <c:spPr>
            <a:solidFill>
              <a:srgbClr val="4472C4"/>
            </a:solidFill>
            <a:ln>
              <a:solidFill>
                <a:sysClr val="windowText" lastClr="000000"/>
              </a:solidFill>
            </a:ln>
          </c:spPr>
          <c:invertIfNegative val="0"/>
          <c:dLbls>
            <c:spPr>
              <a:noFill/>
              <a:ln>
                <a:noFill/>
              </a:ln>
              <a:effectLst/>
            </c:spPr>
            <c:txPr>
              <a:bodyPr/>
              <a:lstStyle/>
              <a:p>
                <a:pPr>
                  <a:defRPr lang="uk-UA" b="1" baseline="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Лист1!$B$5:$B$8</c:f>
              <c:numCache>
                <c:formatCode>General</c:formatCode>
                <c:ptCount val="4"/>
                <c:pt idx="0">
                  <c:v>2001</c:v>
                </c:pt>
                <c:pt idx="1">
                  <c:v>2008</c:v>
                </c:pt>
                <c:pt idx="2">
                  <c:v>2015</c:v>
                </c:pt>
                <c:pt idx="3">
                  <c:v>2023</c:v>
                </c:pt>
              </c:numCache>
            </c:numRef>
          </c:cat>
          <c:val>
            <c:numRef>
              <c:f>Лист1!$C$5:$C$8</c:f>
              <c:numCache>
                <c:formatCode>0.00</c:formatCode>
                <c:ptCount val="4"/>
                <c:pt idx="0" formatCode="General">
                  <c:v>2.58</c:v>
                </c:pt>
                <c:pt idx="1">
                  <c:v>2.6</c:v>
                </c:pt>
                <c:pt idx="2" formatCode="General">
                  <c:v>2.52</c:v>
                </c:pt>
                <c:pt idx="3" formatCode="General">
                  <c:v>2.48</c:v>
                </c:pt>
              </c:numCache>
            </c:numRef>
          </c:val>
          <c:extLst xmlns:c16r2="http://schemas.microsoft.com/office/drawing/2015/06/chart">
            <c:ext xmlns:c16="http://schemas.microsoft.com/office/drawing/2014/chart" uri="{C3380CC4-5D6E-409C-BE32-E72D297353CC}">
              <c16:uniqueId val="{00000000-832A-4CD9-9938-805708AFAC27}"/>
            </c:ext>
          </c:extLst>
        </c:ser>
        <c:ser>
          <c:idx val="2"/>
          <c:order val="1"/>
          <c:tx>
            <c:strRef>
              <c:f>Лист1!$D$4</c:f>
              <c:strCache>
                <c:ptCount val="1"/>
                <c:pt idx="0">
                  <c:v>липень</c:v>
                </c:pt>
              </c:strCache>
            </c:strRef>
          </c:tx>
          <c:spPr>
            <a:solidFill>
              <a:srgbClr val="FF0000"/>
            </a:solidFill>
            <a:ln>
              <a:solidFill>
                <a:sysClr val="windowText" lastClr="000000"/>
              </a:solidFill>
            </a:ln>
          </c:spPr>
          <c:invertIfNegative val="0"/>
          <c:dLbls>
            <c:spPr>
              <a:noFill/>
              <a:ln>
                <a:noFill/>
              </a:ln>
              <a:effectLst/>
            </c:spPr>
            <c:txPr>
              <a:bodyPr/>
              <a:lstStyle/>
              <a:p>
                <a:pPr>
                  <a:defRPr lang="uk-UA" b="1"/>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Лист1!$B$5:$B$8</c:f>
              <c:numCache>
                <c:formatCode>General</c:formatCode>
                <c:ptCount val="4"/>
                <c:pt idx="0">
                  <c:v>2001</c:v>
                </c:pt>
                <c:pt idx="1">
                  <c:v>2008</c:v>
                </c:pt>
                <c:pt idx="2">
                  <c:v>2015</c:v>
                </c:pt>
                <c:pt idx="3">
                  <c:v>2023</c:v>
                </c:pt>
              </c:numCache>
            </c:numRef>
          </c:cat>
          <c:val>
            <c:numRef>
              <c:f>Лист1!$D$5:$D$8</c:f>
              <c:numCache>
                <c:formatCode>0.00</c:formatCode>
                <c:ptCount val="4"/>
                <c:pt idx="0" formatCode="General">
                  <c:v>2.29</c:v>
                </c:pt>
                <c:pt idx="1">
                  <c:v>2.2999999999999998</c:v>
                </c:pt>
                <c:pt idx="2" formatCode="General">
                  <c:v>2.2200000000000002</c:v>
                </c:pt>
                <c:pt idx="3" formatCode="General">
                  <c:v>2.29</c:v>
                </c:pt>
              </c:numCache>
            </c:numRef>
          </c:val>
          <c:extLst xmlns:c16r2="http://schemas.microsoft.com/office/drawing/2015/06/chart">
            <c:ext xmlns:c16="http://schemas.microsoft.com/office/drawing/2014/chart" uri="{C3380CC4-5D6E-409C-BE32-E72D297353CC}">
              <c16:uniqueId val="{00000001-832A-4CD9-9938-805708AFAC27}"/>
            </c:ext>
          </c:extLst>
        </c:ser>
        <c:ser>
          <c:idx val="3"/>
          <c:order val="2"/>
          <c:tx>
            <c:strRef>
              <c:f>Лист1!$E$4</c:f>
              <c:strCache>
                <c:ptCount val="1"/>
                <c:pt idx="0">
                  <c:v>жовтень</c:v>
                </c:pt>
              </c:strCache>
            </c:strRef>
          </c:tx>
          <c:spPr>
            <a:solidFill>
              <a:srgbClr val="00B050"/>
            </a:solidFill>
            <a:ln>
              <a:solidFill>
                <a:sysClr val="windowText" lastClr="000000"/>
              </a:solidFill>
            </a:ln>
          </c:spPr>
          <c:invertIfNegative val="0"/>
          <c:dLbls>
            <c:spPr>
              <a:noFill/>
              <a:ln>
                <a:noFill/>
              </a:ln>
              <a:effectLst/>
            </c:spPr>
            <c:txPr>
              <a:bodyPr/>
              <a:lstStyle/>
              <a:p>
                <a:pPr>
                  <a:defRPr lang="uk-UA" b="1"/>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Лист1!$B$5:$B$8</c:f>
              <c:numCache>
                <c:formatCode>General</c:formatCode>
                <c:ptCount val="4"/>
                <c:pt idx="0">
                  <c:v>2001</c:v>
                </c:pt>
                <c:pt idx="1">
                  <c:v>2008</c:v>
                </c:pt>
                <c:pt idx="2">
                  <c:v>2015</c:v>
                </c:pt>
                <c:pt idx="3">
                  <c:v>2023</c:v>
                </c:pt>
              </c:numCache>
            </c:numRef>
          </c:cat>
          <c:val>
            <c:numRef>
              <c:f>Лист1!$E$5:$E$8</c:f>
              <c:numCache>
                <c:formatCode>General</c:formatCode>
                <c:ptCount val="4"/>
                <c:pt idx="0">
                  <c:v>2.63</c:v>
                </c:pt>
                <c:pt idx="1">
                  <c:v>2.69</c:v>
                </c:pt>
                <c:pt idx="2" formatCode="0.00">
                  <c:v>2.6</c:v>
                </c:pt>
                <c:pt idx="3">
                  <c:v>2.5499999999999998</c:v>
                </c:pt>
              </c:numCache>
            </c:numRef>
          </c:val>
          <c:extLst xmlns:c16r2="http://schemas.microsoft.com/office/drawing/2015/06/chart">
            <c:ext xmlns:c16="http://schemas.microsoft.com/office/drawing/2014/chart" uri="{C3380CC4-5D6E-409C-BE32-E72D297353CC}">
              <c16:uniqueId val="{00000002-832A-4CD9-9938-805708AFAC27}"/>
            </c:ext>
          </c:extLst>
        </c:ser>
        <c:dLbls>
          <c:showLegendKey val="0"/>
          <c:showVal val="1"/>
          <c:showCatName val="0"/>
          <c:showSerName val="0"/>
          <c:showPercent val="0"/>
          <c:showBubbleSize val="0"/>
        </c:dLbls>
        <c:gapWidth val="238"/>
        <c:gapDepth val="119"/>
        <c:shape val="cylinder"/>
        <c:axId val="525662464"/>
        <c:axId val="525707136"/>
        <c:axId val="0"/>
      </c:bar3DChart>
      <c:catAx>
        <c:axId val="525662464"/>
        <c:scaling>
          <c:orientation val="minMax"/>
        </c:scaling>
        <c:delete val="0"/>
        <c:axPos val="b"/>
        <c:title>
          <c:tx>
            <c:rich>
              <a:bodyPr/>
              <a:lstStyle/>
              <a:p>
                <a:pPr>
                  <a:defRPr lang="uk-UA" sz="1200"/>
                </a:pPr>
                <a:r>
                  <a:rPr lang="en-US" sz="1200"/>
                  <a:t>Years</a:t>
                </a:r>
                <a:endParaRPr lang="uk-UA" sz="1200"/>
              </a:p>
            </c:rich>
          </c:tx>
          <c:layout>
            <c:manualLayout>
              <c:xMode val="edge"/>
              <c:yMode val="edge"/>
              <c:x val="0.49016477572891415"/>
              <c:y val="0.88036700540637569"/>
            </c:manualLayout>
          </c:layout>
          <c:overlay val="0"/>
        </c:title>
        <c:numFmt formatCode="General" sourceLinked="1"/>
        <c:majorTickMark val="none"/>
        <c:minorTickMark val="none"/>
        <c:tickLblPos val="nextTo"/>
        <c:txPr>
          <a:bodyPr/>
          <a:lstStyle/>
          <a:p>
            <a:pPr>
              <a:defRPr lang="uk-UA" sz="1100" b="1"/>
            </a:pPr>
            <a:endParaRPr lang="uk-UA"/>
          </a:p>
        </c:txPr>
        <c:crossAx val="525707136"/>
        <c:crosses val="autoZero"/>
        <c:auto val="1"/>
        <c:lblAlgn val="ctr"/>
        <c:lblOffset val="100"/>
        <c:noMultiLvlLbl val="0"/>
      </c:catAx>
      <c:valAx>
        <c:axId val="525707136"/>
        <c:scaling>
          <c:orientation val="minMax"/>
          <c:max val="2.8"/>
          <c:min val="2"/>
        </c:scaling>
        <c:delete val="0"/>
        <c:axPos val="l"/>
        <c:title>
          <c:tx>
            <c:rich>
              <a:bodyPr rot="-5400000" vert="horz"/>
              <a:lstStyle/>
              <a:p>
                <a:pPr>
                  <a:defRPr lang="uk-UA" sz="1200"/>
                </a:pPr>
                <a:r>
                  <a:rPr lang="en-US" sz="1200"/>
                  <a:t>Humus content</a:t>
                </a:r>
                <a:r>
                  <a:rPr lang="uk-UA" sz="1200"/>
                  <a:t>, %</a:t>
                </a:r>
              </a:p>
            </c:rich>
          </c:tx>
          <c:layout>
            <c:manualLayout>
              <c:xMode val="edge"/>
              <c:yMode val="edge"/>
              <c:x val="7.6804776399755194E-3"/>
              <c:y val="0.28940784111387902"/>
            </c:manualLayout>
          </c:layout>
          <c:overlay val="0"/>
        </c:title>
        <c:numFmt formatCode="General" sourceLinked="1"/>
        <c:majorTickMark val="out"/>
        <c:minorTickMark val="none"/>
        <c:tickLblPos val="nextTo"/>
        <c:txPr>
          <a:bodyPr/>
          <a:lstStyle/>
          <a:p>
            <a:pPr>
              <a:defRPr lang="uk-UA" sz="1100" b="1"/>
            </a:pPr>
            <a:endParaRPr lang="uk-UA"/>
          </a:p>
        </c:txPr>
        <c:crossAx val="525662464"/>
        <c:crosses val="autoZero"/>
        <c:crossBetween val="between"/>
      </c:valAx>
    </c:plotArea>
    <c:plotVisOnly val="1"/>
    <c:dispBlanksAs val="gap"/>
    <c:showDLblsOverMax val="0"/>
  </c:chart>
  <c:spPr>
    <a:ln w="9525">
      <a:noFill/>
    </a:ln>
  </c:sp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15686-D70A-4C23-B10F-DD7433A5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3673</Words>
  <Characters>21199</Characters>
  <Application>Microsoft Office Word</Application>
  <DocSecurity>0</DocSecurity>
  <Lines>451</Lines>
  <Paragraphs>214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Леонід Глущенко</dc:creator>
  <cp:lastModifiedBy>Kateryna</cp:lastModifiedBy>
  <cp:revision>10</cp:revision>
  <dcterms:created xsi:type="dcterms:W3CDTF">2025-11-24T14:59:00Z</dcterms:created>
  <dcterms:modified xsi:type="dcterms:W3CDTF">2025-12-24T08:49:00Z</dcterms:modified>
</cp:coreProperties>
</file>